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1BB9E" w14:textId="77777777" w:rsidR="000B260E" w:rsidRDefault="000B260E" w:rsidP="000B260E">
      <w:pPr>
        <w:jc w:val="center"/>
        <w:rPr>
          <w:rFonts w:ascii="Times New Roman" w:hAnsi="Times New Roman"/>
          <w:b/>
          <w:sz w:val="28"/>
          <w:szCs w:val="28"/>
        </w:rPr>
      </w:pPr>
      <w:r>
        <w:rPr>
          <w:rFonts w:ascii="Times New Roman" w:eastAsia="Times New Roman" w:hAnsi="Times New Roman" w:cs="Times New Roman"/>
          <w:color w:val="000000"/>
          <w:sz w:val="28"/>
          <w:szCs w:val="28"/>
        </w:rPr>
        <w:t xml:space="preserve"> </w:t>
      </w:r>
      <w:r>
        <w:rPr>
          <w:rFonts w:ascii="Times New Roman" w:hAnsi="Times New Roman"/>
          <w:b/>
          <w:sz w:val="28"/>
          <w:szCs w:val="28"/>
        </w:rPr>
        <w:t xml:space="preserve"> </w:t>
      </w:r>
    </w:p>
    <w:p w14:paraId="12A7938A" w14:textId="77777777" w:rsidR="000B260E" w:rsidRPr="00D12620" w:rsidRDefault="000B260E" w:rsidP="000B260E">
      <w:pPr>
        <w:jc w:val="center"/>
        <w:rPr>
          <w:rFonts w:ascii="Times New Roman" w:hAnsi="Times New Roman"/>
          <w:b/>
          <w:sz w:val="28"/>
          <w:szCs w:val="28"/>
        </w:rPr>
      </w:pPr>
      <w:r w:rsidRPr="00D12620">
        <w:rPr>
          <w:rFonts w:ascii="Times New Roman" w:hAnsi="Times New Roman"/>
          <w:b/>
          <w:sz w:val="28"/>
          <w:szCs w:val="28"/>
        </w:rPr>
        <w:t>ДЕПАРТАМЕНТ КУЛЬТУРЫ ГОРОДА МОСКВЫ</w:t>
      </w:r>
    </w:p>
    <w:p w14:paraId="41D3C16A" w14:textId="77777777" w:rsidR="000B260E" w:rsidRPr="00D12620" w:rsidRDefault="000B260E" w:rsidP="000B260E">
      <w:pPr>
        <w:jc w:val="center"/>
        <w:rPr>
          <w:rFonts w:ascii="Times New Roman" w:hAnsi="Times New Roman"/>
          <w:b/>
          <w:sz w:val="28"/>
          <w:szCs w:val="28"/>
        </w:rPr>
      </w:pPr>
      <w:r w:rsidRPr="00D12620">
        <w:rPr>
          <w:rFonts w:ascii="Times New Roman" w:hAnsi="Times New Roman"/>
          <w:b/>
          <w:sz w:val="28"/>
          <w:szCs w:val="28"/>
        </w:rPr>
        <w:t>Государственное бюджетное учреждение дополнительного образования города Москвы "Детская музыкальная школа №42"</w:t>
      </w:r>
    </w:p>
    <w:p w14:paraId="73AFE6C2" w14:textId="77777777" w:rsidR="000B260E" w:rsidRDefault="000B260E" w:rsidP="000B260E">
      <w:pPr>
        <w:jc w:val="center"/>
        <w:rPr>
          <w:rFonts w:ascii="Times New Roman" w:hAnsi="Times New Roman"/>
          <w:b/>
          <w:sz w:val="28"/>
          <w:szCs w:val="28"/>
        </w:rPr>
      </w:pPr>
    </w:p>
    <w:p w14:paraId="3E3485DB" w14:textId="77777777" w:rsidR="000B260E" w:rsidRDefault="000B260E" w:rsidP="000B260E">
      <w:pPr>
        <w:jc w:val="center"/>
        <w:rPr>
          <w:rFonts w:ascii="Times New Roman" w:hAnsi="Times New Roman"/>
          <w:b/>
          <w:sz w:val="28"/>
          <w:szCs w:val="28"/>
        </w:rPr>
      </w:pPr>
    </w:p>
    <w:p w14:paraId="7FFFF341" w14:textId="77777777" w:rsidR="000B260E" w:rsidRDefault="000B260E" w:rsidP="000B260E">
      <w:pPr>
        <w:jc w:val="center"/>
        <w:rPr>
          <w:rFonts w:ascii="Times New Roman" w:hAnsi="Times New Roman"/>
          <w:b/>
          <w:sz w:val="28"/>
          <w:szCs w:val="28"/>
        </w:rPr>
      </w:pPr>
    </w:p>
    <w:p w14:paraId="1923F682" w14:textId="77777777" w:rsidR="000B260E" w:rsidRDefault="000B260E" w:rsidP="000B260E">
      <w:pPr>
        <w:jc w:val="center"/>
        <w:rPr>
          <w:rFonts w:ascii="Times New Roman" w:hAnsi="Times New Roman"/>
          <w:b/>
          <w:sz w:val="28"/>
          <w:szCs w:val="28"/>
        </w:rPr>
      </w:pPr>
    </w:p>
    <w:p w14:paraId="13B4904D" w14:textId="77777777" w:rsidR="000B260E" w:rsidRDefault="000B260E" w:rsidP="000B260E">
      <w:pPr>
        <w:jc w:val="center"/>
        <w:rPr>
          <w:rFonts w:ascii="Times New Roman" w:hAnsi="Times New Roman"/>
          <w:b/>
          <w:sz w:val="28"/>
          <w:szCs w:val="28"/>
        </w:rPr>
      </w:pPr>
    </w:p>
    <w:p w14:paraId="1110A0DC" w14:textId="77777777" w:rsidR="000B260E" w:rsidRDefault="000B260E" w:rsidP="000B260E">
      <w:pPr>
        <w:jc w:val="center"/>
        <w:rPr>
          <w:rFonts w:ascii="Times New Roman" w:hAnsi="Times New Roman"/>
          <w:b/>
          <w:sz w:val="28"/>
          <w:szCs w:val="28"/>
        </w:rPr>
      </w:pPr>
    </w:p>
    <w:p w14:paraId="45F7C4F4" w14:textId="77777777" w:rsidR="000B260E" w:rsidRDefault="000B260E" w:rsidP="000B260E">
      <w:pPr>
        <w:jc w:val="center"/>
        <w:rPr>
          <w:rFonts w:ascii="Times New Roman" w:hAnsi="Times New Roman"/>
          <w:b/>
          <w:sz w:val="28"/>
          <w:szCs w:val="28"/>
        </w:rPr>
      </w:pPr>
    </w:p>
    <w:p w14:paraId="4D4BA4D9" w14:textId="77777777" w:rsidR="000B260E" w:rsidRDefault="000B260E" w:rsidP="000B260E">
      <w:pPr>
        <w:jc w:val="center"/>
        <w:rPr>
          <w:rFonts w:ascii="Times New Roman" w:hAnsi="Times New Roman"/>
          <w:b/>
          <w:sz w:val="28"/>
          <w:szCs w:val="28"/>
        </w:rPr>
      </w:pPr>
    </w:p>
    <w:p w14:paraId="69FFFB5C" w14:textId="77777777" w:rsidR="000B260E" w:rsidRDefault="000B260E" w:rsidP="000B260E">
      <w:pPr>
        <w:jc w:val="center"/>
        <w:rPr>
          <w:rFonts w:ascii="Times New Roman" w:hAnsi="Times New Roman"/>
          <w:b/>
          <w:sz w:val="28"/>
          <w:szCs w:val="28"/>
        </w:rPr>
      </w:pPr>
    </w:p>
    <w:p w14:paraId="1C5AF328" w14:textId="77777777" w:rsidR="000B260E" w:rsidRDefault="000B260E" w:rsidP="000B260E">
      <w:pPr>
        <w:jc w:val="center"/>
        <w:rPr>
          <w:rFonts w:ascii="Times New Roman" w:hAnsi="Times New Roman"/>
          <w:b/>
          <w:sz w:val="28"/>
          <w:szCs w:val="28"/>
        </w:rPr>
      </w:pPr>
    </w:p>
    <w:p w14:paraId="682F0D3C" w14:textId="77777777" w:rsidR="000B260E" w:rsidRDefault="000B260E" w:rsidP="000B260E">
      <w:pPr>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ОБЩЕОБРАЗОВАТЕЛЬНАЯ ПРОГРАММА В ОБЛАСТИ </w:t>
      </w:r>
    </w:p>
    <w:p w14:paraId="701BB07A" w14:textId="77777777" w:rsidR="000B260E" w:rsidRDefault="000B260E" w:rsidP="000B260E">
      <w:pPr>
        <w:jc w:val="center"/>
        <w:rPr>
          <w:rFonts w:ascii="Times New Roman" w:hAnsi="Times New Roman"/>
          <w:b/>
          <w:sz w:val="28"/>
          <w:szCs w:val="28"/>
        </w:rPr>
      </w:pPr>
      <w:r>
        <w:rPr>
          <w:rFonts w:ascii="Times New Roman" w:hAnsi="Times New Roman"/>
          <w:b/>
          <w:sz w:val="28"/>
          <w:szCs w:val="28"/>
        </w:rPr>
        <w:t>МУЗЫКАЛЬНОГО ИСКУССТВА «ФОРТЕПИАНО»</w:t>
      </w:r>
    </w:p>
    <w:p w14:paraId="714E37EC" w14:textId="77777777" w:rsidR="000B260E" w:rsidRDefault="000B260E" w:rsidP="000B260E">
      <w:pPr>
        <w:jc w:val="center"/>
        <w:rPr>
          <w:rFonts w:ascii="Times New Roman" w:hAnsi="Times New Roman"/>
          <w:b/>
          <w:sz w:val="28"/>
          <w:szCs w:val="28"/>
        </w:rPr>
      </w:pPr>
    </w:p>
    <w:p w14:paraId="60C43F76" w14:textId="77777777" w:rsidR="000B260E" w:rsidRDefault="000B260E" w:rsidP="000B260E">
      <w:pPr>
        <w:jc w:val="center"/>
        <w:rPr>
          <w:rFonts w:ascii="Times New Roman" w:hAnsi="Times New Roman"/>
          <w:b/>
          <w:sz w:val="28"/>
          <w:szCs w:val="28"/>
        </w:rPr>
      </w:pPr>
    </w:p>
    <w:p w14:paraId="63C36CE7" w14:textId="77777777" w:rsidR="000B260E" w:rsidRDefault="000B260E" w:rsidP="000B260E">
      <w:pPr>
        <w:jc w:val="center"/>
        <w:rPr>
          <w:rFonts w:ascii="Times New Roman" w:hAnsi="Times New Roman"/>
          <w:b/>
          <w:sz w:val="28"/>
          <w:szCs w:val="28"/>
        </w:rPr>
      </w:pPr>
      <w:r>
        <w:rPr>
          <w:rFonts w:ascii="Times New Roman" w:hAnsi="Times New Roman"/>
          <w:b/>
          <w:sz w:val="28"/>
          <w:szCs w:val="28"/>
        </w:rPr>
        <w:t xml:space="preserve">Предметная область </w:t>
      </w:r>
    </w:p>
    <w:p w14:paraId="5B35CE5B" w14:textId="77777777" w:rsidR="000B260E" w:rsidRDefault="000B260E" w:rsidP="000B260E">
      <w:pPr>
        <w:jc w:val="center"/>
        <w:rPr>
          <w:rFonts w:ascii="Times New Roman" w:hAnsi="Times New Roman"/>
          <w:b/>
          <w:sz w:val="28"/>
          <w:szCs w:val="28"/>
        </w:rPr>
      </w:pPr>
      <w:r>
        <w:rPr>
          <w:rFonts w:ascii="Times New Roman" w:hAnsi="Times New Roman"/>
          <w:b/>
          <w:sz w:val="28"/>
          <w:szCs w:val="28"/>
        </w:rPr>
        <w:t>ПО.01. МУЗЫКАЛЬНОЕ ИСПОЛНИТЕЛЬСТВО</w:t>
      </w:r>
    </w:p>
    <w:p w14:paraId="3A3A5D3D" w14:textId="77777777" w:rsidR="000B260E" w:rsidRPr="00EB68E4" w:rsidRDefault="000B260E" w:rsidP="000B260E">
      <w:pPr>
        <w:rPr>
          <w:rFonts w:ascii="Times New Roman" w:hAnsi="Times New Roman"/>
          <w:b/>
          <w:sz w:val="28"/>
          <w:szCs w:val="36"/>
        </w:rPr>
      </w:pPr>
    </w:p>
    <w:p w14:paraId="6C17C161" w14:textId="77777777" w:rsidR="000B260E" w:rsidRPr="00EB68E4" w:rsidRDefault="000B260E" w:rsidP="000B260E">
      <w:pPr>
        <w:jc w:val="center"/>
        <w:rPr>
          <w:rFonts w:ascii="Times New Roman" w:hAnsi="Times New Roman"/>
          <w:b/>
          <w:sz w:val="28"/>
          <w:szCs w:val="36"/>
        </w:rPr>
      </w:pPr>
    </w:p>
    <w:p w14:paraId="6662865F" w14:textId="77777777" w:rsidR="000B260E" w:rsidRPr="00EB68E4" w:rsidRDefault="000B260E" w:rsidP="000B260E">
      <w:pPr>
        <w:jc w:val="center"/>
        <w:rPr>
          <w:rFonts w:ascii="Times New Roman" w:hAnsi="Times New Roman"/>
          <w:b/>
          <w:sz w:val="28"/>
          <w:szCs w:val="36"/>
        </w:rPr>
      </w:pPr>
    </w:p>
    <w:p w14:paraId="6CC9C626" w14:textId="77777777" w:rsidR="000B260E" w:rsidRPr="00274C03" w:rsidRDefault="000B260E" w:rsidP="000B260E">
      <w:pPr>
        <w:jc w:val="center"/>
        <w:rPr>
          <w:rFonts w:ascii="Times New Roman" w:hAnsi="Times New Roman"/>
          <w:b/>
          <w:sz w:val="28"/>
          <w:szCs w:val="28"/>
        </w:rPr>
      </w:pPr>
    </w:p>
    <w:p w14:paraId="13C37F44" w14:textId="77777777" w:rsidR="000B260E" w:rsidRPr="00274C03" w:rsidRDefault="000B260E" w:rsidP="000B260E">
      <w:pPr>
        <w:jc w:val="center"/>
        <w:rPr>
          <w:rFonts w:ascii="Times New Roman" w:hAnsi="Times New Roman"/>
          <w:b/>
          <w:sz w:val="28"/>
          <w:szCs w:val="28"/>
        </w:rPr>
      </w:pPr>
      <w:r w:rsidRPr="00274C03">
        <w:rPr>
          <w:rFonts w:ascii="Times New Roman" w:hAnsi="Times New Roman"/>
          <w:b/>
          <w:sz w:val="28"/>
          <w:szCs w:val="28"/>
        </w:rPr>
        <w:t>ПРИМЕРНАЯ ПРОГРАММА</w:t>
      </w:r>
    </w:p>
    <w:p w14:paraId="4DF61710" w14:textId="77777777" w:rsidR="000B260E" w:rsidRPr="00274C03" w:rsidRDefault="000B260E" w:rsidP="000B260E">
      <w:pPr>
        <w:spacing w:line="276" w:lineRule="auto"/>
        <w:jc w:val="center"/>
        <w:rPr>
          <w:rFonts w:ascii="Times New Roman" w:hAnsi="Times New Roman"/>
          <w:b/>
          <w:sz w:val="28"/>
          <w:szCs w:val="28"/>
        </w:rPr>
      </w:pPr>
      <w:r w:rsidRPr="00274C03">
        <w:rPr>
          <w:rFonts w:ascii="Times New Roman" w:hAnsi="Times New Roman"/>
          <w:b/>
          <w:sz w:val="28"/>
          <w:szCs w:val="28"/>
        </w:rPr>
        <w:t xml:space="preserve">по учебному предмету </w:t>
      </w:r>
    </w:p>
    <w:p w14:paraId="74DFA5F6" w14:textId="77777777" w:rsidR="000B260E" w:rsidRPr="00274C03" w:rsidRDefault="000B260E" w:rsidP="000B260E">
      <w:pPr>
        <w:spacing w:line="276" w:lineRule="auto"/>
        <w:jc w:val="center"/>
        <w:rPr>
          <w:rFonts w:ascii="Times New Roman" w:hAnsi="Times New Roman"/>
          <w:b/>
          <w:sz w:val="28"/>
          <w:szCs w:val="28"/>
        </w:rPr>
      </w:pPr>
      <w:r w:rsidRPr="00274C03">
        <w:rPr>
          <w:rFonts w:ascii="Times New Roman" w:hAnsi="Times New Roman"/>
          <w:b/>
          <w:sz w:val="28"/>
          <w:szCs w:val="28"/>
        </w:rPr>
        <w:t xml:space="preserve">ПО.01.УП.01. СПЕЦИАЛЬНОСТЬ </w:t>
      </w:r>
    </w:p>
    <w:p w14:paraId="42EED6D0" w14:textId="77777777" w:rsidR="000B260E" w:rsidRPr="00274C03" w:rsidRDefault="000B260E" w:rsidP="000B260E">
      <w:pPr>
        <w:spacing w:line="276" w:lineRule="auto"/>
        <w:jc w:val="center"/>
        <w:rPr>
          <w:rFonts w:ascii="Times New Roman" w:hAnsi="Times New Roman"/>
          <w:b/>
          <w:sz w:val="28"/>
          <w:szCs w:val="28"/>
        </w:rPr>
      </w:pPr>
      <w:r w:rsidRPr="00274C03">
        <w:rPr>
          <w:rFonts w:ascii="Times New Roman" w:hAnsi="Times New Roman"/>
          <w:b/>
          <w:sz w:val="28"/>
          <w:szCs w:val="28"/>
        </w:rPr>
        <w:t>И ЧТЕНИЕ С ЛИСТА</w:t>
      </w:r>
    </w:p>
    <w:p w14:paraId="5FB3BA8F" w14:textId="77777777" w:rsidR="000B260E" w:rsidRPr="00274C03" w:rsidRDefault="000B260E" w:rsidP="000B260E">
      <w:pPr>
        <w:pStyle w:val="af5"/>
        <w:spacing w:after="410" w:line="240" w:lineRule="auto"/>
        <w:ind w:right="120"/>
        <w:jc w:val="center"/>
        <w:rPr>
          <w:sz w:val="28"/>
          <w:szCs w:val="28"/>
        </w:rPr>
      </w:pPr>
    </w:p>
    <w:p w14:paraId="0D08E75B" w14:textId="77777777" w:rsidR="000B260E" w:rsidRDefault="000B260E" w:rsidP="000B260E">
      <w:pPr>
        <w:pStyle w:val="af5"/>
        <w:spacing w:after="410" w:line="240" w:lineRule="auto"/>
        <w:ind w:right="120"/>
        <w:jc w:val="center"/>
      </w:pPr>
    </w:p>
    <w:p w14:paraId="29A034A6" w14:textId="77777777" w:rsidR="000B260E" w:rsidRDefault="000B260E" w:rsidP="000B260E">
      <w:pPr>
        <w:pStyle w:val="af5"/>
        <w:spacing w:after="410" w:line="240" w:lineRule="auto"/>
        <w:ind w:right="120"/>
        <w:jc w:val="center"/>
      </w:pPr>
    </w:p>
    <w:p w14:paraId="02108CB1" w14:textId="77777777" w:rsidR="000B260E" w:rsidRDefault="000B260E" w:rsidP="000B260E">
      <w:pPr>
        <w:pStyle w:val="af5"/>
        <w:spacing w:after="410" w:line="240" w:lineRule="auto"/>
        <w:ind w:right="120"/>
        <w:jc w:val="center"/>
      </w:pPr>
    </w:p>
    <w:p w14:paraId="4FF2013F" w14:textId="77777777" w:rsidR="000B260E" w:rsidRDefault="000B260E" w:rsidP="000B260E">
      <w:pPr>
        <w:pStyle w:val="af5"/>
        <w:spacing w:after="410" w:line="240" w:lineRule="auto"/>
        <w:ind w:right="120"/>
        <w:jc w:val="center"/>
      </w:pPr>
    </w:p>
    <w:p w14:paraId="1226A868" w14:textId="77777777" w:rsidR="000B260E" w:rsidRDefault="000B260E" w:rsidP="000B260E">
      <w:pPr>
        <w:pStyle w:val="af5"/>
        <w:spacing w:after="0" w:line="240" w:lineRule="auto"/>
        <w:ind w:left="5800"/>
        <w:rPr>
          <w:rFonts w:ascii="Times New Roman" w:hAnsi="Times New Roman" w:cs="Times New Roman"/>
          <w:sz w:val="28"/>
          <w:szCs w:val="28"/>
        </w:rPr>
      </w:pPr>
    </w:p>
    <w:p w14:paraId="70175214" w14:textId="77777777" w:rsidR="000B260E" w:rsidRDefault="000B260E" w:rsidP="000B260E">
      <w:pPr>
        <w:pStyle w:val="af5"/>
        <w:spacing w:after="0" w:line="240" w:lineRule="auto"/>
        <w:ind w:left="5800"/>
        <w:rPr>
          <w:rFonts w:ascii="Times New Roman" w:hAnsi="Times New Roman" w:cs="Times New Roman"/>
          <w:sz w:val="28"/>
          <w:szCs w:val="28"/>
        </w:rPr>
      </w:pPr>
    </w:p>
    <w:p w14:paraId="49B4C13A" w14:textId="77777777" w:rsidR="000B260E" w:rsidRDefault="000B260E" w:rsidP="000B260E">
      <w:pPr>
        <w:pStyle w:val="af5"/>
        <w:tabs>
          <w:tab w:val="left" w:leader="underscore" w:pos="7609"/>
        </w:tabs>
        <w:spacing w:after="0" w:line="240" w:lineRule="auto"/>
        <w:ind w:left="4220"/>
        <w:jc w:val="both"/>
        <w:rPr>
          <w:rFonts w:ascii="Times New Roman" w:hAnsi="Times New Roman" w:cs="Times New Roman"/>
          <w:sz w:val="28"/>
          <w:szCs w:val="28"/>
        </w:rPr>
      </w:pPr>
    </w:p>
    <w:p w14:paraId="3665A091" w14:textId="77777777" w:rsidR="000B260E" w:rsidRDefault="000B260E" w:rsidP="000B260E">
      <w:pPr>
        <w:pStyle w:val="af5"/>
        <w:tabs>
          <w:tab w:val="left" w:leader="underscore" w:pos="7609"/>
        </w:tabs>
        <w:spacing w:after="0" w:line="240" w:lineRule="auto"/>
        <w:ind w:left="4220"/>
        <w:jc w:val="both"/>
        <w:rPr>
          <w:rFonts w:ascii="Times New Roman" w:hAnsi="Times New Roman" w:cs="Times New Roman"/>
          <w:sz w:val="28"/>
          <w:szCs w:val="28"/>
        </w:rPr>
      </w:pPr>
    </w:p>
    <w:p w14:paraId="73CDB3FD" w14:textId="77777777" w:rsidR="000B260E" w:rsidRDefault="000B260E" w:rsidP="000B260E">
      <w:pPr>
        <w:pStyle w:val="af5"/>
        <w:spacing w:after="0" w:line="240" w:lineRule="auto"/>
        <w:ind w:right="120"/>
        <w:jc w:val="center"/>
        <w:rPr>
          <w:rStyle w:val="10"/>
          <w:rFonts w:ascii="Times New Roman" w:hAnsi="Times New Roman" w:cs="Times New Roman"/>
          <w:b/>
          <w:color w:val="000000"/>
          <w:sz w:val="28"/>
          <w:szCs w:val="28"/>
        </w:rPr>
      </w:pPr>
      <w:r>
        <w:rPr>
          <w:rStyle w:val="10"/>
          <w:rFonts w:ascii="Times New Roman" w:hAnsi="Times New Roman" w:cs="Times New Roman"/>
          <w:b/>
          <w:color w:val="000000"/>
          <w:sz w:val="28"/>
          <w:szCs w:val="28"/>
        </w:rPr>
        <w:t>Москва 2017</w:t>
      </w:r>
    </w:p>
    <w:p w14:paraId="357EDE88" w14:textId="77777777" w:rsidR="000B260E" w:rsidRDefault="000B260E" w:rsidP="000B260E">
      <w:pPr>
        <w:jc w:val="both"/>
        <w:rPr>
          <w:rFonts w:ascii="Times New Roman" w:eastAsia="ヒラギノ角ゴ Pro W3" w:hAnsi="Times New Roman" w:cs="Arial"/>
          <w:color w:val="000000"/>
        </w:rPr>
      </w:pPr>
    </w:p>
    <w:p w14:paraId="5F2BD75A" w14:textId="77777777" w:rsidR="000B260E" w:rsidRDefault="000B260E" w:rsidP="000B260E">
      <w:pPr>
        <w:jc w:val="both"/>
        <w:rPr>
          <w:rFonts w:ascii="Times New Roman" w:hAnsi="Times New Roman" w:cs="Times New Roman"/>
          <w:b/>
          <w:noProof/>
          <w:sz w:val="28"/>
          <w:szCs w:val="28"/>
        </w:rPr>
      </w:pPr>
      <w:r>
        <w:rPr>
          <w:rFonts w:ascii="Times New Roman" w:hAnsi="Times New Roman" w:cs="Times New Roman"/>
          <w:sz w:val="28"/>
          <w:szCs w:val="28"/>
        </w:rPr>
        <w:lastRenderedPageBreak/>
        <w:t xml:space="preserve"> </w:t>
      </w:r>
    </w:p>
    <w:p w14:paraId="2FF190A2" w14:textId="77777777" w:rsidR="000B260E" w:rsidRDefault="000B260E" w:rsidP="000B260E">
      <w:pPr>
        <w:jc w:val="both"/>
        <w:rPr>
          <w:rFonts w:ascii="Times New Roman" w:hAnsi="Times New Roman" w:cs="Times New Roman"/>
          <w:noProof/>
          <w:sz w:val="28"/>
          <w:szCs w:val="28"/>
        </w:rPr>
      </w:pPr>
    </w:p>
    <w:p w14:paraId="614650C5" w14:textId="77777777" w:rsidR="000B260E" w:rsidRPr="00607EA6" w:rsidRDefault="000B260E" w:rsidP="000B260E">
      <w:pPr>
        <w:pStyle w:val="af7"/>
        <w:rPr>
          <w:rFonts w:ascii="Times New Roman" w:hAnsi="Times New Roman"/>
          <w:sz w:val="28"/>
          <w:szCs w:val="28"/>
        </w:rPr>
      </w:pPr>
      <w:r w:rsidRPr="00607EA6">
        <w:rPr>
          <w:rFonts w:ascii="Times New Roman" w:hAnsi="Times New Roman"/>
          <w:sz w:val="28"/>
          <w:szCs w:val="28"/>
        </w:rPr>
        <w:t>ПРИНЯТО</w:t>
      </w:r>
      <w:r w:rsidRPr="00607EA6">
        <w:rPr>
          <w:rFonts w:ascii="Times New Roman" w:hAnsi="Times New Roman"/>
          <w:sz w:val="28"/>
          <w:szCs w:val="28"/>
        </w:rPr>
        <w:tab/>
        <w:t xml:space="preserve">                                                </w:t>
      </w:r>
      <w:r>
        <w:rPr>
          <w:rFonts w:ascii="Times New Roman" w:hAnsi="Times New Roman"/>
          <w:sz w:val="28"/>
          <w:szCs w:val="28"/>
        </w:rPr>
        <w:t xml:space="preserve">     </w:t>
      </w:r>
      <w:r w:rsidRPr="00607EA6">
        <w:rPr>
          <w:rFonts w:ascii="Times New Roman" w:hAnsi="Times New Roman"/>
          <w:sz w:val="28"/>
          <w:szCs w:val="28"/>
        </w:rPr>
        <w:t>УТВЕРЖДЕНО</w:t>
      </w:r>
    </w:p>
    <w:p w14:paraId="61957F10" w14:textId="77777777" w:rsidR="000B260E" w:rsidRPr="00607EA6" w:rsidRDefault="000B260E" w:rsidP="000B260E">
      <w:pPr>
        <w:pStyle w:val="af7"/>
        <w:rPr>
          <w:rFonts w:ascii="Times New Roman" w:hAnsi="Times New Roman"/>
          <w:sz w:val="28"/>
          <w:szCs w:val="28"/>
        </w:rPr>
      </w:pPr>
      <w:r w:rsidRPr="00607EA6">
        <w:rPr>
          <w:rFonts w:ascii="Times New Roman" w:hAnsi="Times New Roman"/>
          <w:sz w:val="28"/>
          <w:szCs w:val="28"/>
        </w:rPr>
        <w:t xml:space="preserve">Педагогическим советом                           </w:t>
      </w:r>
      <w:r>
        <w:rPr>
          <w:rFonts w:ascii="Times New Roman" w:hAnsi="Times New Roman"/>
          <w:sz w:val="28"/>
          <w:szCs w:val="28"/>
        </w:rPr>
        <w:t xml:space="preserve">   </w:t>
      </w:r>
      <w:r w:rsidRPr="00607EA6">
        <w:rPr>
          <w:rFonts w:ascii="Times New Roman" w:hAnsi="Times New Roman"/>
          <w:sz w:val="28"/>
          <w:szCs w:val="28"/>
        </w:rPr>
        <w:t>Приказом №056/ОД от 21.08. 2020г.</w:t>
      </w:r>
    </w:p>
    <w:p w14:paraId="3F387F6D" w14:textId="77777777" w:rsidR="000B260E" w:rsidRPr="00607EA6" w:rsidRDefault="000B260E" w:rsidP="000B260E">
      <w:pPr>
        <w:pStyle w:val="af7"/>
        <w:rPr>
          <w:rFonts w:ascii="Times New Roman" w:hAnsi="Times New Roman"/>
          <w:sz w:val="28"/>
          <w:szCs w:val="28"/>
        </w:rPr>
      </w:pPr>
      <w:r w:rsidRPr="00607EA6">
        <w:rPr>
          <w:rFonts w:ascii="Times New Roman" w:hAnsi="Times New Roman"/>
          <w:sz w:val="28"/>
          <w:szCs w:val="28"/>
        </w:rPr>
        <w:t>ГБУДО г.Москвы «ДМШ №42»                  ГБУДО г. Москвы «ДМШ №42»                                                                                                                              Протокол № 11</w:t>
      </w:r>
      <w:r w:rsidRPr="00607EA6">
        <w:rPr>
          <w:rFonts w:ascii="Times New Roman" w:hAnsi="Times New Roman"/>
          <w:sz w:val="28"/>
          <w:szCs w:val="28"/>
        </w:rPr>
        <w:tab/>
        <w:t xml:space="preserve">                                             </w:t>
      </w:r>
    </w:p>
    <w:p w14:paraId="757D40AD" w14:textId="77777777" w:rsidR="000B260E" w:rsidRPr="00607EA6" w:rsidRDefault="000B260E" w:rsidP="000B260E">
      <w:pPr>
        <w:pStyle w:val="af7"/>
        <w:rPr>
          <w:rFonts w:ascii="Times New Roman" w:hAnsi="Times New Roman"/>
          <w:sz w:val="28"/>
          <w:szCs w:val="28"/>
        </w:rPr>
      </w:pPr>
      <w:r w:rsidRPr="00607EA6">
        <w:rPr>
          <w:rFonts w:ascii="Times New Roman" w:hAnsi="Times New Roman"/>
          <w:sz w:val="28"/>
          <w:szCs w:val="28"/>
        </w:rPr>
        <w:t>от "17" августа 2020 г.</w:t>
      </w:r>
      <w:r w:rsidRPr="00607EA6">
        <w:rPr>
          <w:rFonts w:ascii="Times New Roman" w:hAnsi="Times New Roman"/>
          <w:sz w:val="28"/>
          <w:szCs w:val="28"/>
        </w:rPr>
        <w:tab/>
      </w:r>
      <w:r w:rsidRPr="00607EA6">
        <w:rPr>
          <w:rFonts w:ascii="Times New Roman" w:hAnsi="Times New Roman"/>
          <w:sz w:val="28"/>
          <w:szCs w:val="28"/>
        </w:rPr>
        <w:tab/>
        <w:t xml:space="preserve">                                                                   </w:t>
      </w:r>
    </w:p>
    <w:p w14:paraId="61272302" w14:textId="77777777" w:rsidR="000B260E" w:rsidRPr="00274C03" w:rsidRDefault="000B260E" w:rsidP="000B260E">
      <w:pPr>
        <w:rPr>
          <w:rFonts w:ascii="Times New Roman" w:hAnsi="Times New Roman"/>
          <w:sz w:val="28"/>
          <w:szCs w:val="28"/>
        </w:rPr>
      </w:pPr>
    </w:p>
    <w:p w14:paraId="3576EECD" w14:textId="77777777" w:rsidR="000B260E" w:rsidRPr="00274C03" w:rsidRDefault="000B260E" w:rsidP="000B260E">
      <w:pPr>
        <w:jc w:val="center"/>
        <w:rPr>
          <w:rFonts w:ascii="Times New Roman" w:hAnsi="Times New Roman"/>
          <w:color w:val="000000"/>
          <w:sz w:val="28"/>
          <w:szCs w:val="28"/>
        </w:rPr>
      </w:pPr>
    </w:p>
    <w:p w14:paraId="2EB3F79B" w14:textId="77777777" w:rsidR="000B260E" w:rsidRPr="00274C03" w:rsidRDefault="000B260E" w:rsidP="000B260E">
      <w:pPr>
        <w:jc w:val="center"/>
        <w:rPr>
          <w:rFonts w:ascii="Times New Roman" w:hAnsi="Times New Roman"/>
          <w:color w:val="000000"/>
          <w:sz w:val="28"/>
          <w:szCs w:val="28"/>
        </w:rPr>
      </w:pPr>
    </w:p>
    <w:p w14:paraId="492EB393" w14:textId="77777777" w:rsidR="000B260E" w:rsidRPr="00274C03" w:rsidRDefault="000B260E" w:rsidP="000B260E">
      <w:pPr>
        <w:jc w:val="center"/>
        <w:rPr>
          <w:rFonts w:ascii="Times New Roman" w:hAnsi="Times New Roman"/>
          <w:color w:val="000000"/>
          <w:sz w:val="28"/>
          <w:szCs w:val="28"/>
        </w:rPr>
      </w:pPr>
    </w:p>
    <w:p w14:paraId="1FABE612" w14:textId="77777777" w:rsidR="000B260E" w:rsidRPr="00274C03" w:rsidRDefault="000B260E" w:rsidP="000B260E">
      <w:pPr>
        <w:jc w:val="center"/>
        <w:rPr>
          <w:rFonts w:ascii="Times New Roman" w:hAnsi="Times New Roman"/>
          <w:color w:val="000000"/>
          <w:sz w:val="28"/>
          <w:szCs w:val="28"/>
        </w:rPr>
      </w:pPr>
    </w:p>
    <w:p w14:paraId="20A607F3" w14:textId="77777777" w:rsidR="000B260E" w:rsidRPr="00274C03" w:rsidRDefault="000B260E" w:rsidP="000B260E">
      <w:pPr>
        <w:jc w:val="center"/>
        <w:rPr>
          <w:rFonts w:ascii="Times New Roman" w:hAnsi="Times New Roman"/>
          <w:color w:val="000000"/>
          <w:sz w:val="28"/>
          <w:szCs w:val="28"/>
        </w:rPr>
      </w:pPr>
    </w:p>
    <w:p w14:paraId="1C8BACBA" w14:textId="77777777" w:rsidR="000B260E" w:rsidRPr="00274C03" w:rsidRDefault="000B260E" w:rsidP="000B260E">
      <w:pPr>
        <w:jc w:val="center"/>
        <w:rPr>
          <w:rFonts w:ascii="Times New Roman" w:hAnsi="Times New Roman"/>
          <w:color w:val="000000"/>
          <w:sz w:val="28"/>
          <w:szCs w:val="28"/>
        </w:rPr>
      </w:pPr>
    </w:p>
    <w:p w14:paraId="356E1EEF" w14:textId="77777777" w:rsidR="000B260E" w:rsidRPr="00274C03" w:rsidRDefault="000B260E" w:rsidP="000B260E">
      <w:pPr>
        <w:ind w:firstLine="567"/>
        <w:jc w:val="both"/>
        <w:rPr>
          <w:rFonts w:ascii="Times New Roman" w:hAnsi="Times New Roman"/>
          <w:sz w:val="28"/>
          <w:szCs w:val="28"/>
          <w:u w:val="single"/>
        </w:rPr>
      </w:pPr>
      <w:r w:rsidRPr="00274C03">
        <w:rPr>
          <w:rFonts w:ascii="Times New Roman" w:hAnsi="Times New Roman"/>
          <w:sz w:val="28"/>
          <w:szCs w:val="28"/>
        </w:rPr>
        <w:t xml:space="preserve">Составитель: </w:t>
      </w:r>
      <w:r>
        <w:rPr>
          <w:rFonts w:ascii="Times New Roman" w:hAnsi="Times New Roman"/>
          <w:sz w:val="28"/>
          <w:szCs w:val="28"/>
        </w:rPr>
        <w:t>Лишак Е.В.</w:t>
      </w:r>
      <w:r w:rsidRPr="00274C03">
        <w:rPr>
          <w:rFonts w:ascii="Times New Roman" w:hAnsi="Times New Roman"/>
          <w:sz w:val="28"/>
          <w:szCs w:val="28"/>
        </w:rPr>
        <w:t xml:space="preserve"> преподаватель </w:t>
      </w:r>
      <w:r>
        <w:rPr>
          <w:rFonts w:ascii="Times New Roman" w:hAnsi="Times New Roman"/>
          <w:sz w:val="28"/>
          <w:szCs w:val="28"/>
        </w:rPr>
        <w:t>фортепиано</w:t>
      </w:r>
      <w:r w:rsidRPr="00274C03">
        <w:rPr>
          <w:rFonts w:ascii="Times New Roman" w:hAnsi="Times New Roman"/>
          <w:sz w:val="28"/>
          <w:szCs w:val="28"/>
        </w:rPr>
        <w:t xml:space="preserve"> </w:t>
      </w:r>
      <w:r>
        <w:rPr>
          <w:rFonts w:ascii="Times New Roman" w:hAnsi="Times New Roman"/>
          <w:sz w:val="28"/>
          <w:szCs w:val="28"/>
        </w:rPr>
        <w:t xml:space="preserve"> </w:t>
      </w:r>
      <w:r w:rsidRPr="00274C03">
        <w:rPr>
          <w:rFonts w:ascii="Times New Roman" w:hAnsi="Times New Roman"/>
          <w:sz w:val="28"/>
          <w:szCs w:val="28"/>
        </w:rPr>
        <w:t xml:space="preserve">ГБУДО г. Москвы «ДМШ №42»                                                                                                                              </w:t>
      </w:r>
    </w:p>
    <w:p w14:paraId="5CA5759D" w14:textId="77777777" w:rsidR="000B260E" w:rsidRPr="00274C03" w:rsidRDefault="000B260E" w:rsidP="000B260E">
      <w:pPr>
        <w:jc w:val="both"/>
        <w:rPr>
          <w:rFonts w:ascii="Times New Roman" w:hAnsi="Times New Roman"/>
          <w:sz w:val="28"/>
          <w:szCs w:val="28"/>
        </w:rPr>
      </w:pPr>
    </w:p>
    <w:p w14:paraId="529DEA1E" w14:textId="77777777" w:rsidR="000B260E" w:rsidRPr="00274C03" w:rsidRDefault="000B260E" w:rsidP="000B260E">
      <w:pPr>
        <w:jc w:val="both"/>
        <w:rPr>
          <w:rFonts w:ascii="Times New Roman" w:hAnsi="Times New Roman"/>
          <w:sz w:val="28"/>
          <w:szCs w:val="28"/>
        </w:rPr>
      </w:pPr>
    </w:p>
    <w:p w14:paraId="0F2B51D3" w14:textId="77777777" w:rsidR="000B260E" w:rsidRPr="00274C03" w:rsidRDefault="000B260E" w:rsidP="000B260E">
      <w:pPr>
        <w:jc w:val="both"/>
        <w:rPr>
          <w:rFonts w:ascii="Times New Roman" w:hAnsi="Times New Roman"/>
          <w:sz w:val="28"/>
          <w:szCs w:val="28"/>
        </w:rPr>
      </w:pPr>
    </w:p>
    <w:p w14:paraId="0BEEC5BA" w14:textId="77777777" w:rsidR="000B260E" w:rsidRPr="00274C03" w:rsidRDefault="000B260E" w:rsidP="000B260E">
      <w:pPr>
        <w:spacing w:line="360" w:lineRule="auto"/>
        <w:ind w:firstLine="567"/>
        <w:jc w:val="both"/>
        <w:rPr>
          <w:rFonts w:ascii="Times New Roman" w:hAnsi="Times New Roman"/>
          <w:sz w:val="28"/>
          <w:szCs w:val="28"/>
        </w:rPr>
      </w:pPr>
    </w:p>
    <w:p w14:paraId="62241B47" w14:textId="77777777" w:rsidR="000B260E" w:rsidRPr="00274C03" w:rsidRDefault="000B260E" w:rsidP="000B260E">
      <w:pPr>
        <w:spacing w:line="360" w:lineRule="auto"/>
        <w:ind w:firstLine="567"/>
        <w:jc w:val="both"/>
        <w:rPr>
          <w:rFonts w:ascii="Times New Roman" w:hAnsi="Times New Roman"/>
          <w:sz w:val="28"/>
          <w:szCs w:val="28"/>
        </w:rPr>
      </w:pPr>
    </w:p>
    <w:p w14:paraId="1E37612A" w14:textId="77777777" w:rsidR="000B260E" w:rsidRPr="00274C03" w:rsidRDefault="000B260E" w:rsidP="000B260E">
      <w:pPr>
        <w:jc w:val="both"/>
        <w:rPr>
          <w:rFonts w:ascii="Times New Roman" w:hAnsi="Times New Roman"/>
          <w:sz w:val="28"/>
          <w:szCs w:val="28"/>
        </w:rPr>
      </w:pPr>
    </w:p>
    <w:p w14:paraId="4D975116" w14:textId="77777777" w:rsidR="000B260E" w:rsidRDefault="000B260E" w:rsidP="000B260E">
      <w:pPr>
        <w:rPr>
          <w:rFonts w:ascii="Times New Roman" w:hAnsi="Times New Roman" w:cs="Times New Roman"/>
          <w:noProof/>
          <w:sz w:val="28"/>
          <w:szCs w:val="28"/>
        </w:rPr>
      </w:pPr>
    </w:p>
    <w:p w14:paraId="410EA81C" w14:textId="77777777" w:rsidR="000B260E" w:rsidRDefault="000B260E" w:rsidP="000B260E">
      <w:pPr>
        <w:rPr>
          <w:rFonts w:ascii="Times New Roman" w:hAnsi="Times New Roman" w:cs="Times New Roman"/>
          <w:noProof/>
          <w:sz w:val="28"/>
          <w:szCs w:val="28"/>
        </w:rPr>
      </w:pPr>
    </w:p>
    <w:p w14:paraId="6A542252" w14:textId="77777777" w:rsidR="000B260E" w:rsidRDefault="000B260E" w:rsidP="000B260E">
      <w:pPr>
        <w:rPr>
          <w:rFonts w:ascii="Times New Roman" w:hAnsi="Times New Roman" w:cs="Times New Roman"/>
          <w:noProof/>
          <w:sz w:val="28"/>
          <w:szCs w:val="28"/>
        </w:rPr>
      </w:pPr>
    </w:p>
    <w:p w14:paraId="38B59010" w14:textId="77777777" w:rsidR="000B260E" w:rsidRDefault="000B260E" w:rsidP="000B260E">
      <w:pPr>
        <w:rPr>
          <w:rFonts w:ascii="Times New Roman" w:hAnsi="Times New Roman" w:cs="Times New Roman"/>
          <w:noProof/>
          <w:sz w:val="28"/>
          <w:szCs w:val="28"/>
        </w:rPr>
      </w:pPr>
    </w:p>
    <w:p w14:paraId="28647B59" w14:textId="77777777" w:rsidR="000B260E" w:rsidRDefault="000B260E" w:rsidP="000B260E">
      <w:pPr>
        <w:rPr>
          <w:rFonts w:ascii="Times New Roman" w:hAnsi="Times New Roman" w:cs="Times New Roman"/>
          <w:noProof/>
          <w:sz w:val="28"/>
          <w:szCs w:val="28"/>
        </w:rPr>
      </w:pPr>
    </w:p>
    <w:p w14:paraId="31DCCE63" w14:textId="77777777" w:rsidR="000B260E" w:rsidRDefault="000B260E" w:rsidP="000B260E">
      <w:pPr>
        <w:rPr>
          <w:rFonts w:ascii="Times New Roman" w:hAnsi="Times New Roman" w:cs="Times New Roman"/>
          <w:noProof/>
          <w:sz w:val="28"/>
          <w:szCs w:val="28"/>
        </w:rPr>
      </w:pPr>
    </w:p>
    <w:p w14:paraId="7EE6899F" w14:textId="77777777" w:rsidR="000B260E" w:rsidRDefault="000B260E" w:rsidP="000B260E">
      <w:pPr>
        <w:rPr>
          <w:rFonts w:ascii="Times New Roman" w:hAnsi="Times New Roman" w:cs="Times New Roman"/>
          <w:noProof/>
          <w:sz w:val="28"/>
          <w:szCs w:val="28"/>
        </w:rPr>
      </w:pPr>
    </w:p>
    <w:p w14:paraId="6D3A9AE9" w14:textId="77777777" w:rsidR="000B260E" w:rsidRDefault="000B260E" w:rsidP="000B260E">
      <w:pPr>
        <w:spacing w:line="360" w:lineRule="auto"/>
        <w:ind w:firstLine="708"/>
        <w:rPr>
          <w:rFonts w:ascii="Times New Roman" w:hAnsi="Times New Roman" w:cs="Times New Roman"/>
          <w:noProof/>
          <w:sz w:val="28"/>
          <w:szCs w:val="28"/>
        </w:rPr>
      </w:pPr>
    </w:p>
    <w:p w14:paraId="7C55CA1D" w14:textId="77777777" w:rsidR="000B260E" w:rsidRDefault="000B260E" w:rsidP="000B260E">
      <w:pPr>
        <w:spacing w:line="360" w:lineRule="auto"/>
        <w:ind w:firstLine="708"/>
        <w:rPr>
          <w:rFonts w:ascii="Times New Roman" w:hAnsi="Times New Roman" w:cs="Times New Roman"/>
          <w:noProof/>
          <w:sz w:val="28"/>
          <w:szCs w:val="28"/>
        </w:rPr>
      </w:pPr>
    </w:p>
    <w:p w14:paraId="0237A2EA" w14:textId="77777777" w:rsidR="000B260E" w:rsidRDefault="000B260E" w:rsidP="000B260E">
      <w:pPr>
        <w:spacing w:line="360" w:lineRule="auto"/>
        <w:ind w:firstLine="708"/>
        <w:rPr>
          <w:rFonts w:ascii="Times New Roman" w:hAnsi="Times New Roman" w:cs="Times New Roman"/>
          <w:sz w:val="28"/>
          <w:szCs w:val="28"/>
        </w:rPr>
      </w:pPr>
    </w:p>
    <w:p w14:paraId="2B719F89" w14:textId="77777777" w:rsidR="000B260E" w:rsidRDefault="000B260E" w:rsidP="000B260E">
      <w:pPr>
        <w:spacing w:line="360" w:lineRule="auto"/>
        <w:ind w:left="1452" w:firstLine="708"/>
        <w:jc w:val="both"/>
        <w:rPr>
          <w:rFonts w:ascii="Times New Roman" w:hAnsi="Times New Roman"/>
          <w:b/>
          <w:sz w:val="28"/>
          <w:szCs w:val="28"/>
        </w:rPr>
      </w:pPr>
    </w:p>
    <w:p w14:paraId="41020AE9" w14:textId="77777777" w:rsidR="000B260E" w:rsidRDefault="000B260E" w:rsidP="000B260E">
      <w:pPr>
        <w:spacing w:line="360" w:lineRule="auto"/>
        <w:ind w:left="1452" w:firstLine="708"/>
        <w:jc w:val="both"/>
        <w:rPr>
          <w:rFonts w:ascii="Times New Roman" w:hAnsi="Times New Roman"/>
          <w:b/>
          <w:sz w:val="28"/>
          <w:szCs w:val="28"/>
        </w:rPr>
      </w:pPr>
    </w:p>
    <w:p w14:paraId="066969B6" w14:textId="77777777" w:rsidR="000B260E" w:rsidRDefault="000B260E" w:rsidP="000B260E">
      <w:pPr>
        <w:spacing w:line="360" w:lineRule="auto"/>
        <w:ind w:left="1452" w:firstLine="708"/>
        <w:jc w:val="both"/>
        <w:rPr>
          <w:rFonts w:ascii="Times New Roman" w:hAnsi="Times New Roman"/>
          <w:b/>
          <w:sz w:val="28"/>
          <w:szCs w:val="28"/>
        </w:rPr>
      </w:pPr>
    </w:p>
    <w:p w14:paraId="15090F29" w14:textId="77777777" w:rsidR="000B260E" w:rsidRDefault="000B260E" w:rsidP="000B260E">
      <w:pPr>
        <w:spacing w:line="360" w:lineRule="auto"/>
        <w:ind w:left="1452" w:firstLine="708"/>
        <w:jc w:val="both"/>
        <w:rPr>
          <w:rFonts w:ascii="Times New Roman" w:hAnsi="Times New Roman"/>
          <w:b/>
          <w:sz w:val="28"/>
          <w:szCs w:val="28"/>
        </w:rPr>
      </w:pPr>
    </w:p>
    <w:p w14:paraId="17975989" w14:textId="77777777" w:rsidR="000B260E" w:rsidRDefault="000B260E" w:rsidP="000B260E">
      <w:pPr>
        <w:spacing w:line="360" w:lineRule="auto"/>
        <w:ind w:left="1452" w:firstLine="708"/>
        <w:jc w:val="both"/>
        <w:rPr>
          <w:rFonts w:ascii="Times New Roman" w:hAnsi="Times New Roman"/>
          <w:b/>
          <w:sz w:val="28"/>
          <w:szCs w:val="28"/>
        </w:rPr>
      </w:pPr>
    </w:p>
    <w:p w14:paraId="245294BE" w14:textId="77777777" w:rsidR="000B260E" w:rsidRDefault="000B260E" w:rsidP="000B260E">
      <w:pPr>
        <w:spacing w:line="360" w:lineRule="auto"/>
        <w:ind w:left="1452" w:firstLine="708"/>
        <w:jc w:val="both"/>
        <w:rPr>
          <w:rFonts w:ascii="Times New Roman" w:hAnsi="Times New Roman"/>
          <w:b/>
          <w:sz w:val="28"/>
          <w:szCs w:val="28"/>
        </w:rPr>
      </w:pPr>
    </w:p>
    <w:p w14:paraId="0F210ACD" w14:textId="77777777" w:rsidR="000B260E" w:rsidRDefault="000B260E" w:rsidP="000B260E">
      <w:pPr>
        <w:spacing w:line="360" w:lineRule="auto"/>
        <w:ind w:left="1452" w:firstLine="708"/>
        <w:jc w:val="both"/>
        <w:rPr>
          <w:rFonts w:ascii="Times New Roman" w:hAnsi="Times New Roman"/>
          <w:b/>
          <w:sz w:val="28"/>
          <w:szCs w:val="28"/>
        </w:rPr>
      </w:pPr>
    </w:p>
    <w:p w14:paraId="01A822C8" w14:textId="77777777" w:rsidR="000B260E" w:rsidRDefault="000B260E" w:rsidP="000B260E">
      <w:pPr>
        <w:spacing w:line="360" w:lineRule="auto"/>
        <w:ind w:left="1452" w:firstLine="708"/>
        <w:jc w:val="both"/>
        <w:rPr>
          <w:rFonts w:ascii="Times New Roman" w:hAnsi="Times New Roman"/>
          <w:b/>
          <w:sz w:val="28"/>
          <w:szCs w:val="28"/>
        </w:rPr>
      </w:pPr>
    </w:p>
    <w:p w14:paraId="2A4B1100" w14:textId="77777777" w:rsidR="000B260E" w:rsidRPr="00D12620" w:rsidRDefault="000B260E" w:rsidP="000B260E">
      <w:pPr>
        <w:spacing w:line="360" w:lineRule="auto"/>
        <w:ind w:left="1452" w:firstLine="708"/>
        <w:jc w:val="both"/>
        <w:rPr>
          <w:rFonts w:ascii="Times New Roman" w:hAnsi="Times New Roman"/>
          <w:b/>
        </w:rPr>
      </w:pPr>
    </w:p>
    <w:p w14:paraId="1CD7E546" w14:textId="77777777" w:rsidR="000B260E" w:rsidRPr="00D12620" w:rsidRDefault="000B260E" w:rsidP="000B260E">
      <w:pPr>
        <w:spacing w:line="360" w:lineRule="auto"/>
        <w:ind w:left="1452" w:firstLine="708"/>
        <w:jc w:val="both"/>
        <w:rPr>
          <w:rFonts w:ascii="Times New Roman" w:hAnsi="Times New Roman"/>
          <w:b/>
        </w:rPr>
      </w:pPr>
      <w:r w:rsidRPr="00D12620">
        <w:rPr>
          <w:rFonts w:ascii="Times New Roman" w:hAnsi="Times New Roman"/>
          <w:b/>
        </w:rPr>
        <w:t>Структура программы учебного предмета</w:t>
      </w:r>
    </w:p>
    <w:p w14:paraId="21837D38" w14:textId="77777777" w:rsidR="000B260E" w:rsidRPr="00D12620" w:rsidRDefault="000B260E" w:rsidP="000B260E">
      <w:pPr>
        <w:spacing w:line="360" w:lineRule="auto"/>
        <w:ind w:left="1416" w:firstLine="708"/>
        <w:jc w:val="both"/>
        <w:rPr>
          <w:rFonts w:ascii="Times New Roman" w:hAnsi="Times New Roman"/>
          <w:b/>
        </w:rPr>
      </w:pPr>
    </w:p>
    <w:p w14:paraId="4C6793D0" w14:textId="77777777" w:rsidR="000B260E" w:rsidRPr="00D12620" w:rsidRDefault="000B260E" w:rsidP="000B260E">
      <w:pPr>
        <w:spacing w:line="360" w:lineRule="auto"/>
        <w:jc w:val="both"/>
        <w:rPr>
          <w:rFonts w:ascii="Times New Roman" w:hAnsi="Times New Roman"/>
          <w:b/>
        </w:rPr>
      </w:pPr>
      <w:r w:rsidRPr="00D12620">
        <w:rPr>
          <w:rFonts w:ascii="Times New Roman" w:hAnsi="Times New Roman"/>
          <w:b/>
        </w:rPr>
        <w:t>I.</w:t>
      </w:r>
      <w:r w:rsidRPr="00D12620">
        <w:rPr>
          <w:rFonts w:ascii="Times New Roman" w:hAnsi="Times New Roman"/>
          <w:b/>
        </w:rPr>
        <w:tab/>
        <w:t>Пояснительная записка</w:t>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p>
    <w:p w14:paraId="3C9E792D"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Характеристика учебного предмета, его место и роль в образовательном процессе;</w:t>
      </w:r>
    </w:p>
    <w:p w14:paraId="269B9701"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Срок реализации учебного предмета;</w:t>
      </w:r>
    </w:p>
    <w:p w14:paraId="39FCCB2B"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Объем учебного времени, предусмотренный учебным планом образовательного</w:t>
      </w:r>
    </w:p>
    <w:p w14:paraId="320B073D"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xml:space="preserve">  учреждения на реализацию учебного предмета;</w:t>
      </w:r>
    </w:p>
    <w:p w14:paraId="6C218819"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Форма проведения учебных аудиторных занятий;</w:t>
      </w:r>
    </w:p>
    <w:p w14:paraId="5D6F1839"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Цели и задачи учебного предмета;</w:t>
      </w:r>
    </w:p>
    <w:p w14:paraId="0A012757"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Обоснование структуры программы учебного предмета;</w:t>
      </w:r>
    </w:p>
    <w:p w14:paraId="694EE5E8"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xml:space="preserve">- Методы обучения; </w:t>
      </w:r>
    </w:p>
    <w:p w14:paraId="12D6E30E"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Описание материально-технических условий реализации учебного предмета;</w:t>
      </w:r>
    </w:p>
    <w:p w14:paraId="58D14788" w14:textId="77777777" w:rsidR="000B260E" w:rsidRPr="00D12620" w:rsidRDefault="000B260E" w:rsidP="000B260E">
      <w:pPr>
        <w:pStyle w:val="11"/>
        <w:rPr>
          <w:rFonts w:ascii="Times New Roman" w:hAnsi="Times New Roman" w:cs="Times New Roman"/>
          <w:i/>
        </w:rPr>
      </w:pPr>
    </w:p>
    <w:p w14:paraId="6FB21621" w14:textId="77777777" w:rsidR="000B260E" w:rsidRPr="00D12620" w:rsidRDefault="000B260E" w:rsidP="000B260E">
      <w:pPr>
        <w:rPr>
          <w:rFonts w:ascii="Times New Roman" w:hAnsi="Times New Roman"/>
          <w:b/>
        </w:rPr>
      </w:pPr>
      <w:r w:rsidRPr="00D12620">
        <w:rPr>
          <w:rFonts w:ascii="Times New Roman" w:hAnsi="Times New Roman"/>
          <w:b/>
        </w:rPr>
        <w:t>II.</w:t>
      </w:r>
      <w:r w:rsidRPr="00D12620">
        <w:rPr>
          <w:rFonts w:ascii="Times New Roman" w:hAnsi="Times New Roman"/>
          <w:b/>
        </w:rPr>
        <w:tab/>
        <w:t>Содержание учебного предмета</w:t>
      </w:r>
      <w:r w:rsidRPr="00D12620">
        <w:rPr>
          <w:rFonts w:ascii="Times New Roman" w:hAnsi="Times New Roman"/>
          <w:b/>
        </w:rPr>
        <w:tab/>
      </w:r>
    </w:p>
    <w:p w14:paraId="1E07D525" w14:textId="77777777" w:rsidR="000B260E" w:rsidRPr="00D12620" w:rsidRDefault="000B260E" w:rsidP="000B260E">
      <w:pPr>
        <w:rPr>
          <w:rFonts w:ascii="Times New Roman" w:hAnsi="Times New Roman"/>
          <w:b/>
        </w:rPr>
      </w:pP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p>
    <w:p w14:paraId="2D88A850"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Сведения о затратах учебного времени;</w:t>
      </w:r>
    </w:p>
    <w:p w14:paraId="6EADBD8E" w14:textId="77777777" w:rsidR="000B260E" w:rsidRPr="00D12620" w:rsidRDefault="000B260E" w:rsidP="000B260E">
      <w:pPr>
        <w:pStyle w:val="11"/>
        <w:ind w:firstLine="709"/>
        <w:rPr>
          <w:rFonts w:ascii="Times New Roman" w:hAnsi="Times New Roman" w:cs="Times New Roman"/>
          <w:bCs/>
          <w:i/>
        </w:rPr>
      </w:pPr>
      <w:r w:rsidRPr="00D12620">
        <w:rPr>
          <w:rFonts w:ascii="Times New Roman" w:hAnsi="Times New Roman" w:cs="Times New Roman"/>
          <w:i/>
        </w:rPr>
        <w:t xml:space="preserve">- </w:t>
      </w:r>
      <w:r w:rsidRPr="00D12620">
        <w:rPr>
          <w:rFonts w:ascii="Times New Roman" w:hAnsi="Times New Roman" w:cs="Times New Roman"/>
          <w:bCs/>
          <w:i/>
        </w:rPr>
        <w:t>Годовые требования по классам;</w:t>
      </w:r>
    </w:p>
    <w:p w14:paraId="1A4DEF24" w14:textId="77777777" w:rsidR="000B260E" w:rsidRPr="00D12620" w:rsidRDefault="000B260E" w:rsidP="000B260E">
      <w:pPr>
        <w:spacing w:before="28"/>
        <w:rPr>
          <w:rFonts w:ascii="Times New Roman" w:hAnsi="Times New Roman"/>
          <w:b/>
        </w:rPr>
      </w:pPr>
      <w:r w:rsidRPr="00D12620">
        <w:rPr>
          <w:rFonts w:ascii="Times New Roman" w:hAnsi="Times New Roman"/>
          <w:b/>
        </w:rPr>
        <w:t>III.</w:t>
      </w:r>
      <w:r w:rsidRPr="00D12620">
        <w:rPr>
          <w:rFonts w:ascii="Times New Roman" w:hAnsi="Times New Roman"/>
          <w:b/>
        </w:rPr>
        <w:tab/>
        <w:t>Требования к уровню подготовки обучающихся</w:t>
      </w:r>
    </w:p>
    <w:p w14:paraId="3ADC09FA" w14:textId="77777777" w:rsidR="000B260E" w:rsidRPr="00D12620" w:rsidRDefault="000B260E" w:rsidP="000B260E">
      <w:pPr>
        <w:spacing w:before="28"/>
        <w:rPr>
          <w:rFonts w:ascii="Times New Roman" w:hAnsi="Times New Roman"/>
          <w:b/>
        </w:rPr>
      </w:pPr>
      <w:r w:rsidRPr="00D12620">
        <w:rPr>
          <w:rFonts w:ascii="Times New Roman" w:hAnsi="Times New Roman"/>
          <w:b/>
        </w:rPr>
        <w:tab/>
      </w:r>
      <w:r w:rsidRPr="00D12620">
        <w:rPr>
          <w:rFonts w:ascii="Times New Roman" w:hAnsi="Times New Roman"/>
          <w:b/>
        </w:rPr>
        <w:tab/>
      </w:r>
      <w:r w:rsidRPr="00D12620">
        <w:rPr>
          <w:rFonts w:ascii="Times New Roman" w:hAnsi="Times New Roman"/>
          <w:b/>
        </w:rPr>
        <w:tab/>
      </w:r>
    </w:p>
    <w:p w14:paraId="267783C1" w14:textId="77777777" w:rsidR="000B260E" w:rsidRPr="00D12620" w:rsidRDefault="000B260E" w:rsidP="000B260E">
      <w:pPr>
        <w:pStyle w:val="11"/>
        <w:spacing w:line="360" w:lineRule="auto"/>
        <w:rPr>
          <w:rFonts w:ascii="Times New Roman" w:hAnsi="Times New Roman" w:cs="Times New Roman"/>
          <w:b/>
        </w:rPr>
      </w:pPr>
      <w:r w:rsidRPr="00D12620">
        <w:rPr>
          <w:rFonts w:ascii="Times New Roman" w:hAnsi="Times New Roman" w:cs="Times New Roman"/>
          <w:b/>
          <w:lang w:val="en-US"/>
        </w:rPr>
        <w:t>IV</w:t>
      </w:r>
      <w:r w:rsidRPr="00D12620">
        <w:rPr>
          <w:rFonts w:ascii="Times New Roman" w:hAnsi="Times New Roman" w:cs="Times New Roman"/>
          <w:b/>
        </w:rPr>
        <w:t>.</w:t>
      </w:r>
      <w:r w:rsidRPr="00D12620">
        <w:rPr>
          <w:rFonts w:ascii="Times New Roman" w:hAnsi="Times New Roman" w:cs="Times New Roman"/>
          <w:b/>
        </w:rPr>
        <w:tab/>
        <w:t xml:space="preserve">Формы и методы контроля, система оценок </w:t>
      </w:r>
      <w:r w:rsidRPr="00D12620">
        <w:rPr>
          <w:rFonts w:ascii="Times New Roman" w:hAnsi="Times New Roman" w:cs="Times New Roman"/>
          <w:b/>
        </w:rPr>
        <w:tab/>
      </w:r>
      <w:r w:rsidRPr="00D12620">
        <w:rPr>
          <w:rFonts w:ascii="Times New Roman" w:hAnsi="Times New Roman" w:cs="Times New Roman"/>
          <w:b/>
        </w:rPr>
        <w:tab/>
      </w:r>
      <w:r w:rsidRPr="00D12620">
        <w:rPr>
          <w:rFonts w:ascii="Times New Roman" w:hAnsi="Times New Roman" w:cs="Times New Roman"/>
          <w:b/>
        </w:rPr>
        <w:tab/>
      </w:r>
      <w:r w:rsidRPr="00D12620">
        <w:rPr>
          <w:rFonts w:ascii="Times New Roman" w:hAnsi="Times New Roman" w:cs="Times New Roman"/>
          <w:b/>
        </w:rPr>
        <w:tab/>
        <w:t xml:space="preserve"> </w:t>
      </w:r>
    </w:p>
    <w:p w14:paraId="520644F9"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xml:space="preserve">- Аттестация: цели, виды, форма, содержание; </w:t>
      </w:r>
    </w:p>
    <w:p w14:paraId="5590F7B2"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Критерии оценки;</w:t>
      </w:r>
    </w:p>
    <w:p w14:paraId="357B4F71" w14:textId="77777777" w:rsidR="000B260E" w:rsidRPr="00D12620" w:rsidRDefault="000B260E" w:rsidP="000B260E">
      <w:pPr>
        <w:pStyle w:val="11"/>
        <w:ind w:firstLine="426"/>
        <w:rPr>
          <w:rFonts w:ascii="Times New Roman" w:hAnsi="Times New Roman" w:cs="Times New Roman"/>
          <w:i/>
        </w:rPr>
      </w:pPr>
    </w:p>
    <w:p w14:paraId="56A36B7B" w14:textId="77777777" w:rsidR="000B260E" w:rsidRPr="00D12620" w:rsidRDefault="000B260E" w:rsidP="000B260E">
      <w:pPr>
        <w:pStyle w:val="11"/>
        <w:rPr>
          <w:rFonts w:ascii="Times New Roman" w:hAnsi="Times New Roman" w:cs="Times New Roman"/>
          <w:b/>
        </w:rPr>
      </w:pPr>
      <w:r w:rsidRPr="00D12620">
        <w:rPr>
          <w:rFonts w:ascii="Times New Roman" w:hAnsi="Times New Roman" w:cs="Times New Roman"/>
          <w:b/>
          <w:lang w:val="en-US"/>
        </w:rPr>
        <w:t>V</w:t>
      </w:r>
      <w:r w:rsidRPr="00D12620">
        <w:rPr>
          <w:rFonts w:ascii="Times New Roman" w:hAnsi="Times New Roman" w:cs="Times New Roman"/>
          <w:b/>
        </w:rPr>
        <w:t>.</w:t>
      </w:r>
      <w:r w:rsidRPr="00D12620">
        <w:rPr>
          <w:rFonts w:ascii="Times New Roman" w:hAnsi="Times New Roman" w:cs="Times New Roman"/>
          <w:b/>
        </w:rPr>
        <w:tab/>
        <w:t>Методическое обеспечение учебного процесса</w:t>
      </w:r>
    </w:p>
    <w:p w14:paraId="565F27D2" w14:textId="77777777" w:rsidR="000B260E" w:rsidRPr="00D12620" w:rsidRDefault="000B260E" w:rsidP="000B260E">
      <w:pPr>
        <w:pStyle w:val="11"/>
        <w:rPr>
          <w:rFonts w:ascii="Times New Roman" w:hAnsi="Times New Roman" w:cs="Times New Roman"/>
          <w:b/>
        </w:rPr>
      </w:pPr>
      <w:r w:rsidRPr="00D12620">
        <w:rPr>
          <w:rFonts w:ascii="Times New Roman" w:hAnsi="Times New Roman" w:cs="Times New Roman"/>
          <w:b/>
        </w:rPr>
        <w:tab/>
      </w:r>
      <w:r w:rsidRPr="00D12620">
        <w:rPr>
          <w:rFonts w:ascii="Times New Roman" w:hAnsi="Times New Roman" w:cs="Times New Roman"/>
          <w:b/>
        </w:rPr>
        <w:tab/>
      </w:r>
      <w:r w:rsidRPr="00D12620">
        <w:rPr>
          <w:rFonts w:ascii="Times New Roman" w:hAnsi="Times New Roman" w:cs="Times New Roman"/>
          <w:b/>
        </w:rPr>
        <w:tab/>
      </w:r>
    </w:p>
    <w:p w14:paraId="1B8790D6"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Методические рекомендации педагогическим работникам;</w:t>
      </w:r>
    </w:p>
    <w:p w14:paraId="3ACC2AA6" w14:textId="77777777" w:rsidR="000B260E" w:rsidRPr="00D12620" w:rsidRDefault="000B260E" w:rsidP="000B260E">
      <w:pPr>
        <w:pStyle w:val="11"/>
        <w:ind w:firstLine="709"/>
        <w:rPr>
          <w:rFonts w:ascii="Times New Roman" w:hAnsi="Times New Roman" w:cs="Times New Roman"/>
        </w:rPr>
      </w:pPr>
      <w:r w:rsidRPr="00D12620">
        <w:rPr>
          <w:rFonts w:ascii="Times New Roman" w:hAnsi="Times New Roman" w:cs="Times New Roman"/>
          <w:i/>
        </w:rPr>
        <w:t>- Рекомендации по организации самостоятельной работы обучающихся</w:t>
      </w:r>
      <w:r w:rsidRPr="00D12620">
        <w:rPr>
          <w:rFonts w:ascii="Times New Roman" w:hAnsi="Times New Roman" w:cs="Times New Roman"/>
        </w:rPr>
        <w:t>;</w:t>
      </w:r>
    </w:p>
    <w:p w14:paraId="458CF207" w14:textId="77777777" w:rsidR="000B260E" w:rsidRPr="00D12620" w:rsidRDefault="000B260E" w:rsidP="000B260E">
      <w:pPr>
        <w:pStyle w:val="11"/>
        <w:ind w:firstLine="709"/>
        <w:rPr>
          <w:rFonts w:ascii="Times New Roman" w:hAnsi="Times New Roman" w:cs="Times New Roman"/>
        </w:rPr>
      </w:pPr>
    </w:p>
    <w:p w14:paraId="4B2DDA92" w14:textId="77777777" w:rsidR="000B260E" w:rsidRPr="00D12620" w:rsidRDefault="000B260E" w:rsidP="000B260E">
      <w:pPr>
        <w:pStyle w:val="11"/>
        <w:rPr>
          <w:rFonts w:ascii="Times New Roman" w:hAnsi="Times New Roman" w:cs="Times New Roman"/>
          <w:b/>
        </w:rPr>
      </w:pPr>
      <w:r w:rsidRPr="00D12620">
        <w:rPr>
          <w:rFonts w:ascii="Times New Roman" w:hAnsi="Times New Roman" w:cs="Times New Roman"/>
          <w:b/>
          <w:lang w:val="en-US"/>
        </w:rPr>
        <w:t>VI</w:t>
      </w:r>
      <w:r w:rsidRPr="00D12620">
        <w:rPr>
          <w:rFonts w:ascii="Times New Roman" w:hAnsi="Times New Roman" w:cs="Times New Roman"/>
          <w:b/>
        </w:rPr>
        <w:t>.</w:t>
      </w:r>
      <w:r w:rsidRPr="00D12620">
        <w:rPr>
          <w:rFonts w:ascii="Times New Roman" w:hAnsi="Times New Roman" w:cs="Times New Roman"/>
          <w:b/>
        </w:rPr>
        <w:tab/>
        <w:t>Списки рекомендуемой нотной и методической литературы</w:t>
      </w:r>
    </w:p>
    <w:p w14:paraId="3926FFB0" w14:textId="77777777" w:rsidR="000B260E" w:rsidRPr="00D12620" w:rsidRDefault="000B260E" w:rsidP="000B260E">
      <w:pPr>
        <w:pStyle w:val="11"/>
        <w:rPr>
          <w:rFonts w:ascii="Times New Roman" w:hAnsi="Times New Roman" w:cs="Times New Roman"/>
          <w:b/>
        </w:rPr>
      </w:pPr>
      <w:r w:rsidRPr="00D12620">
        <w:rPr>
          <w:rFonts w:ascii="Times New Roman" w:hAnsi="Times New Roman" w:cs="Times New Roman"/>
          <w:b/>
        </w:rPr>
        <w:tab/>
      </w:r>
    </w:p>
    <w:p w14:paraId="282BC4F3"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Список рекомендуемой нотной литературы;</w:t>
      </w:r>
    </w:p>
    <w:p w14:paraId="322F7917" w14:textId="77777777" w:rsidR="000B260E" w:rsidRPr="00D12620" w:rsidRDefault="000B260E" w:rsidP="000B260E">
      <w:pPr>
        <w:pStyle w:val="11"/>
        <w:ind w:firstLine="709"/>
        <w:rPr>
          <w:rFonts w:ascii="Times New Roman" w:hAnsi="Times New Roman" w:cs="Times New Roman"/>
          <w:i/>
        </w:rPr>
      </w:pPr>
      <w:r w:rsidRPr="00D12620">
        <w:rPr>
          <w:rFonts w:ascii="Times New Roman" w:hAnsi="Times New Roman" w:cs="Times New Roman"/>
          <w:i/>
        </w:rPr>
        <w:t>- Список рекомендуемой методической литературы;</w:t>
      </w:r>
    </w:p>
    <w:p w14:paraId="624546E3" w14:textId="77777777" w:rsidR="000B260E" w:rsidRPr="00D12620" w:rsidRDefault="000B260E" w:rsidP="000B260E">
      <w:pPr>
        <w:jc w:val="both"/>
        <w:rPr>
          <w:rFonts w:ascii="Times New Roman" w:eastAsia="ヒラギノ角ゴ Pro W3" w:hAnsi="Times New Roman" w:cs="Arial"/>
          <w:color w:val="000000"/>
        </w:rPr>
      </w:pPr>
    </w:p>
    <w:p w14:paraId="16BD6303" w14:textId="77777777" w:rsidR="000B260E" w:rsidRPr="00D12620" w:rsidRDefault="000B260E" w:rsidP="000B260E">
      <w:pPr>
        <w:jc w:val="both"/>
        <w:rPr>
          <w:rFonts w:ascii="Times New Roman" w:eastAsia="ヒラギノ角ゴ Pro W3" w:hAnsi="Times New Roman" w:cs="Arial"/>
          <w:color w:val="000000"/>
        </w:rPr>
      </w:pPr>
    </w:p>
    <w:p w14:paraId="7A8C16D2" w14:textId="77777777" w:rsidR="000B260E" w:rsidRPr="00D12620" w:rsidRDefault="000B260E" w:rsidP="000B260E">
      <w:pPr>
        <w:jc w:val="both"/>
        <w:rPr>
          <w:rFonts w:ascii="Times New Roman" w:eastAsia="ヒラギノ角ゴ Pro W3" w:hAnsi="Times New Roman" w:cs="Arial"/>
          <w:color w:val="000000"/>
        </w:rPr>
      </w:pPr>
    </w:p>
    <w:p w14:paraId="6B5460FC" w14:textId="77777777" w:rsidR="000B260E" w:rsidRPr="00D12620" w:rsidRDefault="000B260E" w:rsidP="000B260E">
      <w:pPr>
        <w:jc w:val="both"/>
        <w:rPr>
          <w:rFonts w:ascii="Times New Roman" w:eastAsia="ヒラギノ角ゴ Pro W3" w:hAnsi="Times New Roman" w:cs="Arial"/>
          <w:color w:val="000000"/>
        </w:rPr>
      </w:pPr>
    </w:p>
    <w:p w14:paraId="1F199690" w14:textId="77777777" w:rsidR="000B260E" w:rsidRPr="00D12620" w:rsidRDefault="000B260E" w:rsidP="000B260E">
      <w:pPr>
        <w:jc w:val="both"/>
        <w:rPr>
          <w:rFonts w:ascii="Times New Roman" w:eastAsia="ヒラギノ角ゴ Pro W3" w:hAnsi="Times New Roman" w:cs="Arial"/>
          <w:color w:val="000000"/>
        </w:rPr>
      </w:pPr>
    </w:p>
    <w:p w14:paraId="33B1E542" w14:textId="77777777" w:rsidR="000B260E" w:rsidRPr="00D12620" w:rsidRDefault="000B260E" w:rsidP="000B260E">
      <w:pPr>
        <w:jc w:val="both"/>
        <w:rPr>
          <w:rFonts w:ascii="Times New Roman" w:eastAsia="ヒラギノ角ゴ Pro W3" w:hAnsi="Times New Roman" w:cs="Arial"/>
          <w:color w:val="000000"/>
        </w:rPr>
      </w:pPr>
    </w:p>
    <w:p w14:paraId="4AB4F1BD" w14:textId="77777777" w:rsidR="000B260E" w:rsidRPr="00D12620" w:rsidRDefault="000B260E" w:rsidP="000B260E">
      <w:pPr>
        <w:jc w:val="both"/>
        <w:rPr>
          <w:rFonts w:ascii="Times New Roman" w:eastAsia="ヒラギノ角ゴ Pro W3" w:hAnsi="Times New Roman" w:cs="Arial"/>
          <w:color w:val="000000"/>
        </w:rPr>
      </w:pPr>
    </w:p>
    <w:p w14:paraId="1AAAB48E" w14:textId="77777777" w:rsidR="000B260E" w:rsidRPr="00D12620" w:rsidRDefault="000B260E" w:rsidP="000B260E">
      <w:pPr>
        <w:jc w:val="both"/>
        <w:rPr>
          <w:rFonts w:ascii="Times New Roman" w:eastAsia="ヒラギノ角ゴ Pro W3" w:hAnsi="Times New Roman" w:cs="Arial"/>
          <w:color w:val="000000"/>
        </w:rPr>
      </w:pPr>
    </w:p>
    <w:p w14:paraId="21DD7DB6" w14:textId="77777777" w:rsidR="000B260E" w:rsidRPr="00D12620" w:rsidRDefault="000B260E" w:rsidP="000B260E">
      <w:pPr>
        <w:jc w:val="both"/>
        <w:rPr>
          <w:rFonts w:ascii="Times New Roman" w:eastAsia="ヒラギノ角ゴ Pro W3" w:hAnsi="Times New Roman" w:cs="Arial"/>
          <w:color w:val="000000"/>
        </w:rPr>
      </w:pPr>
    </w:p>
    <w:p w14:paraId="492C6597" w14:textId="77777777" w:rsidR="000B260E" w:rsidRPr="00D12620" w:rsidRDefault="000B260E" w:rsidP="000B260E">
      <w:pPr>
        <w:jc w:val="both"/>
        <w:rPr>
          <w:rFonts w:ascii="Times New Roman" w:eastAsia="ヒラギノ角ゴ Pro W3" w:hAnsi="Times New Roman" w:cs="Arial"/>
          <w:color w:val="000000"/>
        </w:rPr>
      </w:pPr>
    </w:p>
    <w:p w14:paraId="47422DB8" w14:textId="77777777" w:rsidR="000B260E" w:rsidRPr="00D12620" w:rsidRDefault="000B260E" w:rsidP="000B260E">
      <w:pPr>
        <w:jc w:val="both"/>
        <w:rPr>
          <w:rFonts w:ascii="Times New Roman" w:eastAsia="ヒラギノ角ゴ Pro W3" w:hAnsi="Times New Roman" w:cs="Arial"/>
          <w:color w:val="000000"/>
        </w:rPr>
      </w:pPr>
    </w:p>
    <w:p w14:paraId="50E0B9D8" w14:textId="77777777" w:rsidR="000B260E" w:rsidRPr="00D12620" w:rsidRDefault="000B260E" w:rsidP="000B260E">
      <w:pPr>
        <w:jc w:val="both"/>
        <w:rPr>
          <w:rFonts w:ascii="Times New Roman" w:eastAsia="ヒラギノ角ゴ Pro W3" w:hAnsi="Times New Roman" w:cs="Arial"/>
          <w:color w:val="000000"/>
        </w:rPr>
      </w:pPr>
    </w:p>
    <w:p w14:paraId="584670AE" w14:textId="77777777" w:rsidR="000B260E" w:rsidRPr="00D12620" w:rsidRDefault="000B260E" w:rsidP="000B260E">
      <w:pPr>
        <w:jc w:val="both"/>
        <w:rPr>
          <w:rFonts w:ascii="Times New Roman" w:eastAsia="ヒラギノ角ゴ Pro W3" w:hAnsi="Times New Roman" w:cs="Arial"/>
          <w:color w:val="000000"/>
        </w:rPr>
      </w:pPr>
    </w:p>
    <w:p w14:paraId="215D9B8E" w14:textId="77777777" w:rsidR="000B260E" w:rsidRPr="00D12620" w:rsidRDefault="000B260E" w:rsidP="000B260E">
      <w:pPr>
        <w:jc w:val="both"/>
        <w:rPr>
          <w:rFonts w:ascii="Times New Roman" w:eastAsia="ヒラギノ角ゴ Pro W3" w:hAnsi="Times New Roman" w:cs="Arial"/>
          <w:color w:val="000000"/>
        </w:rPr>
      </w:pPr>
    </w:p>
    <w:p w14:paraId="1F254FFC" w14:textId="77777777" w:rsidR="000B260E" w:rsidRPr="00D12620" w:rsidRDefault="000B260E" w:rsidP="000B260E">
      <w:pPr>
        <w:jc w:val="both"/>
        <w:rPr>
          <w:rFonts w:ascii="Times New Roman" w:eastAsia="ヒラギノ角ゴ Pro W3" w:hAnsi="Times New Roman" w:cs="Arial"/>
          <w:color w:val="000000"/>
        </w:rPr>
      </w:pPr>
    </w:p>
    <w:p w14:paraId="757A2F44" w14:textId="77777777" w:rsidR="000B260E" w:rsidRDefault="000B260E" w:rsidP="000B260E">
      <w:pPr>
        <w:jc w:val="both"/>
        <w:rPr>
          <w:rFonts w:ascii="Times New Roman" w:eastAsia="ヒラギノ角ゴ Pro W3" w:hAnsi="Times New Roman" w:cs="Arial"/>
          <w:color w:val="000000"/>
        </w:rPr>
      </w:pPr>
    </w:p>
    <w:p w14:paraId="6B7430CC" w14:textId="77777777" w:rsidR="000B260E" w:rsidRDefault="000B260E" w:rsidP="000B260E">
      <w:pPr>
        <w:jc w:val="both"/>
        <w:rPr>
          <w:rFonts w:ascii="Times New Roman" w:eastAsia="ヒラギノ角ゴ Pro W3" w:hAnsi="Times New Roman" w:cs="Arial"/>
          <w:color w:val="000000"/>
        </w:rPr>
      </w:pPr>
    </w:p>
    <w:p w14:paraId="6380EDEE" w14:textId="77777777" w:rsidR="000B260E" w:rsidRDefault="000B260E" w:rsidP="000B260E">
      <w:pPr>
        <w:jc w:val="both"/>
        <w:rPr>
          <w:rFonts w:ascii="Times New Roman" w:eastAsia="ヒラギノ角ゴ Pro W3" w:hAnsi="Times New Roman" w:cs="Arial"/>
          <w:color w:val="000000"/>
        </w:rPr>
      </w:pPr>
    </w:p>
    <w:p w14:paraId="0C5E421D" w14:textId="77777777" w:rsidR="000B260E" w:rsidRDefault="000B260E" w:rsidP="000B260E">
      <w:pPr>
        <w:jc w:val="both"/>
        <w:rPr>
          <w:rFonts w:ascii="Times New Roman" w:eastAsia="ヒラギノ角ゴ Pro W3" w:hAnsi="Times New Roman" w:cs="Arial"/>
          <w:color w:val="000000"/>
        </w:rPr>
      </w:pPr>
    </w:p>
    <w:p w14:paraId="171B123A" w14:textId="77777777" w:rsidR="000B260E" w:rsidRDefault="000B260E" w:rsidP="000B260E">
      <w:pPr>
        <w:jc w:val="both"/>
        <w:rPr>
          <w:rFonts w:ascii="Times New Roman" w:eastAsia="ヒラギノ角ゴ Pro W3" w:hAnsi="Times New Roman" w:cs="Arial"/>
          <w:color w:val="000000"/>
        </w:rPr>
      </w:pPr>
    </w:p>
    <w:p w14:paraId="0496FDAF" w14:textId="77777777" w:rsidR="000B260E" w:rsidRDefault="000B260E" w:rsidP="000B260E">
      <w:pPr>
        <w:jc w:val="both"/>
        <w:rPr>
          <w:rFonts w:ascii="Times New Roman" w:eastAsia="ヒラギノ角ゴ Pro W3" w:hAnsi="Times New Roman" w:cs="Arial"/>
          <w:color w:val="000000"/>
        </w:rPr>
      </w:pPr>
    </w:p>
    <w:p w14:paraId="2F8EE869" w14:textId="77777777" w:rsidR="000B260E" w:rsidRDefault="000B260E" w:rsidP="000B260E">
      <w:pPr>
        <w:jc w:val="both"/>
        <w:rPr>
          <w:rFonts w:ascii="Times New Roman" w:eastAsia="ヒラギノ角ゴ Pro W3" w:hAnsi="Times New Roman" w:cs="Arial"/>
          <w:color w:val="000000"/>
        </w:rPr>
      </w:pPr>
    </w:p>
    <w:p w14:paraId="1876C2B6" w14:textId="77777777" w:rsidR="000B260E" w:rsidRPr="00B37D36" w:rsidRDefault="000B260E" w:rsidP="000B260E">
      <w:pPr>
        <w:jc w:val="both"/>
        <w:rPr>
          <w:rFonts w:ascii="Times New Roman" w:eastAsia="ヒラギノ角ゴ Pro W3" w:hAnsi="Times New Roman" w:cs="Arial"/>
          <w:color w:val="000000"/>
        </w:rPr>
      </w:pPr>
    </w:p>
    <w:p w14:paraId="6434ABFC" w14:textId="77777777" w:rsidR="000B260E" w:rsidRPr="000B260E" w:rsidRDefault="000B260E" w:rsidP="000B260E">
      <w:pPr>
        <w:pStyle w:val="Body1"/>
        <w:ind w:left="1440" w:firstLine="720"/>
        <w:rPr>
          <w:rFonts w:ascii="Times New Roman" w:hAnsi="Times New Roman"/>
          <w:b/>
          <w:lang w:val="ru-RU"/>
        </w:rPr>
      </w:pPr>
      <w:r w:rsidRPr="000B260E">
        <w:rPr>
          <w:rFonts w:ascii="Times New Roman" w:hAnsi="Times New Roman"/>
          <w:b/>
        </w:rPr>
        <w:lastRenderedPageBreak/>
        <w:t>I</w:t>
      </w:r>
      <w:r w:rsidRPr="000B260E">
        <w:rPr>
          <w:rFonts w:ascii="Times New Roman" w:hAnsi="Times New Roman"/>
          <w:b/>
          <w:lang w:val="ru-RU"/>
        </w:rPr>
        <w:t>.</w:t>
      </w:r>
      <w:r w:rsidRPr="000B260E">
        <w:rPr>
          <w:rFonts w:ascii="Times New Roman" w:hAnsi="Times New Roman"/>
          <w:b/>
          <w:lang w:val="ru-RU"/>
        </w:rPr>
        <w:tab/>
        <w:t>ПОЯСНИТЕЛЬНАЯ ЗАПИСКА</w:t>
      </w:r>
    </w:p>
    <w:p w14:paraId="53B6CB4C" w14:textId="77777777" w:rsidR="000B260E" w:rsidRPr="000B260E" w:rsidRDefault="000B260E" w:rsidP="000B260E">
      <w:pPr>
        <w:jc w:val="center"/>
        <w:rPr>
          <w:rFonts w:ascii="Times New Roman" w:hAnsi="Times New Roman"/>
          <w:b/>
          <w:i/>
          <w:sz w:val="24"/>
          <w:szCs w:val="24"/>
        </w:rPr>
      </w:pPr>
      <w:r w:rsidRPr="000B260E">
        <w:rPr>
          <w:rFonts w:ascii="Times New Roman" w:hAnsi="Times New Roman" w:cs="Times New Roman"/>
          <w:b/>
          <w:i/>
          <w:sz w:val="24"/>
          <w:szCs w:val="24"/>
        </w:rPr>
        <w:t xml:space="preserve">1.  </w:t>
      </w:r>
      <w:r w:rsidRPr="000B260E">
        <w:rPr>
          <w:rFonts w:ascii="Times New Roman" w:hAnsi="Times New Roman"/>
          <w:b/>
          <w:i/>
          <w:sz w:val="24"/>
          <w:szCs w:val="24"/>
        </w:rPr>
        <w:t>Характеристика учебного предмета, его место и роль в образовательном процессе</w:t>
      </w:r>
    </w:p>
    <w:p w14:paraId="26A1F9E7" w14:textId="77777777" w:rsidR="000B260E" w:rsidRPr="000B260E" w:rsidRDefault="000B260E" w:rsidP="000B260E">
      <w:pPr>
        <w:ind w:firstLine="851"/>
        <w:jc w:val="both"/>
        <w:rPr>
          <w:rFonts w:ascii="Times New Roman" w:hAnsi="Times New Roman"/>
          <w:sz w:val="24"/>
          <w:szCs w:val="24"/>
        </w:rPr>
      </w:pPr>
      <w:r w:rsidRPr="000B260E">
        <w:rPr>
          <w:rFonts w:ascii="Times New Roman" w:hAnsi="Times New Roman"/>
          <w:sz w:val="24"/>
          <w:szCs w:val="24"/>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14:paraId="2EFCDDD9" w14:textId="77777777" w:rsidR="000B260E" w:rsidRPr="000B260E" w:rsidRDefault="000B260E" w:rsidP="000B260E">
      <w:pPr>
        <w:ind w:firstLine="851"/>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35D799E3" w14:textId="77777777" w:rsidR="000B260E" w:rsidRPr="000B260E" w:rsidRDefault="000B260E" w:rsidP="000B260E">
      <w:pPr>
        <w:ind w:firstLine="851"/>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2B375AF4"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05A9130B" w14:textId="77777777" w:rsidR="000B260E" w:rsidRPr="000B260E" w:rsidRDefault="000B260E" w:rsidP="000B260E">
      <w:pPr>
        <w:jc w:val="center"/>
        <w:rPr>
          <w:rFonts w:ascii="Times New Roman" w:hAnsi="Times New Roman" w:cs="Times New Roman"/>
          <w:i/>
          <w:sz w:val="24"/>
          <w:szCs w:val="24"/>
        </w:rPr>
      </w:pPr>
      <w:r w:rsidRPr="000B260E">
        <w:rPr>
          <w:rFonts w:ascii="Times New Roman" w:hAnsi="Times New Roman" w:cs="Times New Roman"/>
          <w:b/>
          <w:i/>
          <w:sz w:val="24"/>
          <w:szCs w:val="24"/>
        </w:rPr>
        <w:t>2.</w:t>
      </w:r>
      <w:r w:rsidRPr="000B260E">
        <w:rPr>
          <w:rFonts w:ascii="Times New Roman" w:hAnsi="Times New Roman" w:cs="Times New Roman"/>
          <w:i/>
          <w:sz w:val="24"/>
          <w:szCs w:val="24"/>
        </w:rPr>
        <w:t xml:space="preserve"> </w:t>
      </w:r>
      <w:r w:rsidRPr="000B260E">
        <w:rPr>
          <w:rFonts w:ascii="Times New Roman" w:hAnsi="Times New Roman"/>
          <w:b/>
          <w:i/>
          <w:color w:val="00000A"/>
          <w:sz w:val="24"/>
          <w:szCs w:val="24"/>
        </w:rPr>
        <w:t xml:space="preserve"> Срок реализации учебного предмета «Специальность и чтение с листа»</w:t>
      </w:r>
    </w:p>
    <w:p w14:paraId="424C3CA7" w14:textId="77777777" w:rsidR="000B260E" w:rsidRPr="000B260E" w:rsidRDefault="000B260E" w:rsidP="000B260E">
      <w:pPr>
        <w:ind w:firstLine="709"/>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14:paraId="01BF9A3B" w14:textId="77777777" w:rsidR="000B260E" w:rsidRPr="000B260E" w:rsidRDefault="000B260E" w:rsidP="000B260E">
      <w:pPr>
        <w:jc w:val="both"/>
        <w:rPr>
          <w:b/>
          <w:i/>
          <w:sz w:val="24"/>
          <w:szCs w:val="24"/>
        </w:rPr>
      </w:pPr>
      <w:r w:rsidRPr="000B260E">
        <w:rPr>
          <w:rFonts w:ascii="Times New Roman" w:hAnsi="Times New Roman" w:cs="Times New Roman"/>
          <w:b/>
          <w:i/>
          <w:sz w:val="24"/>
          <w:szCs w:val="24"/>
        </w:rPr>
        <w:t>3.</w:t>
      </w:r>
      <w:r w:rsidRPr="000B260E">
        <w:rPr>
          <w:b/>
          <w:i/>
          <w:sz w:val="24"/>
          <w:szCs w:val="24"/>
        </w:rPr>
        <w:t xml:space="preserve"> </w:t>
      </w:r>
      <w:r w:rsidRPr="000B260E">
        <w:rPr>
          <w:rFonts w:ascii="Times New Roman" w:hAnsi="Times New Roman"/>
          <w:b/>
          <w:i/>
          <w:color w:val="00000A"/>
          <w:sz w:val="24"/>
          <w:szCs w:val="24"/>
        </w:rPr>
        <w:t xml:space="preserve">Объем учебного времени, </w:t>
      </w:r>
      <w:r w:rsidRPr="000B260E">
        <w:rPr>
          <w:rFonts w:ascii="Times New Roman" w:hAnsi="Times New Roman"/>
          <w:color w:val="00000A"/>
          <w:sz w:val="24"/>
          <w:szCs w:val="24"/>
        </w:rPr>
        <w:t>предусмотренный учебным планом образовательного учреждения на реализацию предмета «Специальность и чтение с листа»:</w:t>
      </w:r>
    </w:p>
    <w:p w14:paraId="2E8C6875" w14:textId="77777777" w:rsidR="000B260E" w:rsidRPr="000B260E" w:rsidRDefault="000B260E" w:rsidP="000B260E">
      <w:pPr>
        <w:ind w:firstLine="709"/>
        <w:jc w:val="both"/>
        <w:rPr>
          <w:rFonts w:ascii="Times New Roman" w:eastAsia="Geeza Pro" w:hAnsi="Times New Roman"/>
          <w:color w:val="000000"/>
          <w:sz w:val="24"/>
          <w:szCs w:val="24"/>
        </w:rPr>
      </w:pPr>
    </w:p>
    <w:p w14:paraId="5B900BA0" w14:textId="77777777" w:rsidR="000B260E" w:rsidRPr="000B260E" w:rsidRDefault="000B260E" w:rsidP="000B260E">
      <w:pPr>
        <w:ind w:left="7211" w:firstLine="709"/>
        <w:jc w:val="both"/>
        <w:rPr>
          <w:rFonts w:ascii="Times New Roman" w:eastAsia="ヒラギノ角ゴ Pro W3" w:hAnsi="Times New Roman"/>
          <w:b/>
          <w:i/>
          <w:color w:val="000000"/>
          <w:sz w:val="24"/>
          <w:szCs w:val="24"/>
        </w:rPr>
      </w:pPr>
      <w:r w:rsidRPr="000B260E">
        <w:rPr>
          <w:rFonts w:ascii="Times New Roman" w:eastAsia="ヒラギノ角ゴ Pro W3" w:hAnsi="Times New Roman"/>
          <w:b/>
          <w:i/>
          <w:color w:val="000000"/>
          <w:sz w:val="24"/>
          <w:szCs w:val="24"/>
        </w:rPr>
        <w:t xml:space="preserve"> </w:t>
      </w:r>
    </w:p>
    <w:p w14:paraId="401ACFAB" w14:textId="77777777" w:rsidR="000B260E" w:rsidRPr="000B260E" w:rsidRDefault="000B260E" w:rsidP="000B260E">
      <w:pPr>
        <w:ind w:left="2880" w:firstLine="720"/>
        <w:jc w:val="both"/>
        <w:rPr>
          <w:rFonts w:ascii="Times New Roman" w:eastAsia="ヒラギノ角ゴ Pro W3" w:hAnsi="Times New Roman"/>
          <w:color w:val="000000"/>
          <w:sz w:val="24"/>
          <w:szCs w:val="24"/>
        </w:rPr>
      </w:pPr>
      <w:r w:rsidRPr="000B260E">
        <w:rPr>
          <w:rFonts w:ascii="Times New Roman" w:eastAsia="ヒラギノ角ゴ Pro W3" w:hAnsi="Times New Roman"/>
          <w:color w:val="000000"/>
          <w:sz w:val="24"/>
          <w:szCs w:val="24"/>
        </w:rPr>
        <w:t>Срок обучения – 8  лет</w:t>
      </w:r>
    </w:p>
    <w:p w14:paraId="5F9DA517" w14:textId="77777777" w:rsidR="000B260E" w:rsidRPr="000B260E" w:rsidRDefault="000B260E" w:rsidP="000B260E">
      <w:pPr>
        <w:ind w:left="2880" w:firstLine="720"/>
        <w:jc w:val="both"/>
        <w:rPr>
          <w:rFonts w:ascii="Times New Roman" w:eastAsia="ヒラギノ角ゴ Pro W3" w:hAnsi="Times New Roman"/>
          <w:color w:val="000000"/>
          <w:sz w:val="24"/>
          <w:szCs w:val="24"/>
        </w:rPr>
      </w:pPr>
    </w:p>
    <w:p w14:paraId="3DD3589E" w14:textId="77777777" w:rsidR="000B260E" w:rsidRPr="000B260E" w:rsidRDefault="000B260E" w:rsidP="000B260E">
      <w:pPr>
        <w:ind w:left="2880" w:firstLine="720"/>
        <w:jc w:val="both"/>
        <w:rPr>
          <w:rFonts w:ascii="Times New Roman" w:eastAsia="ヒラギノ角ゴ Pro W3" w:hAnsi="Times New Roman"/>
          <w:color w:val="000000"/>
          <w:sz w:val="24"/>
          <w:szCs w:val="24"/>
        </w:rPr>
      </w:pPr>
    </w:p>
    <w:tbl>
      <w:tblPr>
        <w:tblStyle w:val="TableNormal"/>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3"/>
        <w:gridCol w:w="1985"/>
      </w:tblGrid>
      <w:tr w:rsidR="000B260E" w:rsidRPr="00B37D36" w14:paraId="126D27DE" w14:textId="77777777" w:rsidTr="000A17B6">
        <w:trPr>
          <w:trHeight w:val="216"/>
        </w:trPr>
        <w:tc>
          <w:tcPr>
            <w:tcW w:w="7503" w:type="dxa"/>
          </w:tcPr>
          <w:p w14:paraId="6FFB8980" w14:textId="77777777" w:rsidR="000B260E" w:rsidRPr="00B37D36" w:rsidRDefault="000B260E" w:rsidP="000B260E">
            <w:pPr>
              <w:pStyle w:val="TableParagraph"/>
              <w:spacing w:line="315" w:lineRule="exact"/>
              <w:ind w:left="236"/>
              <w:rPr>
                <w:b/>
                <w:sz w:val="24"/>
                <w:szCs w:val="24"/>
              </w:rPr>
            </w:pPr>
            <w:r w:rsidRPr="00B37D36">
              <w:rPr>
                <w:b/>
                <w:sz w:val="24"/>
                <w:szCs w:val="24"/>
              </w:rPr>
              <w:t>Срок обучения</w:t>
            </w:r>
          </w:p>
        </w:tc>
        <w:tc>
          <w:tcPr>
            <w:tcW w:w="1985" w:type="dxa"/>
          </w:tcPr>
          <w:p w14:paraId="1FD6E71E" w14:textId="77777777" w:rsidR="000B260E" w:rsidRPr="00B37D36" w:rsidRDefault="000B260E" w:rsidP="000B260E">
            <w:pPr>
              <w:pStyle w:val="TableParagraph"/>
              <w:spacing w:line="308" w:lineRule="exact"/>
              <w:jc w:val="center"/>
              <w:rPr>
                <w:b/>
                <w:sz w:val="24"/>
                <w:szCs w:val="24"/>
              </w:rPr>
            </w:pPr>
            <w:r w:rsidRPr="00B37D36">
              <w:rPr>
                <w:b/>
                <w:sz w:val="24"/>
                <w:szCs w:val="24"/>
              </w:rPr>
              <w:t>8 лет</w:t>
            </w:r>
          </w:p>
        </w:tc>
      </w:tr>
      <w:tr w:rsidR="000B260E" w:rsidRPr="00B37D36" w14:paraId="751DAADC" w14:textId="77777777" w:rsidTr="000A17B6">
        <w:trPr>
          <w:trHeight w:val="321"/>
        </w:trPr>
        <w:tc>
          <w:tcPr>
            <w:tcW w:w="7503" w:type="dxa"/>
          </w:tcPr>
          <w:p w14:paraId="009F2B72" w14:textId="77777777" w:rsidR="000B260E" w:rsidRPr="00B37D36" w:rsidRDefault="000B260E" w:rsidP="000B260E">
            <w:pPr>
              <w:pStyle w:val="TableParagraph"/>
              <w:spacing w:line="301" w:lineRule="exact"/>
              <w:ind w:left="107"/>
              <w:rPr>
                <w:sz w:val="24"/>
                <w:szCs w:val="24"/>
              </w:rPr>
            </w:pPr>
            <w:r w:rsidRPr="00B37D36">
              <w:rPr>
                <w:sz w:val="24"/>
                <w:szCs w:val="24"/>
              </w:rPr>
              <w:t>Максимальная учебная нагрузка</w:t>
            </w:r>
          </w:p>
        </w:tc>
        <w:tc>
          <w:tcPr>
            <w:tcW w:w="1985" w:type="dxa"/>
          </w:tcPr>
          <w:p w14:paraId="755265F0" w14:textId="77777777" w:rsidR="000B260E" w:rsidRPr="00B37D36" w:rsidRDefault="000B260E" w:rsidP="000B260E">
            <w:pPr>
              <w:pStyle w:val="TableParagraph"/>
              <w:spacing w:line="301" w:lineRule="exact"/>
              <w:ind w:right="720"/>
              <w:rPr>
                <w:sz w:val="24"/>
                <w:szCs w:val="24"/>
              </w:rPr>
            </w:pPr>
            <w:r w:rsidRPr="00B37D36">
              <w:rPr>
                <w:sz w:val="24"/>
                <w:szCs w:val="24"/>
              </w:rPr>
              <w:t>2706,5</w:t>
            </w:r>
          </w:p>
        </w:tc>
      </w:tr>
      <w:tr w:rsidR="000B260E" w:rsidRPr="00B37D36" w14:paraId="08F08F48" w14:textId="77777777" w:rsidTr="000A17B6">
        <w:trPr>
          <w:trHeight w:val="73"/>
        </w:trPr>
        <w:tc>
          <w:tcPr>
            <w:tcW w:w="7503" w:type="dxa"/>
          </w:tcPr>
          <w:p w14:paraId="0E30BD46" w14:textId="77777777" w:rsidR="000B260E" w:rsidRPr="000B260E" w:rsidRDefault="000B260E" w:rsidP="000B260E">
            <w:pPr>
              <w:pStyle w:val="TableParagraph"/>
              <w:spacing w:line="322" w:lineRule="exact"/>
              <w:ind w:left="107" w:right="682"/>
              <w:rPr>
                <w:sz w:val="24"/>
                <w:szCs w:val="24"/>
                <w:lang w:val="ru-RU"/>
              </w:rPr>
            </w:pPr>
            <w:r w:rsidRPr="000B260E">
              <w:rPr>
                <w:sz w:val="24"/>
                <w:szCs w:val="24"/>
                <w:lang w:val="ru-RU"/>
              </w:rPr>
              <w:t>Количество часов на аудиторные занятия</w:t>
            </w:r>
          </w:p>
        </w:tc>
        <w:tc>
          <w:tcPr>
            <w:tcW w:w="1985" w:type="dxa"/>
          </w:tcPr>
          <w:p w14:paraId="7ED9E9F0" w14:textId="77777777" w:rsidR="000B260E" w:rsidRPr="00B37D36" w:rsidRDefault="000B260E" w:rsidP="000B260E">
            <w:pPr>
              <w:pStyle w:val="TableParagraph"/>
              <w:spacing w:before="1" w:line="308" w:lineRule="exact"/>
              <w:ind w:right="720"/>
              <w:rPr>
                <w:sz w:val="24"/>
                <w:szCs w:val="24"/>
              </w:rPr>
            </w:pPr>
            <w:r w:rsidRPr="00B37D36">
              <w:rPr>
                <w:sz w:val="24"/>
                <w:szCs w:val="24"/>
              </w:rPr>
              <w:t>592</w:t>
            </w:r>
          </w:p>
        </w:tc>
      </w:tr>
      <w:tr w:rsidR="000B260E" w:rsidRPr="00B37D36" w14:paraId="524F9611" w14:textId="77777777" w:rsidTr="000A17B6">
        <w:trPr>
          <w:trHeight w:val="215"/>
        </w:trPr>
        <w:tc>
          <w:tcPr>
            <w:tcW w:w="7503" w:type="dxa"/>
          </w:tcPr>
          <w:p w14:paraId="0FB570A3" w14:textId="77777777" w:rsidR="000B260E" w:rsidRPr="000B260E" w:rsidRDefault="000B260E" w:rsidP="000B260E">
            <w:pPr>
              <w:pStyle w:val="TableParagraph"/>
              <w:ind w:left="107"/>
              <w:rPr>
                <w:sz w:val="24"/>
                <w:szCs w:val="24"/>
                <w:lang w:val="ru-RU"/>
              </w:rPr>
            </w:pPr>
            <w:r w:rsidRPr="000B260E">
              <w:rPr>
                <w:sz w:val="24"/>
                <w:szCs w:val="24"/>
                <w:lang w:val="ru-RU"/>
              </w:rPr>
              <w:t>Количество часов на внеаудиторную (самостоятельную) работу</w:t>
            </w:r>
          </w:p>
        </w:tc>
        <w:tc>
          <w:tcPr>
            <w:tcW w:w="1985" w:type="dxa"/>
          </w:tcPr>
          <w:p w14:paraId="3EAEC886" w14:textId="77777777" w:rsidR="000B260E" w:rsidRPr="00B37D36" w:rsidRDefault="000B260E" w:rsidP="000B260E">
            <w:pPr>
              <w:pStyle w:val="TableParagraph"/>
              <w:spacing w:before="3"/>
              <w:rPr>
                <w:sz w:val="24"/>
                <w:szCs w:val="24"/>
              </w:rPr>
            </w:pPr>
            <w:r w:rsidRPr="00B37D36">
              <w:rPr>
                <w:sz w:val="24"/>
                <w:szCs w:val="24"/>
              </w:rPr>
              <w:t>1588</w:t>
            </w:r>
          </w:p>
        </w:tc>
      </w:tr>
    </w:tbl>
    <w:p w14:paraId="523CFEC3" w14:textId="77777777" w:rsidR="000B260E" w:rsidRPr="00B37D36" w:rsidRDefault="000B260E" w:rsidP="000B260E">
      <w:pPr>
        <w:jc w:val="both"/>
      </w:pPr>
    </w:p>
    <w:p w14:paraId="090670F6" w14:textId="77777777" w:rsidR="000B260E" w:rsidRPr="000B260E" w:rsidRDefault="000B260E" w:rsidP="000B260E">
      <w:pPr>
        <w:jc w:val="both"/>
        <w:rPr>
          <w:rFonts w:ascii="Times New Roman" w:hAnsi="Times New Roman" w:cs="Times New Roman"/>
          <w:b/>
          <w:i/>
          <w:sz w:val="24"/>
          <w:szCs w:val="24"/>
        </w:rPr>
      </w:pPr>
      <w:r w:rsidRPr="00B37D36">
        <w:rPr>
          <w:rFonts w:ascii="Times New Roman" w:hAnsi="Times New Roman" w:cs="Times New Roman"/>
          <w:b/>
          <w:i/>
        </w:rPr>
        <w:t>4</w:t>
      </w:r>
      <w:r w:rsidRPr="000B260E">
        <w:rPr>
          <w:rFonts w:ascii="Times New Roman" w:hAnsi="Times New Roman" w:cs="Times New Roman"/>
          <w:b/>
          <w:i/>
          <w:sz w:val="24"/>
          <w:szCs w:val="24"/>
        </w:rPr>
        <w:t xml:space="preserve">.  </w:t>
      </w:r>
      <w:r w:rsidRPr="000B260E">
        <w:rPr>
          <w:rFonts w:ascii="Times New Roman" w:hAnsi="Times New Roman"/>
          <w:b/>
          <w:i/>
          <w:sz w:val="24"/>
          <w:szCs w:val="24"/>
        </w:rPr>
        <w:t>Форма проведения учебных аудиторных занятий:</w:t>
      </w:r>
      <w:r w:rsidRPr="000B260E">
        <w:rPr>
          <w:rFonts w:ascii="Times New Roman" w:hAnsi="Times New Roman"/>
          <w:sz w:val="24"/>
          <w:szCs w:val="24"/>
        </w:rPr>
        <w:t xml:space="preserve"> индивидуальная, рекомендуемая продолжительность урока – 40 минут.</w:t>
      </w:r>
    </w:p>
    <w:p w14:paraId="572832FB"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14:paraId="3C38A811" w14:textId="77777777" w:rsidR="000B260E" w:rsidRPr="000B260E" w:rsidRDefault="000B260E" w:rsidP="000B260E">
      <w:pPr>
        <w:rPr>
          <w:rFonts w:ascii="Times New Roman" w:hAnsi="Times New Roman" w:cs="Times New Roman"/>
          <w:b/>
          <w:i/>
          <w:sz w:val="24"/>
          <w:szCs w:val="24"/>
        </w:rPr>
      </w:pPr>
      <w:r w:rsidRPr="000B260E">
        <w:rPr>
          <w:rFonts w:ascii="Times New Roman" w:hAnsi="Times New Roman" w:cs="Times New Roman"/>
          <w:b/>
          <w:i/>
          <w:sz w:val="24"/>
          <w:szCs w:val="24"/>
        </w:rPr>
        <w:t xml:space="preserve">5.    </w:t>
      </w:r>
      <w:r w:rsidRPr="000B260E">
        <w:rPr>
          <w:rFonts w:ascii="Times New Roman" w:eastAsia="Helvetica" w:hAnsi="Times New Roman" w:cs="Times New Roman"/>
          <w:b/>
          <w:i/>
          <w:sz w:val="24"/>
          <w:szCs w:val="24"/>
        </w:rPr>
        <w:t>Цели и задачи учебного предмета «Специальность и чтение с листа»</w:t>
      </w:r>
    </w:p>
    <w:p w14:paraId="649468B1" w14:textId="77777777" w:rsidR="000B260E" w:rsidRPr="000B260E" w:rsidRDefault="000B260E" w:rsidP="000B260E">
      <w:pPr>
        <w:pStyle w:val="Body1"/>
        <w:ind w:firstLine="709"/>
        <w:rPr>
          <w:rFonts w:ascii="Times New Roman" w:eastAsia="Helvetica" w:hAnsi="Times New Roman"/>
          <w:color w:val="00000A"/>
          <w:lang w:val="ru-RU"/>
        </w:rPr>
      </w:pPr>
      <w:r w:rsidRPr="000B260E">
        <w:rPr>
          <w:rFonts w:ascii="Times New Roman" w:eastAsia="Helvetica" w:hAnsi="Times New Roman"/>
          <w:b/>
          <w:color w:val="00000A"/>
          <w:lang w:val="ru-RU"/>
        </w:rPr>
        <w:t>Цели</w:t>
      </w:r>
      <w:r w:rsidRPr="000B260E">
        <w:rPr>
          <w:rFonts w:ascii="Times New Roman" w:eastAsia="Helvetica" w:hAnsi="Times New Roman"/>
          <w:color w:val="00000A"/>
          <w:lang w:val="ru-RU"/>
        </w:rPr>
        <w:t>:</w:t>
      </w:r>
    </w:p>
    <w:p w14:paraId="2C814A4F" w14:textId="77777777" w:rsidR="000B260E" w:rsidRPr="000B260E" w:rsidRDefault="000B260E" w:rsidP="000B260E">
      <w:pPr>
        <w:pStyle w:val="11"/>
        <w:widowControl/>
        <w:numPr>
          <w:ilvl w:val="0"/>
          <w:numId w:val="7"/>
        </w:numPr>
        <w:tabs>
          <w:tab w:val="left" w:pos="993"/>
        </w:tabs>
        <w:ind w:left="0" w:firstLine="709"/>
        <w:jc w:val="both"/>
        <w:rPr>
          <w:rFonts w:ascii="Times New Roman" w:hAnsi="Times New Roman" w:cs="Times New Roman"/>
          <w:color w:val="00000A"/>
        </w:rPr>
      </w:pPr>
      <w:r w:rsidRPr="000B260E">
        <w:rPr>
          <w:rFonts w:ascii="Times New Roman" w:hAnsi="Times New Roman" w:cs="Times New Roman"/>
          <w:color w:val="00000A"/>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14:paraId="770C83C6" w14:textId="77777777" w:rsidR="000B260E" w:rsidRPr="000B260E" w:rsidRDefault="000B260E" w:rsidP="000B260E">
      <w:pPr>
        <w:pStyle w:val="11"/>
        <w:widowControl/>
        <w:numPr>
          <w:ilvl w:val="0"/>
          <w:numId w:val="7"/>
        </w:numPr>
        <w:tabs>
          <w:tab w:val="left" w:pos="993"/>
        </w:tabs>
        <w:ind w:left="0" w:firstLine="709"/>
        <w:jc w:val="both"/>
        <w:rPr>
          <w:rFonts w:ascii="Times New Roman" w:hAnsi="Times New Roman" w:cs="Times New Roman"/>
          <w:color w:val="00000A"/>
        </w:rPr>
      </w:pPr>
      <w:r w:rsidRPr="000B260E">
        <w:rPr>
          <w:rFonts w:ascii="Times New Roman" w:hAnsi="Times New Roman" w:cs="Times New Roman"/>
          <w:color w:val="00000A"/>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14:paraId="36284348" w14:textId="77777777" w:rsidR="000B260E" w:rsidRPr="000B260E" w:rsidRDefault="000B260E" w:rsidP="000B260E">
      <w:pPr>
        <w:ind w:firstLine="720"/>
        <w:jc w:val="both"/>
        <w:rPr>
          <w:rFonts w:ascii="Times New Roman" w:eastAsia="Helvetica" w:hAnsi="Times New Roman"/>
          <w:b/>
          <w:color w:val="000000"/>
          <w:sz w:val="24"/>
          <w:szCs w:val="24"/>
        </w:rPr>
      </w:pPr>
      <w:r w:rsidRPr="000B260E">
        <w:rPr>
          <w:rFonts w:ascii="Times New Roman" w:eastAsia="Helvetica" w:hAnsi="Times New Roman"/>
          <w:b/>
          <w:color w:val="000000"/>
          <w:sz w:val="24"/>
          <w:szCs w:val="24"/>
        </w:rPr>
        <w:t>Задачи:</w:t>
      </w:r>
    </w:p>
    <w:p w14:paraId="41AA00D7"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развитие интереса к классической музыке и музыкальному творчеству;</w:t>
      </w:r>
    </w:p>
    <w:p w14:paraId="31EF1039"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развитие музыкальных способностей: слуха, ритма, памяти, музыкальности и артистизма;</w:t>
      </w:r>
    </w:p>
    <w:p w14:paraId="3B4E2590"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освоение учащимися музыкальной грамоты, необходимой для владения инструментом в пределах программы учебного предмета;</w:t>
      </w:r>
    </w:p>
    <w:p w14:paraId="4003CA66"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lastRenderedPageBreak/>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14:paraId="6C7870A9"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обучение навыкам самостоятельной работы с музыкальным материалом и чтению нот с листа;</w:t>
      </w:r>
    </w:p>
    <w:p w14:paraId="6386F9C8"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приобретение обучающимися  опыта творческой деятельности и публичных выступлений;</w:t>
      </w:r>
    </w:p>
    <w:p w14:paraId="4C294732" w14:textId="77777777" w:rsidR="000B260E" w:rsidRPr="000B260E" w:rsidRDefault="000B260E" w:rsidP="000B260E">
      <w:pPr>
        <w:pStyle w:val="12"/>
        <w:numPr>
          <w:ilvl w:val="0"/>
          <w:numId w:val="8"/>
        </w:numPr>
        <w:tabs>
          <w:tab w:val="left" w:pos="993"/>
        </w:tabs>
        <w:ind w:left="0" w:firstLine="709"/>
        <w:jc w:val="both"/>
        <w:rPr>
          <w:rFonts w:ascii="Times New Roman" w:eastAsia="ヒラギノ角ゴ Pro W3" w:hAnsi="Times New Roman"/>
          <w:color w:val="000000"/>
          <w:lang w:val="ru-RU"/>
        </w:rPr>
      </w:pPr>
      <w:r w:rsidRPr="000B260E">
        <w:rPr>
          <w:rFonts w:ascii="Times New Roman" w:eastAsia="ヒラギノ角ゴ Pro W3" w:hAnsi="Times New Roman"/>
          <w:color w:val="000000"/>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14:paraId="669D2553" w14:textId="77777777" w:rsidR="000B260E" w:rsidRPr="000B260E" w:rsidRDefault="000B260E" w:rsidP="000B260E">
      <w:pPr>
        <w:pStyle w:val="Body1"/>
        <w:jc w:val="both"/>
        <w:rPr>
          <w:rFonts w:ascii="Times New Roman" w:hAnsi="Times New Roman"/>
          <w:b/>
          <w:i/>
          <w:lang w:val="ru-RU"/>
        </w:rPr>
      </w:pPr>
      <w:r w:rsidRPr="000B260E">
        <w:rPr>
          <w:rFonts w:ascii="Times New Roman" w:hAnsi="Times New Roman"/>
          <w:b/>
          <w:i/>
          <w:lang w:val="ru-RU"/>
        </w:rPr>
        <w:t>6.  Обоснование структуры учебного предмета «Специальность и чтение с листа»</w:t>
      </w:r>
    </w:p>
    <w:p w14:paraId="35ADCB07" w14:textId="77777777" w:rsidR="000B260E" w:rsidRPr="000B260E" w:rsidRDefault="000B260E" w:rsidP="000B260E">
      <w:pPr>
        <w:pStyle w:val="Body1"/>
        <w:ind w:firstLine="567"/>
        <w:jc w:val="both"/>
        <w:rPr>
          <w:rFonts w:ascii="Times New Roman" w:eastAsia="Helvetica" w:hAnsi="Times New Roman"/>
          <w:lang w:val="ru-RU"/>
        </w:rPr>
      </w:pPr>
      <w:r w:rsidRPr="000B260E">
        <w:rPr>
          <w:rFonts w:ascii="Times New Roman" w:eastAsia="Helvetica" w:hAnsi="Times New Roman"/>
          <w:lang w:val="ru-RU"/>
        </w:rPr>
        <w:t xml:space="preserve">Обоснованием структуры программы являются ФГТ, отражающие все аспекты работы преподавателя с учеником. </w:t>
      </w:r>
    </w:p>
    <w:p w14:paraId="67529844" w14:textId="77777777" w:rsidR="000B260E" w:rsidRPr="000B260E" w:rsidRDefault="000B260E" w:rsidP="000B260E">
      <w:pPr>
        <w:pStyle w:val="Body1"/>
        <w:tabs>
          <w:tab w:val="left" w:pos="851"/>
        </w:tabs>
        <w:ind w:firstLine="567"/>
        <w:rPr>
          <w:rFonts w:ascii="Times New Roman" w:eastAsia="Helvetica" w:hAnsi="Times New Roman"/>
          <w:lang w:val="ru-RU"/>
        </w:rPr>
      </w:pPr>
      <w:r w:rsidRPr="000B260E">
        <w:rPr>
          <w:rFonts w:ascii="Times New Roman" w:eastAsia="Helvetica" w:hAnsi="Times New Roman"/>
          <w:lang w:val="ru-RU"/>
        </w:rPr>
        <w:t>Программа содержит  следующие разделы:</w:t>
      </w:r>
    </w:p>
    <w:p w14:paraId="66A868E7"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сведения о затратах учебного времени, предусмотренного на освоение</w:t>
      </w:r>
    </w:p>
    <w:p w14:paraId="65CD5DF3" w14:textId="77777777" w:rsidR="000B260E" w:rsidRPr="000B260E" w:rsidRDefault="000B260E" w:rsidP="000B260E">
      <w:pPr>
        <w:pStyle w:val="12"/>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учебного предмета;</w:t>
      </w:r>
    </w:p>
    <w:p w14:paraId="129A3308"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распределение учебного материала по годам обучения;</w:t>
      </w:r>
    </w:p>
    <w:p w14:paraId="40A48822"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описание дидактических единиц учебного предмета;</w:t>
      </w:r>
    </w:p>
    <w:p w14:paraId="03074C1C"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требования к уровню подготовки обучающихся;</w:t>
      </w:r>
    </w:p>
    <w:p w14:paraId="49FF73C9"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формы и методы контроля, система оценок;</w:t>
      </w:r>
    </w:p>
    <w:p w14:paraId="6809C6E7" w14:textId="77777777" w:rsidR="000B260E" w:rsidRPr="000B260E" w:rsidRDefault="000B260E" w:rsidP="000B260E">
      <w:pPr>
        <w:pStyle w:val="12"/>
        <w:numPr>
          <w:ilvl w:val="0"/>
          <w:numId w:val="9"/>
        </w:numPr>
        <w:tabs>
          <w:tab w:val="left" w:pos="993"/>
        </w:tabs>
        <w:ind w:left="0" w:firstLine="709"/>
        <w:jc w:val="both"/>
        <w:rPr>
          <w:rFonts w:ascii="Times New Roman" w:eastAsia="Geeza Pro" w:hAnsi="Times New Roman"/>
          <w:color w:val="000000"/>
          <w:lang w:val="ru-RU"/>
        </w:rPr>
      </w:pPr>
      <w:r w:rsidRPr="000B260E">
        <w:rPr>
          <w:rFonts w:ascii="Times New Roman" w:eastAsia="Geeza Pro" w:hAnsi="Times New Roman"/>
          <w:color w:val="000000"/>
          <w:lang w:val="ru-RU"/>
        </w:rPr>
        <w:t>методическое обеспечение учебного процесса.</w:t>
      </w:r>
    </w:p>
    <w:p w14:paraId="5A207770" w14:textId="77777777" w:rsidR="000B260E" w:rsidRPr="000B260E" w:rsidRDefault="000B260E" w:rsidP="000B260E">
      <w:pPr>
        <w:tabs>
          <w:tab w:val="left" w:pos="851"/>
        </w:tabs>
        <w:ind w:firstLine="709"/>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В соответствии с данными направлениями строится основной раздел программы "Содержание учебного предмета".</w:t>
      </w:r>
    </w:p>
    <w:p w14:paraId="2A92F6A1" w14:textId="77777777" w:rsidR="000B260E" w:rsidRPr="000B260E" w:rsidRDefault="000B260E" w:rsidP="000B260E">
      <w:pPr>
        <w:pStyle w:val="12"/>
        <w:ind w:left="0"/>
        <w:jc w:val="both"/>
        <w:rPr>
          <w:rFonts w:ascii="Times New Roman" w:hAnsi="Times New Roman"/>
          <w:b/>
          <w:i/>
          <w:lang w:val="ru-RU"/>
        </w:rPr>
      </w:pPr>
      <w:r w:rsidRPr="000B260E">
        <w:rPr>
          <w:rFonts w:ascii="Times New Roman" w:hAnsi="Times New Roman"/>
          <w:b/>
          <w:i/>
          <w:lang w:val="ru-RU"/>
        </w:rPr>
        <w:t>7. Методы обучения</w:t>
      </w:r>
    </w:p>
    <w:p w14:paraId="630C4A64" w14:textId="77777777" w:rsidR="000B260E" w:rsidRPr="000B260E" w:rsidRDefault="000B260E" w:rsidP="000B260E">
      <w:pPr>
        <w:pStyle w:val="Body1"/>
        <w:ind w:firstLine="567"/>
        <w:jc w:val="both"/>
        <w:rPr>
          <w:rFonts w:ascii="Times New Roman" w:eastAsia="Geeza Pro" w:hAnsi="Times New Roman"/>
          <w:lang w:val="ru-RU"/>
        </w:rPr>
      </w:pPr>
      <w:r w:rsidRPr="000B260E">
        <w:rPr>
          <w:rFonts w:ascii="Times New Roman" w:eastAsia="Geeza Pro" w:hAnsi="Times New Roman"/>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698EB83D" w14:textId="77777777" w:rsidR="000B260E" w:rsidRPr="000B260E" w:rsidRDefault="000B260E" w:rsidP="000B260E">
      <w:pPr>
        <w:pStyle w:val="Body1"/>
        <w:ind w:firstLine="567"/>
        <w:jc w:val="both"/>
        <w:rPr>
          <w:rFonts w:ascii="Times New Roman" w:eastAsia="Helvetica" w:hAnsi="Times New Roman"/>
          <w:lang w:val="ru-RU"/>
        </w:rPr>
      </w:pPr>
      <w:r w:rsidRPr="000B260E">
        <w:rPr>
          <w:rFonts w:ascii="Times New Roman" w:eastAsia="Helvetica" w:hAnsi="Times New Roman"/>
          <w:lang w:val="ru-RU"/>
        </w:rPr>
        <w:t>Для достижения поставленной цели и реализации задач предмета используются следующие методы обучения:</w:t>
      </w:r>
    </w:p>
    <w:p w14:paraId="233EFB2A" w14:textId="77777777" w:rsidR="000B260E" w:rsidRPr="000B260E" w:rsidRDefault="000B260E" w:rsidP="000B260E">
      <w:pPr>
        <w:pStyle w:val="12"/>
        <w:numPr>
          <w:ilvl w:val="0"/>
          <w:numId w:val="10"/>
        </w:numPr>
        <w:jc w:val="both"/>
        <w:rPr>
          <w:rFonts w:ascii="Times New Roman" w:eastAsia="Geeza Pro" w:hAnsi="Times New Roman"/>
          <w:color w:val="000000"/>
          <w:lang w:val="ru-RU"/>
        </w:rPr>
      </w:pPr>
      <w:r w:rsidRPr="000B260E">
        <w:rPr>
          <w:rFonts w:ascii="Times New Roman" w:eastAsia="Geeza Pro" w:hAnsi="Times New Roman"/>
          <w:color w:val="000000"/>
          <w:lang w:val="ru-RU"/>
        </w:rPr>
        <w:t>словесный (объяснение, беседа, рассказ);</w:t>
      </w:r>
    </w:p>
    <w:p w14:paraId="42364F87" w14:textId="77777777" w:rsidR="000B260E" w:rsidRPr="000B260E" w:rsidRDefault="000B260E" w:rsidP="000B260E">
      <w:pPr>
        <w:pStyle w:val="12"/>
        <w:numPr>
          <w:ilvl w:val="0"/>
          <w:numId w:val="10"/>
        </w:numPr>
        <w:jc w:val="both"/>
        <w:rPr>
          <w:rFonts w:ascii="Times New Roman" w:eastAsia="Geeza Pro" w:hAnsi="Times New Roman"/>
          <w:color w:val="000000"/>
          <w:lang w:val="ru-RU"/>
        </w:rPr>
      </w:pPr>
      <w:r w:rsidRPr="000B260E">
        <w:rPr>
          <w:rFonts w:ascii="Times New Roman" w:eastAsia="Geeza Pro" w:hAnsi="Times New Roman"/>
          <w:color w:val="000000"/>
          <w:lang w:val="ru-RU"/>
        </w:rPr>
        <w:t>наглядно-слуховой (показ, наблюдение, демонстрация пианистических приемов);</w:t>
      </w:r>
    </w:p>
    <w:p w14:paraId="3895BCA5" w14:textId="77777777" w:rsidR="000B260E" w:rsidRPr="000B260E" w:rsidRDefault="000B260E" w:rsidP="000B260E">
      <w:pPr>
        <w:pStyle w:val="12"/>
        <w:numPr>
          <w:ilvl w:val="0"/>
          <w:numId w:val="10"/>
        </w:numPr>
        <w:jc w:val="both"/>
        <w:rPr>
          <w:rFonts w:ascii="Times New Roman" w:eastAsia="Geeza Pro" w:hAnsi="Times New Roman"/>
          <w:color w:val="000000"/>
          <w:lang w:val="ru-RU"/>
        </w:rPr>
      </w:pPr>
      <w:r w:rsidRPr="000B260E">
        <w:rPr>
          <w:rFonts w:ascii="Times New Roman" w:eastAsia="Geeza Pro" w:hAnsi="Times New Roman"/>
          <w:color w:val="000000"/>
          <w:lang w:val="ru-RU"/>
        </w:rPr>
        <w:t>практический (работа на инструменте, упражнения);</w:t>
      </w:r>
    </w:p>
    <w:p w14:paraId="6372CE2C" w14:textId="77777777" w:rsidR="000B260E" w:rsidRPr="000B260E" w:rsidRDefault="000B260E" w:rsidP="000B260E">
      <w:pPr>
        <w:pStyle w:val="12"/>
        <w:numPr>
          <w:ilvl w:val="0"/>
          <w:numId w:val="10"/>
        </w:numPr>
        <w:jc w:val="both"/>
        <w:rPr>
          <w:rFonts w:ascii="Times New Roman" w:eastAsia="Geeza Pro" w:hAnsi="Times New Roman"/>
          <w:color w:val="000000"/>
          <w:lang w:val="ru-RU"/>
        </w:rPr>
      </w:pPr>
      <w:r w:rsidRPr="000B260E">
        <w:rPr>
          <w:rFonts w:ascii="Times New Roman" w:eastAsia="Geeza Pro" w:hAnsi="Times New Roman"/>
          <w:color w:val="000000"/>
          <w:lang w:val="ru-RU"/>
        </w:rPr>
        <w:t>аналитический (сравнения и обобщения, развитие логического мышления);</w:t>
      </w:r>
    </w:p>
    <w:p w14:paraId="465C4BB8" w14:textId="77777777" w:rsidR="000B260E" w:rsidRPr="000B260E" w:rsidRDefault="000B260E" w:rsidP="000B260E">
      <w:pPr>
        <w:pStyle w:val="12"/>
        <w:numPr>
          <w:ilvl w:val="0"/>
          <w:numId w:val="10"/>
        </w:numPr>
        <w:jc w:val="both"/>
        <w:rPr>
          <w:rFonts w:ascii="Times New Roman" w:eastAsia="Geeza Pro" w:hAnsi="Times New Roman"/>
          <w:color w:val="000000"/>
          <w:lang w:val="ru-RU"/>
        </w:rPr>
      </w:pPr>
      <w:r w:rsidRPr="000B260E">
        <w:rPr>
          <w:rFonts w:ascii="Times New Roman" w:eastAsia="Geeza Pro" w:hAnsi="Times New Roman"/>
          <w:color w:val="000000"/>
          <w:lang w:val="ru-RU"/>
        </w:rPr>
        <w:t>эмоциональный (подбор ассоциаций, образов, художественные впечатления).</w:t>
      </w:r>
    </w:p>
    <w:p w14:paraId="5DD1B499" w14:textId="77777777" w:rsidR="000B260E" w:rsidRPr="000B260E" w:rsidRDefault="000B260E" w:rsidP="000B260E">
      <w:pPr>
        <w:pStyle w:val="Body1"/>
        <w:ind w:firstLine="709"/>
        <w:jc w:val="both"/>
        <w:rPr>
          <w:rFonts w:ascii="Times New Roman" w:eastAsia="Helvetica" w:hAnsi="Times New Roman"/>
          <w:color w:val="00000A"/>
          <w:lang w:val="ru-RU"/>
        </w:rPr>
      </w:pPr>
      <w:r w:rsidRPr="000B260E">
        <w:rPr>
          <w:rFonts w:ascii="Times New Roman" w:eastAsia="Helvetica" w:hAnsi="Times New Roman"/>
          <w:color w:val="00000A"/>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14:paraId="510A3ADB" w14:textId="77777777" w:rsidR="000B260E" w:rsidRPr="000B260E" w:rsidRDefault="000B260E" w:rsidP="000B260E">
      <w:pPr>
        <w:pStyle w:val="Body1"/>
        <w:ind w:firstLine="709"/>
        <w:jc w:val="both"/>
        <w:rPr>
          <w:rFonts w:ascii="Times New Roman" w:hAnsi="Times New Roman"/>
          <w:color w:val="00000A"/>
          <w:lang w:val="ru-RU"/>
        </w:rPr>
      </w:pPr>
      <w:r w:rsidRPr="000B260E">
        <w:rPr>
          <w:rFonts w:ascii="Times New Roman" w:hAnsi="Times New Roman"/>
          <w:color w:val="00000A"/>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14:paraId="1080C545" w14:textId="77777777" w:rsidR="000B260E" w:rsidRPr="000B260E" w:rsidRDefault="000B260E" w:rsidP="000B260E">
      <w:pPr>
        <w:pStyle w:val="Body1"/>
        <w:jc w:val="both"/>
        <w:rPr>
          <w:rFonts w:ascii="Times New Roman" w:eastAsia="Helvetica" w:hAnsi="Times New Roman"/>
          <w:b/>
          <w:i/>
          <w:color w:val="00000A"/>
          <w:lang w:val="ru-RU"/>
        </w:rPr>
      </w:pPr>
      <w:r w:rsidRPr="000B260E">
        <w:rPr>
          <w:rFonts w:ascii="Times New Roman" w:eastAsia="Helvetica" w:hAnsi="Times New Roman"/>
          <w:b/>
          <w:i/>
          <w:color w:val="00000A"/>
          <w:lang w:val="ru-RU"/>
        </w:rPr>
        <w:t>8. Описание материально-технических условий реализации учебного предмета «Специальность и чтение с листа»</w:t>
      </w:r>
    </w:p>
    <w:p w14:paraId="371C9626" w14:textId="77777777" w:rsidR="000B260E" w:rsidRPr="000B260E" w:rsidRDefault="000B260E" w:rsidP="000B260E">
      <w:pPr>
        <w:ind w:firstLine="709"/>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5EB8FE7A" w14:textId="77777777" w:rsidR="000B260E" w:rsidRPr="000B260E" w:rsidRDefault="000B260E" w:rsidP="000B260E">
      <w:pPr>
        <w:ind w:firstLine="709"/>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14:paraId="7A0783E1" w14:textId="77777777" w:rsidR="000B260E" w:rsidRPr="000B260E" w:rsidRDefault="000B260E" w:rsidP="000B260E">
      <w:pPr>
        <w:ind w:firstLine="709"/>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Необходимо наличие концертного зала с концертным роялем, библиотеки и фонотеки. Помещения должны быть со звукоизоляцией и своевременно ремонтироваться. Музыкальные инструменты должны регулярно  обслуживаться настройщиками (настройка, мелкий и капитальный ремонт).</w:t>
      </w:r>
    </w:p>
    <w:p w14:paraId="0D5B4EB8" w14:textId="77777777" w:rsidR="000B260E" w:rsidRPr="000B260E" w:rsidRDefault="000B260E" w:rsidP="000B260E">
      <w:pPr>
        <w:pStyle w:val="Body1"/>
        <w:ind w:left="567"/>
        <w:rPr>
          <w:rFonts w:ascii="Times New Roman" w:eastAsia="Helvetica" w:hAnsi="Times New Roman"/>
          <w:b/>
          <w:lang w:val="ru-RU"/>
        </w:rPr>
      </w:pPr>
      <w:r w:rsidRPr="000B260E">
        <w:rPr>
          <w:rFonts w:ascii="Times New Roman" w:eastAsia="Helvetica" w:hAnsi="Times New Roman"/>
          <w:b/>
        </w:rPr>
        <w:t>II</w:t>
      </w:r>
      <w:r w:rsidRPr="000B260E">
        <w:rPr>
          <w:rFonts w:ascii="Times New Roman" w:eastAsia="Helvetica" w:hAnsi="Times New Roman"/>
          <w:b/>
          <w:lang w:val="ru-RU"/>
        </w:rPr>
        <w:t>.   Содержание учебного предмета "Специальность и чтение с листа"</w:t>
      </w:r>
    </w:p>
    <w:p w14:paraId="02E7A59D" w14:textId="77777777" w:rsidR="000B260E" w:rsidRPr="000B260E" w:rsidRDefault="000B260E" w:rsidP="000B260E">
      <w:pPr>
        <w:pStyle w:val="11"/>
        <w:numPr>
          <w:ilvl w:val="0"/>
          <w:numId w:val="11"/>
        </w:numPr>
        <w:ind w:left="0" w:firstLine="567"/>
        <w:jc w:val="both"/>
        <w:rPr>
          <w:rFonts w:ascii="Times New Roman" w:hAnsi="Times New Roman" w:cs="Times New Roman"/>
        </w:rPr>
      </w:pPr>
      <w:r w:rsidRPr="000B260E">
        <w:rPr>
          <w:rFonts w:ascii="Times New Roman" w:hAnsi="Times New Roman" w:cs="Times New Roman"/>
          <w:b/>
          <w:i/>
        </w:rPr>
        <w:t>Сведения о затратах учебного времени</w:t>
      </w:r>
      <w:r w:rsidRPr="000B260E">
        <w:rPr>
          <w:rFonts w:ascii="Times New Roman" w:hAnsi="Times New Roman" w:cs="Times New Roman"/>
          <w:i/>
        </w:rPr>
        <w:t xml:space="preserve">, </w:t>
      </w:r>
      <w:r w:rsidRPr="000B260E">
        <w:rPr>
          <w:rFonts w:ascii="Times New Roman" w:hAnsi="Times New Roman" w:cs="Times New Roman"/>
        </w:rPr>
        <w:t xml:space="preserve">предусмотренного на освоение </w:t>
      </w:r>
      <w:r w:rsidRPr="000B260E">
        <w:rPr>
          <w:rFonts w:ascii="Times New Roman" w:hAnsi="Times New Roman" w:cs="Times New Roman"/>
        </w:rPr>
        <w:lastRenderedPageBreak/>
        <w:t>учебного предмета «Специальность и чтение с листа», на максимальную, самостоятельную нагрузку обучающихся и аудиторные занятия:</w:t>
      </w:r>
    </w:p>
    <w:p w14:paraId="0BC9376E" w14:textId="77777777" w:rsidR="000B260E" w:rsidRPr="000B260E" w:rsidRDefault="000B260E" w:rsidP="000B260E">
      <w:pPr>
        <w:pStyle w:val="11"/>
        <w:ind w:left="7623" w:firstLine="297"/>
        <w:jc w:val="both"/>
        <w:rPr>
          <w:rFonts w:ascii="Times New Roman" w:hAnsi="Times New Roman" w:cs="Times New Roman"/>
          <w:b/>
          <w:i/>
        </w:rPr>
      </w:pPr>
    </w:p>
    <w:tbl>
      <w:tblPr>
        <w:tblW w:w="9508" w:type="dxa"/>
        <w:tblInd w:w="-15" w:type="dxa"/>
        <w:tblLayout w:type="fixed"/>
        <w:tblLook w:val="0000" w:firstRow="0" w:lastRow="0" w:firstColumn="0" w:lastColumn="0" w:noHBand="0" w:noVBand="0"/>
      </w:tblPr>
      <w:tblGrid>
        <w:gridCol w:w="4405"/>
        <w:gridCol w:w="567"/>
        <w:gridCol w:w="567"/>
        <w:gridCol w:w="567"/>
        <w:gridCol w:w="567"/>
        <w:gridCol w:w="850"/>
        <w:gridCol w:w="709"/>
        <w:gridCol w:w="567"/>
        <w:gridCol w:w="709"/>
      </w:tblGrid>
      <w:tr w:rsidR="000B260E" w:rsidRPr="00B37D36" w14:paraId="4BEA59AF" w14:textId="77777777" w:rsidTr="000B260E">
        <w:trPr>
          <w:cantSplit/>
          <w:trHeight w:hRule="exact" w:val="401"/>
        </w:trPr>
        <w:tc>
          <w:tcPr>
            <w:tcW w:w="4405" w:type="dxa"/>
            <w:tcBorders>
              <w:top w:val="single" w:sz="4" w:space="0" w:color="000000"/>
              <w:left w:val="single" w:sz="4" w:space="0" w:color="000000"/>
              <w:bottom w:val="single" w:sz="4" w:space="0" w:color="000000"/>
            </w:tcBorders>
            <w:shd w:val="clear" w:color="auto" w:fill="FFFFFF"/>
          </w:tcPr>
          <w:p w14:paraId="41601DB4" w14:textId="77777777" w:rsidR="000B260E" w:rsidRPr="00B37D36" w:rsidRDefault="000B260E" w:rsidP="000B260E">
            <w:pPr>
              <w:snapToGrid w:val="0"/>
              <w:ind w:left="147"/>
              <w:jc w:val="both"/>
              <w:rPr>
                <w:rFonts w:ascii="Times New Roman" w:eastAsia="ヒラギノ角ゴ Pro W3" w:hAnsi="Times New Roman"/>
                <w:color w:val="000000"/>
              </w:rPr>
            </w:pPr>
          </w:p>
        </w:tc>
        <w:tc>
          <w:tcPr>
            <w:tcW w:w="5103" w:type="dxa"/>
            <w:gridSpan w:val="8"/>
            <w:tcBorders>
              <w:top w:val="single" w:sz="4" w:space="0" w:color="000000"/>
              <w:left w:val="single" w:sz="4" w:space="0" w:color="000000"/>
              <w:bottom w:val="single" w:sz="4" w:space="0" w:color="000000"/>
              <w:right w:val="single" w:sz="4" w:space="0" w:color="000000"/>
            </w:tcBorders>
            <w:shd w:val="clear" w:color="auto" w:fill="FFFFFF"/>
          </w:tcPr>
          <w:p w14:paraId="1F604957" w14:textId="77777777" w:rsidR="000B260E" w:rsidRPr="00B37D36" w:rsidRDefault="000B260E" w:rsidP="000B260E">
            <w:pPr>
              <w:snapToGrid w:val="0"/>
              <w:jc w:val="center"/>
              <w:rPr>
                <w:rFonts w:ascii="Times New Roman" w:hAnsi="Times New Roman"/>
              </w:rPr>
            </w:pPr>
            <w:r w:rsidRPr="00B37D36">
              <w:rPr>
                <w:rFonts w:ascii="Times New Roman" w:hAnsi="Times New Roman"/>
              </w:rPr>
              <w:t>Распределение по годам обучения</w:t>
            </w:r>
          </w:p>
        </w:tc>
      </w:tr>
      <w:tr w:rsidR="000B260E" w:rsidRPr="00B37D36" w14:paraId="1689D5D2" w14:textId="77777777" w:rsidTr="000B260E">
        <w:trPr>
          <w:cantSplit/>
          <w:trHeight w:hRule="exact" w:val="421"/>
        </w:trPr>
        <w:tc>
          <w:tcPr>
            <w:tcW w:w="4405" w:type="dxa"/>
            <w:tcBorders>
              <w:left w:val="single" w:sz="4" w:space="0" w:color="000000"/>
              <w:bottom w:val="single" w:sz="4" w:space="0" w:color="000000"/>
            </w:tcBorders>
            <w:shd w:val="clear" w:color="auto" w:fill="FFFFFF"/>
          </w:tcPr>
          <w:p w14:paraId="787F688F"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Классы</w:t>
            </w:r>
          </w:p>
        </w:tc>
        <w:tc>
          <w:tcPr>
            <w:tcW w:w="567" w:type="dxa"/>
            <w:tcBorders>
              <w:top w:val="single" w:sz="4" w:space="0" w:color="000000"/>
              <w:left w:val="single" w:sz="4" w:space="0" w:color="000000"/>
              <w:bottom w:val="single" w:sz="4" w:space="0" w:color="000000"/>
            </w:tcBorders>
            <w:shd w:val="clear" w:color="auto" w:fill="FFFFFF"/>
          </w:tcPr>
          <w:p w14:paraId="4ADB3BEC"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w:t>
            </w:r>
          </w:p>
        </w:tc>
        <w:tc>
          <w:tcPr>
            <w:tcW w:w="567" w:type="dxa"/>
            <w:tcBorders>
              <w:top w:val="single" w:sz="4" w:space="0" w:color="000000"/>
              <w:left w:val="single" w:sz="4" w:space="0" w:color="000000"/>
              <w:bottom w:val="single" w:sz="4" w:space="0" w:color="000000"/>
            </w:tcBorders>
            <w:shd w:val="clear" w:color="auto" w:fill="FFFFFF"/>
          </w:tcPr>
          <w:p w14:paraId="57969DE1"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shd w:val="clear" w:color="auto" w:fill="FFFFFF"/>
          </w:tcPr>
          <w:p w14:paraId="4833B61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shd w:val="clear" w:color="auto" w:fill="FFFFFF"/>
          </w:tcPr>
          <w:p w14:paraId="02DCE1F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4</w:t>
            </w:r>
          </w:p>
        </w:tc>
        <w:tc>
          <w:tcPr>
            <w:tcW w:w="850" w:type="dxa"/>
            <w:tcBorders>
              <w:top w:val="single" w:sz="4" w:space="0" w:color="000000"/>
              <w:left w:val="single" w:sz="4" w:space="0" w:color="000000"/>
              <w:bottom w:val="single" w:sz="4" w:space="0" w:color="000000"/>
            </w:tcBorders>
            <w:shd w:val="clear" w:color="auto" w:fill="FFFFFF"/>
          </w:tcPr>
          <w:p w14:paraId="6ED5FCF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5</w:t>
            </w:r>
          </w:p>
        </w:tc>
        <w:tc>
          <w:tcPr>
            <w:tcW w:w="709" w:type="dxa"/>
            <w:tcBorders>
              <w:top w:val="single" w:sz="4" w:space="0" w:color="000000"/>
              <w:left w:val="single" w:sz="4" w:space="0" w:color="000000"/>
              <w:bottom w:val="single" w:sz="4" w:space="0" w:color="000000"/>
            </w:tcBorders>
            <w:shd w:val="clear" w:color="auto" w:fill="FFFFFF"/>
          </w:tcPr>
          <w:p w14:paraId="2255DAE9"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6</w:t>
            </w:r>
          </w:p>
        </w:tc>
        <w:tc>
          <w:tcPr>
            <w:tcW w:w="567" w:type="dxa"/>
            <w:tcBorders>
              <w:top w:val="single" w:sz="4" w:space="0" w:color="000000"/>
              <w:left w:val="single" w:sz="4" w:space="0" w:color="000000"/>
              <w:bottom w:val="single" w:sz="4" w:space="0" w:color="000000"/>
            </w:tcBorders>
            <w:shd w:val="clear" w:color="auto" w:fill="FFFFFF"/>
          </w:tcPr>
          <w:p w14:paraId="52BBE4F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D4B22FC"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8</w:t>
            </w:r>
          </w:p>
        </w:tc>
      </w:tr>
      <w:tr w:rsidR="000B260E" w:rsidRPr="00B37D36" w14:paraId="471C1A0C" w14:textId="77777777" w:rsidTr="000B260E">
        <w:trPr>
          <w:cantSplit/>
          <w:trHeight w:hRule="exact" w:val="685"/>
        </w:trPr>
        <w:tc>
          <w:tcPr>
            <w:tcW w:w="4405" w:type="dxa"/>
            <w:tcBorders>
              <w:top w:val="single" w:sz="4" w:space="0" w:color="000000"/>
              <w:left w:val="single" w:sz="4" w:space="0" w:color="000000"/>
              <w:bottom w:val="single" w:sz="4" w:space="0" w:color="000000"/>
            </w:tcBorders>
            <w:shd w:val="clear" w:color="auto" w:fill="FFFFFF"/>
          </w:tcPr>
          <w:p w14:paraId="40DC9C9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Продолжительность учебных занятий (в неделях)</w:t>
            </w:r>
          </w:p>
        </w:tc>
        <w:tc>
          <w:tcPr>
            <w:tcW w:w="567" w:type="dxa"/>
            <w:tcBorders>
              <w:top w:val="single" w:sz="4" w:space="0" w:color="000000"/>
              <w:left w:val="single" w:sz="4" w:space="0" w:color="000000"/>
              <w:bottom w:val="single" w:sz="4" w:space="0" w:color="000000"/>
            </w:tcBorders>
            <w:shd w:val="clear" w:color="auto" w:fill="FFFFFF"/>
          </w:tcPr>
          <w:p w14:paraId="6A6F9196" w14:textId="77777777" w:rsidR="000B260E" w:rsidRPr="00B37D36" w:rsidRDefault="000B260E" w:rsidP="000B260E">
            <w:pPr>
              <w:pStyle w:val="af7"/>
              <w:rPr>
                <w:rFonts w:ascii="Times New Roman" w:hAnsi="Times New Roman"/>
                <w:sz w:val="24"/>
                <w:szCs w:val="24"/>
              </w:rPr>
            </w:pPr>
          </w:p>
          <w:p w14:paraId="55310DB2"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32</w:t>
            </w:r>
          </w:p>
        </w:tc>
        <w:tc>
          <w:tcPr>
            <w:tcW w:w="567" w:type="dxa"/>
            <w:tcBorders>
              <w:top w:val="single" w:sz="4" w:space="0" w:color="000000"/>
              <w:left w:val="single" w:sz="4" w:space="0" w:color="000000"/>
              <w:bottom w:val="single" w:sz="4" w:space="0" w:color="000000"/>
            </w:tcBorders>
            <w:shd w:val="clear" w:color="auto" w:fill="FFFFFF"/>
          </w:tcPr>
          <w:p w14:paraId="55E73636" w14:textId="77777777" w:rsidR="000B260E" w:rsidRPr="00B37D36" w:rsidRDefault="000B260E" w:rsidP="000B260E">
            <w:pPr>
              <w:pStyle w:val="af7"/>
              <w:rPr>
                <w:rFonts w:ascii="Times New Roman" w:hAnsi="Times New Roman"/>
                <w:sz w:val="24"/>
                <w:szCs w:val="24"/>
              </w:rPr>
            </w:pPr>
          </w:p>
          <w:p w14:paraId="2217999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567" w:type="dxa"/>
            <w:tcBorders>
              <w:top w:val="single" w:sz="4" w:space="0" w:color="000000"/>
              <w:left w:val="single" w:sz="4" w:space="0" w:color="000000"/>
              <w:bottom w:val="single" w:sz="4" w:space="0" w:color="000000"/>
            </w:tcBorders>
            <w:shd w:val="clear" w:color="auto" w:fill="FFFFFF"/>
          </w:tcPr>
          <w:p w14:paraId="7E6B5BB7" w14:textId="77777777" w:rsidR="000B260E" w:rsidRPr="00B37D36" w:rsidRDefault="000B260E" w:rsidP="000B260E">
            <w:pPr>
              <w:pStyle w:val="af7"/>
              <w:rPr>
                <w:rFonts w:ascii="Times New Roman" w:hAnsi="Times New Roman"/>
                <w:sz w:val="24"/>
                <w:szCs w:val="24"/>
              </w:rPr>
            </w:pPr>
          </w:p>
          <w:p w14:paraId="77AA67F9"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567" w:type="dxa"/>
            <w:tcBorders>
              <w:top w:val="single" w:sz="4" w:space="0" w:color="000000"/>
              <w:left w:val="single" w:sz="4" w:space="0" w:color="000000"/>
              <w:bottom w:val="single" w:sz="4" w:space="0" w:color="000000"/>
            </w:tcBorders>
            <w:shd w:val="clear" w:color="auto" w:fill="FFFFFF"/>
          </w:tcPr>
          <w:p w14:paraId="5F63BC42" w14:textId="77777777" w:rsidR="000B260E" w:rsidRPr="00B37D36" w:rsidRDefault="000B260E" w:rsidP="000B260E">
            <w:pPr>
              <w:pStyle w:val="af7"/>
              <w:rPr>
                <w:rFonts w:ascii="Times New Roman" w:hAnsi="Times New Roman"/>
                <w:sz w:val="24"/>
                <w:szCs w:val="24"/>
              </w:rPr>
            </w:pPr>
          </w:p>
          <w:p w14:paraId="103A131C"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850" w:type="dxa"/>
            <w:tcBorders>
              <w:top w:val="single" w:sz="4" w:space="0" w:color="000000"/>
              <w:left w:val="single" w:sz="4" w:space="0" w:color="000000"/>
              <w:bottom w:val="single" w:sz="4" w:space="0" w:color="000000"/>
            </w:tcBorders>
            <w:shd w:val="clear" w:color="auto" w:fill="FFFFFF"/>
          </w:tcPr>
          <w:p w14:paraId="1EFBD890" w14:textId="77777777" w:rsidR="000B260E" w:rsidRPr="00B37D36" w:rsidRDefault="000B260E" w:rsidP="000B260E">
            <w:pPr>
              <w:pStyle w:val="af7"/>
              <w:rPr>
                <w:rFonts w:ascii="Times New Roman" w:hAnsi="Times New Roman"/>
                <w:sz w:val="24"/>
                <w:szCs w:val="24"/>
              </w:rPr>
            </w:pPr>
          </w:p>
          <w:p w14:paraId="3EAFD96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709" w:type="dxa"/>
            <w:tcBorders>
              <w:top w:val="single" w:sz="4" w:space="0" w:color="000000"/>
              <w:left w:val="single" w:sz="4" w:space="0" w:color="000000"/>
              <w:bottom w:val="single" w:sz="4" w:space="0" w:color="000000"/>
            </w:tcBorders>
            <w:shd w:val="clear" w:color="auto" w:fill="FFFFFF"/>
          </w:tcPr>
          <w:p w14:paraId="7B348DD2" w14:textId="77777777" w:rsidR="000B260E" w:rsidRPr="00B37D36" w:rsidRDefault="000B260E" w:rsidP="000B260E">
            <w:pPr>
              <w:pStyle w:val="af7"/>
              <w:rPr>
                <w:rFonts w:ascii="Times New Roman" w:hAnsi="Times New Roman"/>
                <w:sz w:val="24"/>
                <w:szCs w:val="24"/>
              </w:rPr>
            </w:pPr>
          </w:p>
          <w:p w14:paraId="2A31BB15"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567" w:type="dxa"/>
            <w:tcBorders>
              <w:top w:val="single" w:sz="4" w:space="0" w:color="000000"/>
              <w:left w:val="single" w:sz="4" w:space="0" w:color="000000"/>
              <w:bottom w:val="single" w:sz="4" w:space="0" w:color="000000"/>
            </w:tcBorders>
            <w:shd w:val="clear" w:color="auto" w:fill="FFFFFF"/>
          </w:tcPr>
          <w:p w14:paraId="50E2EFF7" w14:textId="77777777" w:rsidR="000B260E" w:rsidRPr="00B37D36" w:rsidRDefault="000B260E" w:rsidP="000B260E">
            <w:pPr>
              <w:pStyle w:val="af7"/>
              <w:rPr>
                <w:rFonts w:ascii="Times New Roman" w:hAnsi="Times New Roman"/>
                <w:sz w:val="24"/>
                <w:szCs w:val="24"/>
              </w:rPr>
            </w:pPr>
          </w:p>
          <w:p w14:paraId="2D1CC0AE"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318A6E8" w14:textId="77777777" w:rsidR="000B260E" w:rsidRPr="00B37D36" w:rsidRDefault="000B260E" w:rsidP="000B260E">
            <w:pPr>
              <w:pStyle w:val="af7"/>
              <w:rPr>
                <w:rFonts w:ascii="Times New Roman" w:hAnsi="Times New Roman"/>
                <w:sz w:val="24"/>
                <w:szCs w:val="24"/>
              </w:rPr>
            </w:pPr>
          </w:p>
          <w:p w14:paraId="23C7E800"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33</w:t>
            </w:r>
          </w:p>
        </w:tc>
      </w:tr>
      <w:tr w:rsidR="000B260E" w:rsidRPr="00B37D36" w14:paraId="7EC4684B" w14:textId="77777777" w:rsidTr="000B260E">
        <w:trPr>
          <w:cantSplit/>
          <w:trHeight w:hRule="exact" w:val="560"/>
        </w:trPr>
        <w:tc>
          <w:tcPr>
            <w:tcW w:w="4405" w:type="dxa"/>
            <w:tcBorders>
              <w:top w:val="single" w:sz="4" w:space="0" w:color="000000"/>
              <w:left w:val="single" w:sz="4" w:space="0" w:color="000000"/>
              <w:bottom w:val="single" w:sz="4" w:space="0" w:color="000000"/>
            </w:tcBorders>
            <w:shd w:val="clear" w:color="auto" w:fill="FFFFFF"/>
          </w:tcPr>
          <w:p w14:paraId="1C20143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 xml:space="preserve">Количество часов на </w:t>
            </w:r>
            <w:r w:rsidRPr="00B37D36">
              <w:rPr>
                <w:rFonts w:ascii="Times New Roman" w:hAnsi="Times New Roman"/>
                <w:b/>
                <w:sz w:val="24"/>
                <w:szCs w:val="24"/>
              </w:rPr>
              <w:t>аудиторные</w:t>
            </w:r>
            <w:r w:rsidRPr="00B37D36">
              <w:rPr>
                <w:rFonts w:ascii="Times New Roman" w:hAnsi="Times New Roman"/>
                <w:sz w:val="24"/>
                <w:szCs w:val="24"/>
              </w:rPr>
              <w:t xml:space="preserve"> занятия </w:t>
            </w:r>
          </w:p>
          <w:p w14:paraId="15B4D50E"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(в неделю)</w:t>
            </w:r>
          </w:p>
        </w:tc>
        <w:tc>
          <w:tcPr>
            <w:tcW w:w="567" w:type="dxa"/>
            <w:tcBorders>
              <w:top w:val="single" w:sz="4" w:space="0" w:color="000000"/>
              <w:left w:val="single" w:sz="4" w:space="0" w:color="000000"/>
              <w:bottom w:val="single" w:sz="4" w:space="0" w:color="000000"/>
            </w:tcBorders>
            <w:shd w:val="clear" w:color="auto" w:fill="FFFFFF"/>
          </w:tcPr>
          <w:p w14:paraId="555E47B6" w14:textId="77777777" w:rsidR="000B260E" w:rsidRPr="00B37D36" w:rsidRDefault="000B260E" w:rsidP="000B260E">
            <w:pPr>
              <w:pStyle w:val="af7"/>
              <w:rPr>
                <w:rFonts w:ascii="Times New Roman" w:hAnsi="Times New Roman"/>
                <w:sz w:val="24"/>
                <w:szCs w:val="24"/>
              </w:rPr>
            </w:pPr>
          </w:p>
          <w:p w14:paraId="1CF1F1D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shd w:val="clear" w:color="auto" w:fill="FFFFFF"/>
          </w:tcPr>
          <w:p w14:paraId="08D7FEC8" w14:textId="77777777" w:rsidR="000B260E" w:rsidRPr="00B37D36" w:rsidRDefault="000B260E" w:rsidP="000B260E">
            <w:pPr>
              <w:pStyle w:val="af7"/>
              <w:rPr>
                <w:rFonts w:ascii="Times New Roman" w:hAnsi="Times New Roman"/>
                <w:sz w:val="24"/>
                <w:szCs w:val="24"/>
              </w:rPr>
            </w:pPr>
          </w:p>
          <w:p w14:paraId="6155F62D"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shd w:val="clear" w:color="auto" w:fill="FFFFFF"/>
          </w:tcPr>
          <w:p w14:paraId="39D20D0A" w14:textId="77777777" w:rsidR="000B260E" w:rsidRPr="00B37D36" w:rsidRDefault="000B260E" w:rsidP="000B260E">
            <w:pPr>
              <w:pStyle w:val="af7"/>
              <w:rPr>
                <w:rFonts w:ascii="Times New Roman" w:hAnsi="Times New Roman"/>
                <w:sz w:val="24"/>
                <w:szCs w:val="24"/>
              </w:rPr>
            </w:pPr>
          </w:p>
          <w:p w14:paraId="4A4B19A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shd w:val="clear" w:color="auto" w:fill="FFFFFF"/>
          </w:tcPr>
          <w:p w14:paraId="3E247137" w14:textId="77777777" w:rsidR="000B260E" w:rsidRPr="00B37D36" w:rsidRDefault="000B260E" w:rsidP="000B260E">
            <w:pPr>
              <w:pStyle w:val="af7"/>
              <w:rPr>
                <w:rFonts w:ascii="Times New Roman" w:hAnsi="Times New Roman"/>
                <w:sz w:val="24"/>
                <w:szCs w:val="24"/>
              </w:rPr>
            </w:pPr>
          </w:p>
          <w:p w14:paraId="17181862"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w:t>
            </w:r>
          </w:p>
        </w:tc>
        <w:tc>
          <w:tcPr>
            <w:tcW w:w="850" w:type="dxa"/>
            <w:tcBorders>
              <w:top w:val="single" w:sz="4" w:space="0" w:color="000000"/>
              <w:left w:val="single" w:sz="4" w:space="0" w:color="000000"/>
              <w:bottom w:val="single" w:sz="4" w:space="0" w:color="000000"/>
            </w:tcBorders>
            <w:shd w:val="clear" w:color="auto" w:fill="FFFFFF"/>
          </w:tcPr>
          <w:p w14:paraId="126C336F" w14:textId="77777777" w:rsidR="000B260E" w:rsidRPr="00B37D36" w:rsidRDefault="000B260E" w:rsidP="000B260E">
            <w:pPr>
              <w:pStyle w:val="af7"/>
              <w:rPr>
                <w:rFonts w:ascii="Times New Roman" w:hAnsi="Times New Roman"/>
                <w:sz w:val="24"/>
                <w:szCs w:val="24"/>
              </w:rPr>
            </w:pPr>
          </w:p>
          <w:p w14:paraId="5BFDD5E8"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2,5</w:t>
            </w:r>
          </w:p>
        </w:tc>
        <w:tc>
          <w:tcPr>
            <w:tcW w:w="709" w:type="dxa"/>
            <w:tcBorders>
              <w:top w:val="single" w:sz="4" w:space="0" w:color="000000"/>
              <w:left w:val="single" w:sz="4" w:space="0" w:color="000000"/>
              <w:bottom w:val="single" w:sz="4" w:space="0" w:color="000000"/>
            </w:tcBorders>
            <w:shd w:val="clear" w:color="auto" w:fill="FFFFFF"/>
          </w:tcPr>
          <w:p w14:paraId="3404020B" w14:textId="77777777" w:rsidR="000B260E" w:rsidRPr="00B37D36" w:rsidRDefault="000B260E" w:rsidP="000B260E">
            <w:pPr>
              <w:pStyle w:val="af7"/>
              <w:rPr>
                <w:rFonts w:ascii="Times New Roman" w:hAnsi="Times New Roman"/>
                <w:sz w:val="24"/>
                <w:szCs w:val="24"/>
              </w:rPr>
            </w:pPr>
          </w:p>
          <w:p w14:paraId="18CF34E4"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2,5</w:t>
            </w:r>
          </w:p>
        </w:tc>
        <w:tc>
          <w:tcPr>
            <w:tcW w:w="567" w:type="dxa"/>
            <w:tcBorders>
              <w:top w:val="single" w:sz="4" w:space="0" w:color="000000"/>
              <w:left w:val="single" w:sz="4" w:space="0" w:color="000000"/>
              <w:bottom w:val="single" w:sz="4" w:space="0" w:color="000000"/>
            </w:tcBorders>
            <w:shd w:val="clear" w:color="auto" w:fill="FFFFFF"/>
          </w:tcPr>
          <w:p w14:paraId="602CE0F3" w14:textId="77777777" w:rsidR="000B260E" w:rsidRPr="00B37D36" w:rsidRDefault="000B260E" w:rsidP="000B260E">
            <w:pPr>
              <w:pStyle w:val="af7"/>
              <w:rPr>
                <w:rFonts w:ascii="Times New Roman" w:hAnsi="Times New Roman"/>
                <w:sz w:val="24"/>
                <w:szCs w:val="24"/>
              </w:rPr>
            </w:pPr>
          </w:p>
          <w:p w14:paraId="34BEA71D"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1DDF67" w14:textId="77777777" w:rsidR="000B260E" w:rsidRPr="00B37D36" w:rsidRDefault="000B260E" w:rsidP="000B260E">
            <w:pPr>
              <w:pStyle w:val="af7"/>
              <w:rPr>
                <w:rFonts w:ascii="Times New Roman" w:hAnsi="Times New Roman"/>
                <w:sz w:val="24"/>
                <w:szCs w:val="24"/>
              </w:rPr>
            </w:pPr>
          </w:p>
          <w:p w14:paraId="42101A0E"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2,5</w:t>
            </w:r>
          </w:p>
        </w:tc>
      </w:tr>
      <w:tr w:rsidR="000B260E" w:rsidRPr="00B37D36" w14:paraId="07F254AF" w14:textId="77777777" w:rsidTr="000B260E">
        <w:trPr>
          <w:cantSplit/>
          <w:trHeight w:val="271"/>
        </w:trPr>
        <w:tc>
          <w:tcPr>
            <w:tcW w:w="4405" w:type="dxa"/>
            <w:tcBorders>
              <w:top w:val="single" w:sz="4" w:space="0" w:color="000000"/>
              <w:left w:val="single" w:sz="4" w:space="0" w:color="000000"/>
            </w:tcBorders>
            <w:shd w:val="clear" w:color="auto" w:fill="FFFFFF"/>
          </w:tcPr>
          <w:p w14:paraId="4FE203F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Общее количество часов на</w:t>
            </w:r>
          </w:p>
          <w:p w14:paraId="2CBE611D"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аудиторные занятия</w:t>
            </w:r>
          </w:p>
        </w:tc>
        <w:tc>
          <w:tcPr>
            <w:tcW w:w="5103" w:type="dxa"/>
            <w:gridSpan w:val="8"/>
            <w:tcBorders>
              <w:top w:val="single" w:sz="4" w:space="0" w:color="000000"/>
              <w:left w:val="single" w:sz="4" w:space="0" w:color="000000"/>
              <w:right w:val="single" w:sz="4" w:space="0" w:color="000000"/>
            </w:tcBorders>
            <w:shd w:val="clear" w:color="auto" w:fill="FFFFFF"/>
          </w:tcPr>
          <w:p w14:paraId="1EA0553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592</w:t>
            </w:r>
          </w:p>
        </w:tc>
      </w:tr>
      <w:tr w:rsidR="000B260E" w:rsidRPr="00B37D36" w14:paraId="7FE0A585" w14:textId="77777777" w:rsidTr="000B260E">
        <w:trPr>
          <w:cantSplit/>
          <w:trHeight w:hRule="exact" w:val="573"/>
        </w:trPr>
        <w:tc>
          <w:tcPr>
            <w:tcW w:w="4405" w:type="dxa"/>
            <w:tcBorders>
              <w:top w:val="single" w:sz="4" w:space="0" w:color="000000"/>
              <w:left w:val="single" w:sz="4" w:space="0" w:color="000000"/>
              <w:bottom w:val="single" w:sz="4" w:space="0" w:color="000000"/>
            </w:tcBorders>
            <w:shd w:val="clear" w:color="auto" w:fill="FFFFFF"/>
          </w:tcPr>
          <w:p w14:paraId="76A78368"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 xml:space="preserve">Количество часов на </w:t>
            </w:r>
            <w:r w:rsidRPr="00B37D36">
              <w:rPr>
                <w:rFonts w:ascii="Times New Roman" w:hAnsi="Times New Roman"/>
                <w:b/>
                <w:sz w:val="24"/>
                <w:szCs w:val="24"/>
              </w:rPr>
              <w:t>самостоятельную</w:t>
            </w:r>
            <w:r w:rsidRPr="00B37D36">
              <w:rPr>
                <w:rFonts w:ascii="Times New Roman" w:hAnsi="Times New Roman"/>
                <w:sz w:val="24"/>
                <w:szCs w:val="24"/>
              </w:rPr>
              <w:t xml:space="preserve"> работу в неделю </w:t>
            </w:r>
          </w:p>
        </w:tc>
        <w:tc>
          <w:tcPr>
            <w:tcW w:w="567" w:type="dxa"/>
            <w:tcBorders>
              <w:top w:val="single" w:sz="4" w:space="0" w:color="000000"/>
              <w:left w:val="single" w:sz="4" w:space="0" w:color="000000"/>
              <w:bottom w:val="single" w:sz="4" w:space="0" w:color="000000"/>
            </w:tcBorders>
            <w:shd w:val="clear" w:color="auto" w:fill="FFFFFF"/>
          </w:tcPr>
          <w:p w14:paraId="136911B6" w14:textId="77777777" w:rsidR="000B260E" w:rsidRPr="00B37D36" w:rsidRDefault="000B260E" w:rsidP="000B260E">
            <w:pPr>
              <w:pStyle w:val="af7"/>
              <w:rPr>
                <w:rFonts w:ascii="Times New Roman" w:hAnsi="Times New Roman"/>
                <w:sz w:val="24"/>
                <w:szCs w:val="24"/>
              </w:rPr>
            </w:pPr>
          </w:p>
          <w:p w14:paraId="40D9405E"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shd w:val="clear" w:color="auto" w:fill="FFFFFF"/>
          </w:tcPr>
          <w:p w14:paraId="69873A66" w14:textId="77777777" w:rsidR="000B260E" w:rsidRPr="00B37D36" w:rsidRDefault="000B260E" w:rsidP="000B260E">
            <w:pPr>
              <w:pStyle w:val="af7"/>
              <w:rPr>
                <w:rFonts w:ascii="Times New Roman" w:hAnsi="Times New Roman"/>
                <w:sz w:val="24"/>
                <w:szCs w:val="24"/>
              </w:rPr>
            </w:pPr>
          </w:p>
          <w:p w14:paraId="03D85C9C"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shd w:val="clear" w:color="auto" w:fill="FFFFFF"/>
          </w:tcPr>
          <w:p w14:paraId="1E658253" w14:textId="77777777" w:rsidR="000B260E" w:rsidRPr="00B37D36" w:rsidRDefault="000B260E" w:rsidP="000B260E">
            <w:pPr>
              <w:pStyle w:val="af7"/>
              <w:rPr>
                <w:rFonts w:ascii="Times New Roman" w:hAnsi="Times New Roman"/>
                <w:sz w:val="24"/>
                <w:szCs w:val="24"/>
              </w:rPr>
            </w:pPr>
          </w:p>
          <w:p w14:paraId="37455FB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4</w:t>
            </w:r>
          </w:p>
        </w:tc>
        <w:tc>
          <w:tcPr>
            <w:tcW w:w="567" w:type="dxa"/>
            <w:tcBorders>
              <w:top w:val="single" w:sz="4" w:space="0" w:color="000000"/>
              <w:left w:val="single" w:sz="4" w:space="0" w:color="000000"/>
              <w:bottom w:val="single" w:sz="4" w:space="0" w:color="000000"/>
            </w:tcBorders>
            <w:shd w:val="clear" w:color="auto" w:fill="FFFFFF"/>
          </w:tcPr>
          <w:p w14:paraId="7B763789" w14:textId="77777777" w:rsidR="000B260E" w:rsidRPr="00B37D36" w:rsidRDefault="000B260E" w:rsidP="000B260E">
            <w:pPr>
              <w:pStyle w:val="af7"/>
              <w:rPr>
                <w:rFonts w:ascii="Times New Roman" w:hAnsi="Times New Roman"/>
                <w:sz w:val="24"/>
                <w:szCs w:val="24"/>
              </w:rPr>
            </w:pPr>
          </w:p>
          <w:p w14:paraId="013D823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4</w:t>
            </w:r>
          </w:p>
        </w:tc>
        <w:tc>
          <w:tcPr>
            <w:tcW w:w="850" w:type="dxa"/>
            <w:tcBorders>
              <w:top w:val="single" w:sz="4" w:space="0" w:color="000000"/>
              <w:left w:val="single" w:sz="4" w:space="0" w:color="000000"/>
              <w:bottom w:val="single" w:sz="4" w:space="0" w:color="000000"/>
            </w:tcBorders>
            <w:shd w:val="clear" w:color="auto" w:fill="FFFFFF"/>
          </w:tcPr>
          <w:p w14:paraId="2FB99D80" w14:textId="77777777" w:rsidR="000B260E" w:rsidRPr="00B37D36" w:rsidRDefault="000B260E" w:rsidP="000B260E">
            <w:pPr>
              <w:pStyle w:val="af7"/>
              <w:rPr>
                <w:rFonts w:ascii="Times New Roman" w:hAnsi="Times New Roman"/>
                <w:sz w:val="24"/>
                <w:szCs w:val="24"/>
              </w:rPr>
            </w:pPr>
          </w:p>
          <w:p w14:paraId="7EDBF457"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5</w:t>
            </w:r>
          </w:p>
        </w:tc>
        <w:tc>
          <w:tcPr>
            <w:tcW w:w="709" w:type="dxa"/>
            <w:tcBorders>
              <w:top w:val="single" w:sz="4" w:space="0" w:color="000000"/>
              <w:left w:val="single" w:sz="4" w:space="0" w:color="000000"/>
              <w:bottom w:val="single" w:sz="4" w:space="0" w:color="000000"/>
            </w:tcBorders>
            <w:shd w:val="clear" w:color="auto" w:fill="FFFFFF"/>
          </w:tcPr>
          <w:p w14:paraId="5739A5D4" w14:textId="77777777" w:rsidR="000B260E" w:rsidRPr="00B37D36" w:rsidRDefault="000B260E" w:rsidP="000B260E">
            <w:pPr>
              <w:pStyle w:val="af7"/>
              <w:rPr>
                <w:rFonts w:ascii="Times New Roman" w:hAnsi="Times New Roman"/>
                <w:sz w:val="24"/>
                <w:szCs w:val="24"/>
              </w:rPr>
            </w:pPr>
          </w:p>
          <w:p w14:paraId="599B8DC1"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5</w:t>
            </w:r>
          </w:p>
        </w:tc>
        <w:tc>
          <w:tcPr>
            <w:tcW w:w="567" w:type="dxa"/>
            <w:tcBorders>
              <w:top w:val="single" w:sz="4" w:space="0" w:color="000000"/>
              <w:left w:val="single" w:sz="4" w:space="0" w:color="000000"/>
              <w:bottom w:val="single" w:sz="4" w:space="0" w:color="000000"/>
            </w:tcBorders>
            <w:shd w:val="clear" w:color="auto" w:fill="FFFFFF"/>
          </w:tcPr>
          <w:p w14:paraId="3F9A19DA" w14:textId="77777777" w:rsidR="000B260E" w:rsidRPr="00B37D36" w:rsidRDefault="000B260E" w:rsidP="000B260E">
            <w:pPr>
              <w:pStyle w:val="af7"/>
              <w:rPr>
                <w:rFonts w:ascii="Times New Roman" w:hAnsi="Times New Roman"/>
                <w:sz w:val="24"/>
                <w:szCs w:val="24"/>
              </w:rPr>
            </w:pPr>
          </w:p>
          <w:p w14:paraId="15DE99E3"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7C25D34" w14:textId="77777777" w:rsidR="000B260E" w:rsidRPr="00B37D36" w:rsidRDefault="000B260E" w:rsidP="000B260E">
            <w:pPr>
              <w:pStyle w:val="af7"/>
              <w:rPr>
                <w:rFonts w:ascii="Times New Roman" w:hAnsi="Times New Roman"/>
                <w:sz w:val="24"/>
                <w:szCs w:val="24"/>
              </w:rPr>
            </w:pPr>
          </w:p>
          <w:p w14:paraId="167E4F29"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6</w:t>
            </w:r>
          </w:p>
          <w:p w14:paraId="06AFA560" w14:textId="77777777" w:rsidR="000B260E" w:rsidRPr="00B37D36" w:rsidRDefault="000B260E" w:rsidP="000B260E">
            <w:pPr>
              <w:pStyle w:val="af7"/>
              <w:rPr>
                <w:rFonts w:ascii="Times New Roman" w:hAnsi="Times New Roman"/>
                <w:sz w:val="24"/>
                <w:szCs w:val="24"/>
              </w:rPr>
            </w:pPr>
          </w:p>
          <w:p w14:paraId="1B68004F" w14:textId="77777777" w:rsidR="000B260E" w:rsidRPr="00B37D36" w:rsidRDefault="000B260E" w:rsidP="000B260E">
            <w:pPr>
              <w:pStyle w:val="af7"/>
              <w:rPr>
                <w:rFonts w:ascii="Times New Roman" w:hAnsi="Times New Roman"/>
                <w:sz w:val="24"/>
                <w:szCs w:val="24"/>
              </w:rPr>
            </w:pPr>
          </w:p>
        </w:tc>
      </w:tr>
      <w:tr w:rsidR="000B260E" w:rsidRPr="00B37D36" w14:paraId="3EBC08F3" w14:textId="77777777" w:rsidTr="000B260E">
        <w:trPr>
          <w:cantSplit/>
          <w:trHeight w:hRule="exact" w:val="581"/>
        </w:trPr>
        <w:tc>
          <w:tcPr>
            <w:tcW w:w="4405" w:type="dxa"/>
            <w:tcBorders>
              <w:top w:val="single" w:sz="4" w:space="0" w:color="000000"/>
              <w:left w:val="single" w:sz="4" w:space="0" w:color="000000"/>
              <w:bottom w:val="single" w:sz="4" w:space="0" w:color="000000"/>
            </w:tcBorders>
            <w:shd w:val="clear" w:color="auto" w:fill="FFFFFF"/>
          </w:tcPr>
          <w:p w14:paraId="683AE2D0"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 xml:space="preserve">Общее количество часов на самостоятельную работу по годам </w:t>
            </w:r>
          </w:p>
        </w:tc>
        <w:tc>
          <w:tcPr>
            <w:tcW w:w="567" w:type="dxa"/>
            <w:tcBorders>
              <w:top w:val="single" w:sz="4" w:space="0" w:color="000000"/>
              <w:left w:val="single" w:sz="4" w:space="0" w:color="000000"/>
              <w:bottom w:val="single" w:sz="4" w:space="0" w:color="000000"/>
            </w:tcBorders>
            <w:shd w:val="clear" w:color="auto" w:fill="FFFFFF"/>
          </w:tcPr>
          <w:p w14:paraId="361C3D60" w14:textId="77777777" w:rsidR="000B260E" w:rsidRPr="00B37D36" w:rsidRDefault="000B260E" w:rsidP="000B260E">
            <w:pPr>
              <w:pStyle w:val="af7"/>
              <w:rPr>
                <w:rFonts w:ascii="Times New Roman" w:hAnsi="Times New Roman"/>
                <w:sz w:val="24"/>
                <w:szCs w:val="24"/>
              </w:rPr>
            </w:pPr>
          </w:p>
          <w:p w14:paraId="746B505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96</w:t>
            </w:r>
          </w:p>
        </w:tc>
        <w:tc>
          <w:tcPr>
            <w:tcW w:w="567" w:type="dxa"/>
            <w:tcBorders>
              <w:top w:val="single" w:sz="4" w:space="0" w:color="000000"/>
              <w:left w:val="single" w:sz="4" w:space="0" w:color="000000"/>
              <w:bottom w:val="single" w:sz="4" w:space="0" w:color="000000"/>
            </w:tcBorders>
            <w:shd w:val="clear" w:color="auto" w:fill="FFFFFF"/>
          </w:tcPr>
          <w:p w14:paraId="53F6B402" w14:textId="77777777" w:rsidR="000B260E" w:rsidRPr="00B37D36" w:rsidRDefault="000B260E" w:rsidP="000B260E">
            <w:pPr>
              <w:pStyle w:val="af7"/>
              <w:rPr>
                <w:rFonts w:ascii="Times New Roman" w:hAnsi="Times New Roman"/>
                <w:sz w:val="24"/>
                <w:szCs w:val="24"/>
              </w:rPr>
            </w:pPr>
          </w:p>
          <w:p w14:paraId="3A64A1C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99</w:t>
            </w:r>
          </w:p>
        </w:tc>
        <w:tc>
          <w:tcPr>
            <w:tcW w:w="567" w:type="dxa"/>
            <w:tcBorders>
              <w:top w:val="single" w:sz="4" w:space="0" w:color="000000"/>
              <w:left w:val="single" w:sz="4" w:space="0" w:color="000000"/>
              <w:bottom w:val="single" w:sz="4" w:space="0" w:color="000000"/>
            </w:tcBorders>
            <w:shd w:val="clear" w:color="auto" w:fill="FFFFFF"/>
          </w:tcPr>
          <w:p w14:paraId="419FC642" w14:textId="77777777" w:rsidR="000B260E" w:rsidRPr="00B37D36" w:rsidRDefault="000B260E" w:rsidP="000B260E">
            <w:pPr>
              <w:pStyle w:val="af7"/>
              <w:rPr>
                <w:rFonts w:ascii="Times New Roman" w:hAnsi="Times New Roman"/>
                <w:sz w:val="24"/>
                <w:szCs w:val="24"/>
              </w:rPr>
            </w:pPr>
          </w:p>
          <w:p w14:paraId="29859FD4"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132</w:t>
            </w:r>
          </w:p>
        </w:tc>
        <w:tc>
          <w:tcPr>
            <w:tcW w:w="567" w:type="dxa"/>
            <w:tcBorders>
              <w:top w:val="single" w:sz="4" w:space="0" w:color="000000"/>
              <w:left w:val="single" w:sz="4" w:space="0" w:color="000000"/>
              <w:bottom w:val="single" w:sz="4" w:space="0" w:color="000000"/>
            </w:tcBorders>
            <w:shd w:val="clear" w:color="auto" w:fill="FFFFFF"/>
          </w:tcPr>
          <w:p w14:paraId="0651574B" w14:textId="77777777" w:rsidR="000B260E" w:rsidRPr="00B37D36" w:rsidRDefault="000B260E" w:rsidP="000B260E">
            <w:pPr>
              <w:pStyle w:val="af7"/>
              <w:rPr>
                <w:rFonts w:ascii="Times New Roman" w:hAnsi="Times New Roman"/>
                <w:sz w:val="24"/>
                <w:szCs w:val="24"/>
              </w:rPr>
            </w:pPr>
          </w:p>
          <w:p w14:paraId="798E9276"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132</w:t>
            </w:r>
          </w:p>
        </w:tc>
        <w:tc>
          <w:tcPr>
            <w:tcW w:w="850" w:type="dxa"/>
            <w:tcBorders>
              <w:top w:val="single" w:sz="4" w:space="0" w:color="000000"/>
              <w:left w:val="single" w:sz="4" w:space="0" w:color="000000"/>
              <w:bottom w:val="single" w:sz="4" w:space="0" w:color="000000"/>
            </w:tcBorders>
            <w:shd w:val="clear" w:color="auto" w:fill="FFFFFF"/>
          </w:tcPr>
          <w:p w14:paraId="6D95BE3D" w14:textId="77777777" w:rsidR="000B260E" w:rsidRPr="00B37D36" w:rsidRDefault="000B260E" w:rsidP="000B260E">
            <w:pPr>
              <w:pStyle w:val="af7"/>
              <w:rPr>
                <w:rFonts w:ascii="Times New Roman" w:hAnsi="Times New Roman"/>
                <w:sz w:val="24"/>
                <w:szCs w:val="24"/>
              </w:rPr>
            </w:pPr>
          </w:p>
          <w:p w14:paraId="24B0104A"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165</w:t>
            </w:r>
          </w:p>
        </w:tc>
        <w:tc>
          <w:tcPr>
            <w:tcW w:w="709" w:type="dxa"/>
            <w:tcBorders>
              <w:top w:val="single" w:sz="4" w:space="0" w:color="000000"/>
              <w:left w:val="single" w:sz="4" w:space="0" w:color="000000"/>
              <w:bottom w:val="single" w:sz="4" w:space="0" w:color="000000"/>
            </w:tcBorders>
            <w:shd w:val="clear" w:color="auto" w:fill="FFFFFF"/>
          </w:tcPr>
          <w:p w14:paraId="116DB08A" w14:textId="77777777" w:rsidR="000B260E" w:rsidRPr="00B37D36" w:rsidRDefault="000B260E" w:rsidP="000B260E">
            <w:pPr>
              <w:pStyle w:val="af7"/>
              <w:rPr>
                <w:rFonts w:ascii="Times New Roman" w:hAnsi="Times New Roman"/>
                <w:sz w:val="24"/>
                <w:szCs w:val="24"/>
              </w:rPr>
            </w:pPr>
          </w:p>
          <w:p w14:paraId="381A66D0"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165</w:t>
            </w:r>
          </w:p>
        </w:tc>
        <w:tc>
          <w:tcPr>
            <w:tcW w:w="567" w:type="dxa"/>
            <w:tcBorders>
              <w:top w:val="single" w:sz="4" w:space="0" w:color="000000"/>
              <w:left w:val="single" w:sz="4" w:space="0" w:color="000000"/>
              <w:bottom w:val="single" w:sz="4" w:space="0" w:color="000000"/>
            </w:tcBorders>
            <w:shd w:val="clear" w:color="auto" w:fill="FFFFFF"/>
          </w:tcPr>
          <w:p w14:paraId="67E71ABE" w14:textId="77777777" w:rsidR="000B260E" w:rsidRPr="00B37D36" w:rsidRDefault="000B260E" w:rsidP="000B260E">
            <w:pPr>
              <w:pStyle w:val="af7"/>
              <w:rPr>
                <w:rFonts w:ascii="Times New Roman" w:hAnsi="Times New Roman"/>
                <w:sz w:val="24"/>
                <w:szCs w:val="24"/>
              </w:rPr>
            </w:pPr>
          </w:p>
          <w:p w14:paraId="27F9DB6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635D08" w14:textId="77777777" w:rsidR="000B260E" w:rsidRPr="00B37D36" w:rsidRDefault="000B260E" w:rsidP="000B260E">
            <w:pPr>
              <w:pStyle w:val="af7"/>
              <w:rPr>
                <w:rFonts w:ascii="Times New Roman" w:hAnsi="Times New Roman"/>
                <w:sz w:val="24"/>
                <w:szCs w:val="24"/>
              </w:rPr>
            </w:pPr>
          </w:p>
          <w:p w14:paraId="79F4C87B"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198</w:t>
            </w:r>
          </w:p>
        </w:tc>
      </w:tr>
      <w:tr w:rsidR="000B260E" w:rsidRPr="00B37D36" w14:paraId="0BA82A37" w14:textId="77777777" w:rsidTr="000B260E">
        <w:trPr>
          <w:cantSplit/>
          <w:trHeight w:val="636"/>
        </w:trPr>
        <w:tc>
          <w:tcPr>
            <w:tcW w:w="4405" w:type="dxa"/>
            <w:tcBorders>
              <w:top w:val="single" w:sz="4" w:space="0" w:color="000000"/>
              <w:left w:val="single" w:sz="4" w:space="0" w:color="000000"/>
              <w:bottom w:val="single" w:sz="4" w:space="0" w:color="auto"/>
            </w:tcBorders>
            <w:shd w:val="clear" w:color="auto" w:fill="FFFFFF"/>
          </w:tcPr>
          <w:p w14:paraId="4EB02C44"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Общее коли</w:t>
            </w:r>
            <w:r>
              <w:rPr>
                <w:rFonts w:ascii="Times New Roman" w:hAnsi="Times New Roman"/>
                <w:sz w:val="24"/>
                <w:szCs w:val="24"/>
              </w:rPr>
              <w:t>чество часов на внеаудиторную (</w:t>
            </w:r>
            <w:r w:rsidRPr="00B37D36">
              <w:rPr>
                <w:rFonts w:ascii="Times New Roman" w:hAnsi="Times New Roman"/>
                <w:sz w:val="24"/>
                <w:szCs w:val="24"/>
              </w:rPr>
              <w:t>самостоятельную) работу</w:t>
            </w:r>
          </w:p>
        </w:tc>
        <w:tc>
          <w:tcPr>
            <w:tcW w:w="5103" w:type="dxa"/>
            <w:gridSpan w:val="8"/>
            <w:tcBorders>
              <w:top w:val="single" w:sz="4" w:space="0" w:color="000000"/>
              <w:left w:val="single" w:sz="4" w:space="0" w:color="000000"/>
              <w:bottom w:val="single" w:sz="4" w:space="0" w:color="auto"/>
              <w:right w:val="single" w:sz="4" w:space="0" w:color="000000"/>
            </w:tcBorders>
            <w:shd w:val="clear" w:color="auto" w:fill="FFFFFF"/>
          </w:tcPr>
          <w:p w14:paraId="579F0C4F" w14:textId="77777777" w:rsidR="000B260E" w:rsidRPr="00B37D36" w:rsidRDefault="000B260E" w:rsidP="000B260E">
            <w:pPr>
              <w:pStyle w:val="af7"/>
              <w:rPr>
                <w:rFonts w:ascii="Times New Roman" w:hAnsi="Times New Roman"/>
                <w:sz w:val="24"/>
                <w:szCs w:val="24"/>
              </w:rPr>
            </w:pPr>
            <w:r w:rsidRPr="00B37D36">
              <w:rPr>
                <w:rFonts w:ascii="Times New Roman" w:hAnsi="Times New Roman"/>
                <w:sz w:val="24"/>
                <w:szCs w:val="24"/>
              </w:rPr>
              <w:t xml:space="preserve">           1185</w:t>
            </w:r>
          </w:p>
        </w:tc>
      </w:tr>
    </w:tbl>
    <w:p w14:paraId="4D682897" w14:textId="77777777" w:rsidR="000B260E" w:rsidRPr="00B37D36" w:rsidRDefault="000B260E" w:rsidP="000B260E">
      <w:pPr>
        <w:jc w:val="both"/>
      </w:pPr>
    </w:p>
    <w:p w14:paraId="2FEA13EE"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Helvetica" w:hAnsi="Times New Roman"/>
          <w:b/>
          <w:color w:val="000000"/>
          <w:sz w:val="24"/>
          <w:szCs w:val="24"/>
        </w:rPr>
        <w:t>Консультации</w:t>
      </w:r>
      <w:r w:rsidRPr="000B260E">
        <w:rPr>
          <w:rFonts w:ascii="Times New Roman" w:eastAsia="Geeza Pro" w:hAnsi="Times New Roman"/>
          <w:color w:val="000000"/>
          <w:sz w:val="24"/>
          <w:szCs w:val="24"/>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14:paraId="420B5A97"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489F377C"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14:paraId="1F2067B7" w14:textId="77777777" w:rsidR="000B260E" w:rsidRPr="000B260E" w:rsidRDefault="000B260E" w:rsidP="000B260E">
      <w:pPr>
        <w:ind w:firstLine="720"/>
        <w:jc w:val="both"/>
        <w:rPr>
          <w:rFonts w:ascii="Times New Roman" w:eastAsia="Geeza Pro" w:hAnsi="Times New Roman"/>
          <w:color w:val="000000"/>
          <w:sz w:val="24"/>
          <w:szCs w:val="24"/>
        </w:rPr>
      </w:pPr>
      <w:r w:rsidRPr="000B260E">
        <w:rPr>
          <w:rFonts w:ascii="Times New Roman" w:eastAsia="Geeza Pro" w:hAnsi="Times New Roman"/>
          <w:color w:val="000000"/>
          <w:sz w:val="24"/>
          <w:szCs w:val="24"/>
        </w:rPr>
        <w:t>Самостоятельные занятия должны быть регулярными и систематическими.</w:t>
      </w:r>
    </w:p>
    <w:p w14:paraId="39379EE3" w14:textId="77777777" w:rsidR="000B260E" w:rsidRPr="000B260E" w:rsidRDefault="000B260E" w:rsidP="000B260E">
      <w:pPr>
        <w:pStyle w:val="Body1"/>
        <w:ind w:left="142" w:firstLine="720"/>
        <w:jc w:val="both"/>
        <w:rPr>
          <w:rFonts w:ascii="Times New Roman" w:eastAsia="Helvetica" w:hAnsi="Times New Roman"/>
          <w:lang w:val="ru-RU"/>
        </w:rPr>
      </w:pPr>
      <w:r w:rsidRPr="000B260E">
        <w:rPr>
          <w:rFonts w:ascii="Times New Roman" w:eastAsia="Helvetica" w:hAnsi="Times New Roman"/>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14:paraId="25D74847" w14:textId="77777777" w:rsidR="000B260E" w:rsidRPr="000B260E" w:rsidRDefault="000B260E" w:rsidP="000B260E">
      <w:pPr>
        <w:pStyle w:val="Body1"/>
        <w:ind w:left="142"/>
        <w:jc w:val="both"/>
        <w:rPr>
          <w:rFonts w:ascii="Times New Roman" w:eastAsia="Helvetica" w:hAnsi="Times New Roman"/>
          <w:lang w:val="ru-RU"/>
        </w:rPr>
      </w:pPr>
      <w:r w:rsidRPr="000B260E">
        <w:rPr>
          <w:rFonts w:ascii="Times New Roman" w:eastAsia="Helvetica" w:hAnsi="Times New Roman"/>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4EFC8F27" w14:textId="77777777" w:rsidR="000B260E" w:rsidRPr="000B260E" w:rsidRDefault="000B260E" w:rsidP="000B260E">
      <w:pPr>
        <w:ind w:firstLine="709"/>
        <w:rPr>
          <w:rFonts w:ascii="Times New Roman" w:hAnsi="Times New Roman"/>
          <w:i/>
          <w:sz w:val="24"/>
          <w:szCs w:val="24"/>
        </w:rPr>
      </w:pPr>
      <w:r w:rsidRPr="000B260E">
        <w:rPr>
          <w:rFonts w:ascii="Times New Roman" w:hAnsi="Times New Roman"/>
          <w:i/>
          <w:sz w:val="24"/>
          <w:szCs w:val="24"/>
        </w:rPr>
        <w:t>Виды внеаудиторной работы:</w:t>
      </w:r>
    </w:p>
    <w:p w14:paraId="4A0CB052" w14:textId="77777777" w:rsidR="000B260E" w:rsidRPr="000B260E" w:rsidRDefault="000B260E" w:rsidP="000B260E">
      <w:pPr>
        <w:ind w:left="142" w:firstLine="567"/>
        <w:jc w:val="both"/>
        <w:rPr>
          <w:rFonts w:ascii="Times New Roman" w:hAnsi="Times New Roman"/>
          <w:i/>
          <w:sz w:val="24"/>
          <w:szCs w:val="24"/>
        </w:rPr>
      </w:pPr>
      <w:r w:rsidRPr="000B260E">
        <w:rPr>
          <w:rFonts w:ascii="Times New Roman" w:hAnsi="Times New Roman"/>
          <w:i/>
          <w:sz w:val="24"/>
          <w:szCs w:val="24"/>
        </w:rPr>
        <w:t>- выполнение домашнего задания;</w:t>
      </w:r>
    </w:p>
    <w:p w14:paraId="63D51BDE" w14:textId="77777777" w:rsidR="000B260E" w:rsidRPr="000B260E" w:rsidRDefault="000B260E" w:rsidP="000B260E">
      <w:pPr>
        <w:ind w:left="142" w:firstLine="567"/>
        <w:jc w:val="both"/>
        <w:rPr>
          <w:rFonts w:ascii="Times New Roman" w:hAnsi="Times New Roman"/>
          <w:i/>
          <w:sz w:val="24"/>
          <w:szCs w:val="24"/>
        </w:rPr>
      </w:pPr>
      <w:r w:rsidRPr="000B260E">
        <w:rPr>
          <w:rFonts w:ascii="Times New Roman" w:hAnsi="Times New Roman"/>
          <w:i/>
          <w:sz w:val="24"/>
          <w:szCs w:val="24"/>
        </w:rPr>
        <w:t>- подготовка к концертным  выступлениям;</w:t>
      </w:r>
    </w:p>
    <w:p w14:paraId="019B0AF0" w14:textId="77777777" w:rsidR="000B260E" w:rsidRPr="000B260E" w:rsidRDefault="000B260E" w:rsidP="000B260E">
      <w:pPr>
        <w:ind w:left="142" w:firstLine="567"/>
        <w:jc w:val="both"/>
        <w:rPr>
          <w:rFonts w:ascii="Times New Roman" w:hAnsi="Times New Roman"/>
          <w:i/>
          <w:sz w:val="24"/>
          <w:szCs w:val="24"/>
        </w:rPr>
      </w:pPr>
      <w:r w:rsidRPr="000B260E">
        <w:rPr>
          <w:rFonts w:ascii="Times New Roman" w:hAnsi="Times New Roman"/>
          <w:i/>
          <w:sz w:val="24"/>
          <w:szCs w:val="24"/>
        </w:rPr>
        <w:t>- посещение учреждений культуры  (филармоний,  театров,  концертных  залов  и  др.);</w:t>
      </w:r>
    </w:p>
    <w:p w14:paraId="33FF5342" w14:textId="77777777" w:rsidR="000B260E" w:rsidRPr="000B260E" w:rsidRDefault="000B260E" w:rsidP="000B260E">
      <w:pPr>
        <w:ind w:left="142" w:firstLine="556"/>
        <w:jc w:val="both"/>
        <w:rPr>
          <w:rFonts w:ascii="Times New Roman" w:hAnsi="Times New Roman"/>
          <w:i/>
          <w:sz w:val="24"/>
          <w:szCs w:val="24"/>
        </w:rPr>
      </w:pPr>
      <w:r w:rsidRPr="000B260E">
        <w:rPr>
          <w:rFonts w:ascii="Times New Roman" w:hAnsi="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14:paraId="6529DC0C" w14:textId="77777777" w:rsidR="000B260E" w:rsidRPr="000B260E" w:rsidRDefault="000B260E" w:rsidP="000B260E">
      <w:pPr>
        <w:ind w:left="142" w:firstLine="709"/>
        <w:jc w:val="both"/>
        <w:rPr>
          <w:rFonts w:ascii="Times New Roman" w:hAnsi="Times New Roman"/>
          <w:sz w:val="24"/>
          <w:szCs w:val="24"/>
        </w:rPr>
      </w:pPr>
      <w:r w:rsidRPr="000B260E">
        <w:rPr>
          <w:rFonts w:ascii="Times New Roman" w:hAnsi="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11EBB23C" w14:textId="77777777" w:rsidR="000B260E" w:rsidRPr="000B260E" w:rsidRDefault="000B260E" w:rsidP="000B260E">
      <w:pPr>
        <w:ind w:left="142" w:firstLine="709"/>
        <w:jc w:val="both"/>
        <w:rPr>
          <w:rFonts w:ascii="Times New Roman" w:hAnsi="Times New Roman"/>
          <w:sz w:val="24"/>
          <w:szCs w:val="24"/>
        </w:rPr>
      </w:pPr>
    </w:p>
    <w:p w14:paraId="1A2158F4" w14:textId="77777777" w:rsidR="000B260E" w:rsidRPr="000B260E" w:rsidRDefault="000B260E" w:rsidP="000B260E">
      <w:pPr>
        <w:pStyle w:val="12"/>
        <w:numPr>
          <w:ilvl w:val="0"/>
          <w:numId w:val="11"/>
        </w:numPr>
        <w:jc w:val="both"/>
        <w:rPr>
          <w:rFonts w:ascii="Times New Roman" w:hAnsi="Times New Roman"/>
          <w:b/>
          <w:i/>
          <w:lang w:val="ru-RU"/>
        </w:rPr>
      </w:pPr>
      <w:r w:rsidRPr="000B260E">
        <w:rPr>
          <w:rFonts w:ascii="Times New Roman" w:hAnsi="Times New Roman"/>
          <w:b/>
          <w:i/>
          <w:lang w:val="ru-RU"/>
        </w:rPr>
        <w:t>Требования по годам обучения</w:t>
      </w:r>
    </w:p>
    <w:p w14:paraId="30E46579" w14:textId="51877648" w:rsidR="005749AE" w:rsidRPr="000B260E" w:rsidRDefault="005749A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5749AE" w:rsidRPr="000B260E">
          <w:footerReference w:type="default" r:id="rId8"/>
          <w:pgSz w:w="11906" w:h="16838"/>
          <w:pgMar w:top="568" w:right="850" w:bottom="993" w:left="1560" w:header="708" w:footer="708" w:gutter="0"/>
          <w:pgNumType w:start="1"/>
          <w:cols w:space="720"/>
          <w:titlePg/>
        </w:sectPr>
      </w:pPr>
    </w:p>
    <w:p w14:paraId="45159A37" w14:textId="77777777" w:rsidR="00414BE5" w:rsidRPr="00E84015" w:rsidRDefault="00414BE5">
      <w:pPr>
        <w:pBdr>
          <w:top w:val="nil"/>
          <w:left w:val="nil"/>
          <w:bottom w:val="nil"/>
          <w:right w:val="nil"/>
          <w:between w:val="nil"/>
        </w:pBdr>
        <w:jc w:val="center"/>
        <w:rPr>
          <w:rFonts w:ascii="Times New Roman" w:eastAsia="Times New Roman" w:hAnsi="Times New Roman" w:cs="Times New Roman"/>
          <w:b/>
          <w:color w:val="000000"/>
          <w:sz w:val="28"/>
          <w:szCs w:val="28"/>
        </w:rPr>
      </w:pPr>
    </w:p>
    <w:p w14:paraId="68C9FFDA" w14:textId="77777777" w:rsidR="00414BE5" w:rsidRPr="00E84015" w:rsidRDefault="00414BE5">
      <w:pPr>
        <w:pBdr>
          <w:top w:val="nil"/>
          <w:left w:val="nil"/>
          <w:bottom w:val="nil"/>
          <w:right w:val="nil"/>
          <w:between w:val="nil"/>
        </w:pBdr>
        <w:jc w:val="center"/>
        <w:rPr>
          <w:rFonts w:ascii="Times New Roman" w:eastAsia="Times New Roman" w:hAnsi="Times New Roman" w:cs="Times New Roman"/>
          <w:b/>
          <w:color w:val="000000"/>
          <w:sz w:val="28"/>
          <w:szCs w:val="28"/>
        </w:rPr>
      </w:pPr>
    </w:p>
    <w:p w14:paraId="733BD1BB" w14:textId="6FD21E12" w:rsidR="005749AE" w:rsidRPr="000B260E" w:rsidRDefault="003613C0" w:rsidP="000B260E">
      <w:pPr>
        <w:pBdr>
          <w:top w:val="nil"/>
          <w:left w:val="nil"/>
          <w:bottom w:val="nil"/>
          <w:right w:val="nil"/>
          <w:between w:val="nil"/>
        </w:pBdr>
        <w:jc w:val="center"/>
        <w:rPr>
          <w:rFonts w:ascii="Times New Roman" w:eastAsia="Times New Roman" w:hAnsi="Times New Roman" w:cs="Times New Roman"/>
          <w:color w:val="000000"/>
          <w:sz w:val="24"/>
          <w:szCs w:val="24"/>
        </w:rPr>
      </w:pPr>
      <w:r w:rsidRPr="000B260E">
        <w:rPr>
          <w:rFonts w:ascii="Times New Roman" w:eastAsia="Times New Roman" w:hAnsi="Times New Roman" w:cs="Times New Roman"/>
          <w:b/>
          <w:color w:val="000000"/>
          <w:sz w:val="24"/>
          <w:szCs w:val="24"/>
        </w:rPr>
        <w:lastRenderedPageBreak/>
        <w:t>Распределение учебного материала по годам обучения</w:t>
      </w:r>
      <w:r w:rsidR="000B260E" w:rsidRPr="000B260E">
        <w:rPr>
          <w:rFonts w:ascii="Times New Roman" w:eastAsia="Times New Roman" w:hAnsi="Times New Roman" w:cs="Times New Roman"/>
          <w:i/>
          <w:color w:val="000000"/>
          <w:sz w:val="24"/>
          <w:szCs w:val="24"/>
        </w:rPr>
        <w:t xml:space="preserve"> </w:t>
      </w:r>
    </w:p>
    <w:p w14:paraId="58E9ED11"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8"/>
          <w:szCs w:val="28"/>
        </w:rPr>
      </w:pPr>
    </w:p>
    <w:tbl>
      <w:tblPr>
        <w:tblStyle w:val="a7"/>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224"/>
        <w:gridCol w:w="2694"/>
        <w:gridCol w:w="1304"/>
      </w:tblGrid>
      <w:tr w:rsidR="005749AE" w:rsidRPr="003222E3" w14:paraId="463043B9" w14:textId="77777777" w:rsidTr="000B260E">
        <w:tc>
          <w:tcPr>
            <w:tcW w:w="1134" w:type="dxa"/>
          </w:tcPr>
          <w:p w14:paraId="21388204"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Раздел учебного предмета</w:t>
            </w:r>
          </w:p>
        </w:tc>
        <w:tc>
          <w:tcPr>
            <w:tcW w:w="4224" w:type="dxa"/>
          </w:tcPr>
          <w:p w14:paraId="0FE088F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Дидактические единицы</w:t>
            </w:r>
          </w:p>
        </w:tc>
        <w:tc>
          <w:tcPr>
            <w:tcW w:w="2694" w:type="dxa"/>
          </w:tcPr>
          <w:p w14:paraId="33F2C6A4"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Примерное содержание самостоятельной работы</w:t>
            </w:r>
          </w:p>
        </w:tc>
        <w:tc>
          <w:tcPr>
            <w:tcW w:w="1304" w:type="dxa"/>
          </w:tcPr>
          <w:p w14:paraId="03BB5ECB"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Формы текущего контроля</w:t>
            </w:r>
          </w:p>
        </w:tc>
      </w:tr>
      <w:tr w:rsidR="005749AE" w:rsidRPr="003222E3" w14:paraId="39DCB5D1" w14:textId="77777777" w:rsidTr="000B260E">
        <w:tc>
          <w:tcPr>
            <w:tcW w:w="9356" w:type="dxa"/>
            <w:gridSpan w:val="4"/>
            <w:tcBorders>
              <w:top w:val="single" w:sz="4" w:space="0" w:color="000000"/>
              <w:left w:val="single" w:sz="4" w:space="0" w:color="000000"/>
              <w:bottom w:val="single" w:sz="4" w:space="0" w:color="000000"/>
              <w:right w:val="single" w:sz="4" w:space="0" w:color="000000"/>
            </w:tcBorders>
          </w:tcPr>
          <w:p w14:paraId="44A2EFF7" w14:textId="77777777" w:rsidR="005749AE" w:rsidRPr="000B260E" w:rsidRDefault="003613C0">
            <w:pPr>
              <w:pBdr>
                <w:top w:val="nil"/>
                <w:left w:val="nil"/>
                <w:bottom w:val="nil"/>
                <w:right w:val="nil"/>
                <w:between w:val="nil"/>
              </w:pBdr>
              <w:jc w:val="center"/>
              <w:rPr>
                <w:rFonts w:ascii="Times New Roman" w:eastAsia="Times New Roman" w:hAnsi="Times New Roman" w:cs="Times New Roman"/>
                <w:b/>
                <w:color w:val="000000"/>
                <w:sz w:val="24"/>
                <w:szCs w:val="24"/>
              </w:rPr>
            </w:pPr>
            <w:r w:rsidRPr="000B260E">
              <w:rPr>
                <w:rFonts w:ascii="Times New Roman" w:eastAsia="Times New Roman" w:hAnsi="Times New Roman" w:cs="Times New Roman"/>
                <w:b/>
                <w:color w:val="000000"/>
                <w:sz w:val="24"/>
                <w:szCs w:val="24"/>
              </w:rPr>
              <w:t>1 класс</w:t>
            </w:r>
          </w:p>
        </w:tc>
      </w:tr>
      <w:tr w:rsidR="005749AE" w:rsidRPr="003222E3" w14:paraId="3234D1E1"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6337D9A8"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70A5EDD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28A2ACA6"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618EAF5C"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Работа по воспитанию естественной и свободной посадки, над постановкой рук.</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Организация целесообразных игровых движений. Начальное формирование моторики и навыков весовой игры. Формирование навыков слухового контроля.   Упражнения на координацию и  организацию аппарата.  Навыки игры non legato, staccato, legato в пятипальцевой позиции и с подкладыванием первого пальца, различные ритмические рисунки, развитие первичных навыков позиционной игры, пальцевой техники. Развитие пальцевой независимости и гибкости кистевых движений. Овладение элементами аккордово-интервальной техники. Освоение скачков. Работа над этюдами.</w:t>
            </w:r>
          </w:p>
          <w:p w14:paraId="39EA4519"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Знакомство с аппликатурными принципами, техническими формулами. Гаммы мажорные: C-dur, G-dur, D-dur и гаммы минорные: a-moll, e-moll (в 3-х видах) на 2 октавы каждой рукой отдельно (по возможности двумя). В противоположном движении от одного звука. Аккорды – трезвучия с обращениями каждой рукой отдельно (по возможности двумя). Арпеджио – в порядке ознакомления. Хроматическая гамма на 2 октавы каждой рукой отдельно (по возможности двумя). Базовые упражнения на применение педали.</w:t>
            </w:r>
          </w:p>
        </w:tc>
        <w:tc>
          <w:tcPr>
            <w:tcW w:w="2694" w:type="dxa"/>
            <w:tcBorders>
              <w:top w:val="single" w:sz="4" w:space="0" w:color="000000"/>
              <w:left w:val="single" w:sz="4" w:space="0" w:color="000000"/>
              <w:bottom w:val="single" w:sz="4" w:space="0" w:color="000000"/>
              <w:right w:val="single" w:sz="4" w:space="0" w:color="000000"/>
            </w:tcBorders>
          </w:tcPr>
          <w:p w14:paraId="4E3B84D4"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Выполнение  упражнений  на координацию</w:t>
            </w:r>
            <w:r w:rsidRPr="003222E3">
              <w:rPr>
                <w:rFonts w:ascii="Times New Roman" w:eastAsia="Times New Roman" w:hAnsi="Times New Roman" w:cs="Times New Roman"/>
                <w:color w:val="000000"/>
                <w:sz w:val="24"/>
                <w:szCs w:val="24"/>
              </w:rPr>
              <w:t xml:space="preserve">, </w:t>
            </w:r>
            <w:r w:rsidRPr="003222E3">
              <w:rPr>
                <w:rFonts w:ascii="Times New Roman" w:eastAsia="Times New Roman" w:hAnsi="Times New Roman" w:cs="Times New Roman"/>
                <w:i/>
                <w:color w:val="000000"/>
                <w:sz w:val="24"/>
                <w:szCs w:val="24"/>
              </w:rPr>
              <w:t>освоение штрихов.</w:t>
            </w:r>
          </w:p>
          <w:p w14:paraId="5C63AB21"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Работа над гаммами и этюдами при осознанном слуховом контроле за качеством звука и свободой исполнительского аппарата.  Работа над разными формами пианистических движений.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76A90353"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4"/>
                <w:szCs w:val="24"/>
              </w:rPr>
            </w:pPr>
          </w:p>
          <w:p w14:paraId="4CF18E66"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w:t>
            </w:r>
          </w:p>
          <w:p w14:paraId="69F0B3A6"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5228C3E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00F0D55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DB4233F" w14:textId="77777777" w:rsidTr="000B260E">
        <w:trPr>
          <w:trHeight w:val="680"/>
        </w:trPr>
        <w:tc>
          <w:tcPr>
            <w:tcW w:w="1134" w:type="dxa"/>
            <w:tcBorders>
              <w:top w:val="single" w:sz="4" w:space="0" w:color="000000"/>
              <w:left w:val="single" w:sz="4" w:space="0" w:color="000000"/>
              <w:bottom w:val="single" w:sz="4" w:space="0" w:color="000000"/>
              <w:right w:val="single" w:sz="4" w:space="0" w:color="000000"/>
            </w:tcBorders>
          </w:tcPr>
          <w:p w14:paraId="2F6480D4"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4"/>
                <w:szCs w:val="24"/>
              </w:rPr>
            </w:pPr>
          </w:p>
          <w:p w14:paraId="3DAF0D0F"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Полифония</w:t>
            </w:r>
          </w:p>
        </w:tc>
        <w:tc>
          <w:tcPr>
            <w:tcW w:w="4224" w:type="dxa"/>
            <w:tcBorders>
              <w:top w:val="single" w:sz="4" w:space="0" w:color="000000"/>
              <w:left w:val="single" w:sz="4" w:space="0" w:color="000000"/>
              <w:bottom w:val="single" w:sz="4" w:space="0" w:color="000000"/>
              <w:right w:val="single" w:sz="4" w:space="0" w:color="000000"/>
            </w:tcBorders>
          </w:tcPr>
          <w:p w14:paraId="0C2D38D5"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Начальное развитие полифонического слышания. Воспитание навыков выразительного ведения мелодии. Знакомство с элементами подголосочной, контрастной и имитационной полифонией. Приобретение навыков кантиленной полифонии. Воспитание навыков интонирования, владения звуком, </w:t>
            </w:r>
            <w:r w:rsidRPr="003222E3">
              <w:rPr>
                <w:rFonts w:ascii="Times New Roman" w:eastAsia="Times New Roman" w:hAnsi="Times New Roman" w:cs="Times New Roman"/>
                <w:color w:val="000000"/>
                <w:sz w:val="24"/>
                <w:szCs w:val="24"/>
              </w:rPr>
              <w:lastRenderedPageBreak/>
              <w:t>слухового контроля. Исполнение несложных полифонических пьес.</w:t>
            </w:r>
          </w:p>
        </w:tc>
        <w:tc>
          <w:tcPr>
            <w:tcW w:w="2694" w:type="dxa"/>
            <w:tcBorders>
              <w:top w:val="single" w:sz="4" w:space="0" w:color="000000"/>
              <w:left w:val="single" w:sz="4" w:space="0" w:color="000000"/>
              <w:bottom w:val="single" w:sz="4" w:space="0" w:color="000000"/>
              <w:right w:val="single" w:sz="4" w:space="0" w:color="000000"/>
            </w:tcBorders>
          </w:tcPr>
          <w:p w14:paraId="3DE9F5A8"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над интонационной и ритмической выразительностью каждого голоса, слухо-двигательной координацией. Работа над отдельными </w:t>
            </w:r>
            <w:r w:rsidRPr="003222E3">
              <w:rPr>
                <w:rFonts w:ascii="Times New Roman" w:eastAsia="Times New Roman" w:hAnsi="Times New Roman" w:cs="Times New Roman"/>
                <w:i/>
                <w:color w:val="000000"/>
                <w:sz w:val="24"/>
                <w:szCs w:val="24"/>
              </w:rPr>
              <w:lastRenderedPageBreak/>
              <w:t>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5382034C"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3DC56F93"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5A5622A2"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357B7E96"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EE3CC32"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62B91129"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70D43399"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Знакомство со  структурными особенностями и композиционными приемами произведений крупной формы. Исполнение несложных произведений. Первоначальные навыки освоения различных типов вариационного изложения. Приобретение  навыков ансамблевого музицирования при работе с формой концерта. Начальное развитие  музыкально-исполнительских навыков по целостному охвату формы. Работа над соединением в рамках одного произведения разных в музыкально-образном и фактурном отношении эпизодов,  при сохранении единой темпо-ритмической пульсации. Выявление ритмических и фактурных особенностей каждой партии и их соединение в едином исполнительском процессе.</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 xml:space="preserve">Освоение принципа контраста в строении произведений крупной формы.  Начальные навыки педализации.  </w:t>
            </w:r>
          </w:p>
        </w:tc>
        <w:tc>
          <w:tcPr>
            <w:tcW w:w="2694" w:type="dxa"/>
            <w:tcBorders>
              <w:top w:val="single" w:sz="4" w:space="0" w:color="000000"/>
              <w:left w:val="single" w:sz="4" w:space="0" w:color="000000"/>
              <w:bottom w:val="single" w:sz="4" w:space="0" w:color="000000"/>
              <w:right w:val="single" w:sz="4" w:space="0" w:color="000000"/>
            </w:tcBorders>
          </w:tcPr>
          <w:p w14:paraId="17CC6F64"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Работа над образно- эмоциональным строем. Работа над звукоизвлечением и пианистическими приемами.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18DA1E15"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02C0BB70"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36E366D1"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4CEC436F"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A40EB07"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241D6FF6"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185CE30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041B5CAD"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Исполнение  несложных пьес кантиленного и подвижного характера гомофонно-гармонического изложения и с элементами полифонии. Осмысленное восприятие мелодических интонаций. Знакомство с различными видами аккомпанемента. Развитие музыкально-образного мышления. Воспитание навыков исполнения кантилены, интонирования, владения звуком, слухового контроля. Начальные навыки педализации. Овладение элементарными навыками разбора нотного текста.</w:t>
            </w:r>
          </w:p>
          <w:p w14:paraId="28BEFC97"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 Чтение нотного материала в двух ключах (двумя руками по возможности).</w:t>
            </w:r>
          </w:p>
        </w:tc>
        <w:tc>
          <w:tcPr>
            <w:tcW w:w="2694" w:type="dxa"/>
            <w:tcBorders>
              <w:top w:val="single" w:sz="4" w:space="0" w:color="000000"/>
              <w:left w:val="single" w:sz="4" w:space="0" w:color="000000"/>
              <w:bottom w:val="single" w:sz="4" w:space="0" w:color="000000"/>
              <w:right w:val="single" w:sz="4" w:space="0" w:color="000000"/>
            </w:tcBorders>
          </w:tcPr>
          <w:p w14:paraId="41ECF8FC"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Работа над выразительным интонированием мелодии. Работа по организации целесообразных пианистических движений   и преодолению технических трудностей. Работа над отдельными деталями и  фрагментами с их последующим объединением в единое целое для подготовки к исполнению на эстраде.</w:t>
            </w:r>
          </w:p>
          <w:p w14:paraId="3B18A401" w14:textId="77777777" w:rsidR="005749AE" w:rsidRPr="003222E3" w:rsidRDefault="005749AE" w:rsidP="002B1492">
            <w:pPr>
              <w:pBdr>
                <w:top w:val="nil"/>
                <w:left w:val="nil"/>
                <w:bottom w:val="nil"/>
                <w:right w:val="nil"/>
                <w:between w:val="nil"/>
              </w:pBdr>
              <w:rPr>
                <w:rFonts w:ascii="Times New Roman" w:eastAsia="Times New Roman" w:hAnsi="Times New Roman" w:cs="Times New Roman"/>
                <w:color w:val="000000"/>
                <w:sz w:val="24"/>
                <w:szCs w:val="24"/>
              </w:rPr>
            </w:pPr>
          </w:p>
        </w:tc>
        <w:tc>
          <w:tcPr>
            <w:tcW w:w="1304" w:type="dxa"/>
            <w:tcBorders>
              <w:top w:val="single" w:sz="4" w:space="0" w:color="000000"/>
              <w:left w:val="single" w:sz="4" w:space="0" w:color="000000"/>
              <w:bottom w:val="single" w:sz="4" w:space="0" w:color="000000"/>
              <w:right w:val="single" w:sz="4" w:space="0" w:color="000000"/>
            </w:tcBorders>
          </w:tcPr>
          <w:p w14:paraId="3B5886A4"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4E3217F8"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72CE6F7D"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74980BE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080DF371"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B6DD8AF" w14:textId="77777777" w:rsidTr="000B260E">
        <w:tc>
          <w:tcPr>
            <w:tcW w:w="9356" w:type="dxa"/>
            <w:gridSpan w:val="4"/>
            <w:tcBorders>
              <w:top w:val="single" w:sz="4" w:space="0" w:color="000000"/>
              <w:left w:val="single" w:sz="4" w:space="0" w:color="000000"/>
              <w:bottom w:val="single" w:sz="4" w:space="0" w:color="000000"/>
              <w:right w:val="single" w:sz="4" w:space="0" w:color="000000"/>
            </w:tcBorders>
          </w:tcPr>
          <w:p w14:paraId="47852F21"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2 класс</w:t>
            </w:r>
          </w:p>
        </w:tc>
      </w:tr>
      <w:tr w:rsidR="005749AE" w:rsidRPr="003222E3" w14:paraId="11CF32E1"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201E874B"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4"/>
                <w:szCs w:val="24"/>
              </w:rPr>
            </w:pPr>
          </w:p>
          <w:p w14:paraId="4E391A4B"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7FB2851C"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гаммы</w:t>
            </w:r>
          </w:p>
          <w:p w14:paraId="7EA98984"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261B5E3B"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lastRenderedPageBreak/>
              <w:t xml:space="preserve">Продолжение работы по формированию исполнительского  </w:t>
            </w:r>
            <w:r w:rsidRPr="003222E3">
              <w:rPr>
                <w:rFonts w:ascii="Times New Roman" w:eastAsia="Times New Roman" w:hAnsi="Times New Roman" w:cs="Times New Roman"/>
                <w:color w:val="000000"/>
                <w:sz w:val="24"/>
                <w:szCs w:val="24"/>
              </w:rPr>
              <w:lastRenderedPageBreak/>
              <w:t>аппарата, развитию моторики с учетом изменяющихся физиологических особенностей учащегося. Систематическая работа над разными видами мелкой техники.   Продолжение развития</w:t>
            </w:r>
            <w:r w:rsidRPr="003222E3">
              <w:rPr>
                <w:rFonts w:ascii="Times New Roman" w:eastAsia="Times New Roman" w:hAnsi="Times New Roman" w:cs="Times New Roman"/>
                <w:color w:val="000000"/>
                <w:sz w:val="24"/>
                <w:szCs w:val="24"/>
                <w:u w:val="single"/>
              </w:rPr>
              <w:t xml:space="preserve"> </w:t>
            </w:r>
            <w:r w:rsidRPr="003222E3">
              <w:rPr>
                <w:rFonts w:ascii="Times New Roman" w:eastAsia="Times New Roman" w:hAnsi="Times New Roman" w:cs="Times New Roman"/>
                <w:color w:val="000000"/>
                <w:sz w:val="24"/>
                <w:szCs w:val="24"/>
              </w:rPr>
              <w:t xml:space="preserve">пальцевой независимости и гибкости кистевых движений. Развитие навыков  весовой игры и более сложных комбинированных форм движения. Различные виды аккордово-интервальной техники. Усложнение и дифференциация штрихов. Развитие навыков слухового контроля. Работа над этюдами. Упражнения на развитие  координации рук, пальцевой техники, приемов звукоизвлечения. Освоение навыков прямой и запаздывающей педализации. Четыре-шесть мажорных и минорных гамм I аппликатурной группы исполняются в две октавы двумя руками  в прямом движении и двумя руками в противоположном движении от одного  звука. Аккорды: трезвучия с обращениями двумя руками. Арпеджио: короткие и длинные каждой рукой отдельно. Хроматическая гамма в прямом движении двумя руками (по возможности). В противоположном движении от звука ре. </w:t>
            </w:r>
          </w:p>
        </w:tc>
        <w:tc>
          <w:tcPr>
            <w:tcW w:w="2694" w:type="dxa"/>
            <w:tcBorders>
              <w:top w:val="single" w:sz="4" w:space="0" w:color="000000"/>
              <w:left w:val="single" w:sz="4" w:space="0" w:color="000000"/>
              <w:bottom w:val="single" w:sz="4" w:space="0" w:color="000000"/>
              <w:right w:val="single" w:sz="4" w:space="0" w:color="000000"/>
            </w:tcBorders>
          </w:tcPr>
          <w:p w14:paraId="69ABE66C"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w:t>
            </w:r>
            <w:r w:rsidRPr="003222E3">
              <w:rPr>
                <w:rFonts w:ascii="Times New Roman" w:eastAsia="Times New Roman" w:hAnsi="Times New Roman" w:cs="Times New Roman"/>
                <w:i/>
                <w:color w:val="000000"/>
                <w:sz w:val="24"/>
                <w:szCs w:val="24"/>
              </w:rPr>
              <w:lastRenderedPageBreak/>
              <w:t>уроке. Работа над упражнениями, формирующими правильные игровые навыки. Развитие подвижности и цепкости пальцев, навыков весовой игры. Работа над гаммами и этюдами. Ежедневная тренировка техники. Работа над точным соблюдением аппликатуры, динамики, штрихов.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02B3AAC9"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41AB9A91"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 (этюды) I  полугодие</w:t>
            </w:r>
          </w:p>
          <w:p w14:paraId="6F55735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3C367FBC"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016C851"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54DFA493"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22B9762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Полифония</w:t>
            </w:r>
          </w:p>
        </w:tc>
        <w:tc>
          <w:tcPr>
            <w:tcW w:w="4224" w:type="dxa"/>
            <w:tcBorders>
              <w:top w:val="single" w:sz="4" w:space="0" w:color="000000"/>
              <w:left w:val="single" w:sz="4" w:space="0" w:color="000000"/>
              <w:bottom w:val="single" w:sz="4" w:space="0" w:color="000000"/>
              <w:right w:val="single" w:sz="4" w:space="0" w:color="000000"/>
            </w:tcBorders>
          </w:tcPr>
          <w:p w14:paraId="3FF61BA5"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Работа по воспитанию полифонического мышления. Развитие звуковой и двигательной техники в исполнении полифонии. Приобретение штриховых и артикуляционных навыков. Воспитание навыков структурно-тематического анализа.</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Работа над инструментовкой голосов и выявлением индивидуальности каждого голоса при активном слуховом  контроле. Навыки эпизодического двухголосия в партии отдельной руки. Развитие навыков разновесовой игры.</w:t>
            </w:r>
          </w:p>
        </w:tc>
        <w:tc>
          <w:tcPr>
            <w:tcW w:w="2694" w:type="dxa"/>
            <w:tcBorders>
              <w:top w:val="single" w:sz="4" w:space="0" w:color="000000"/>
              <w:left w:val="single" w:sz="4" w:space="0" w:color="000000"/>
              <w:bottom w:val="single" w:sz="4" w:space="0" w:color="000000"/>
              <w:right w:val="single" w:sz="4" w:space="0" w:color="000000"/>
            </w:tcBorders>
          </w:tcPr>
          <w:p w14:paraId="5F8F573D" w14:textId="77777777" w:rsidR="005749AE" w:rsidRPr="003222E3" w:rsidRDefault="003613C0" w:rsidP="002B1492">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Работа над самостоятельностью каждого голоса. Слуховой и координационный контроль.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1912B83F"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7E3310BD"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08162A49"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5560DD4D"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9E0B8F5" w14:textId="77777777" w:rsidTr="000B260E">
        <w:trPr>
          <w:trHeight w:val="60"/>
        </w:trPr>
        <w:tc>
          <w:tcPr>
            <w:tcW w:w="1134" w:type="dxa"/>
            <w:tcBorders>
              <w:top w:val="single" w:sz="4" w:space="0" w:color="000000"/>
              <w:left w:val="single" w:sz="4" w:space="0" w:color="000000"/>
              <w:bottom w:val="single" w:sz="4" w:space="0" w:color="000000"/>
              <w:right w:val="single" w:sz="4" w:space="0" w:color="000000"/>
            </w:tcBorders>
          </w:tcPr>
          <w:p w14:paraId="050F69C7"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3B599A10"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56FFB558"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Расширение репертуара за счет произведений с более сложным художественным содержанием музыки. Изучение форм сонатного аллегро и сонатного цикла в целом. Воспитание длинного горизонтального мышления на материале сонатного и вариационного циклов. Воспитание навыков темпо-ритмической </w:t>
            </w:r>
            <w:r w:rsidRPr="003222E3">
              <w:rPr>
                <w:rFonts w:ascii="Times New Roman" w:eastAsia="Times New Roman" w:hAnsi="Times New Roman" w:cs="Times New Roman"/>
                <w:color w:val="000000"/>
                <w:sz w:val="24"/>
                <w:szCs w:val="24"/>
              </w:rPr>
              <w:lastRenderedPageBreak/>
              <w:t>организации музыкальной ткани. Работа над темпо-ритмической устойчивостью.</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 xml:space="preserve"> Понятия дыхания и цезур в музыке. Развитие музыкально-образного мышления. Совершенствование навыков педализации.  Воспитание исполнительской выдержки.</w:t>
            </w:r>
          </w:p>
        </w:tc>
        <w:tc>
          <w:tcPr>
            <w:tcW w:w="2694" w:type="dxa"/>
            <w:tcBorders>
              <w:top w:val="single" w:sz="4" w:space="0" w:color="000000"/>
              <w:left w:val="single" w:sz="4" w:space="0" w:color="000000"/>
              <w:bottom w:val="single" w:sz="4" w:space="0" w:color="000000"/>
              <w:right w:val="single" w:sz="4" w:space="0" w:color="000000"/>
            </w:tcBorders>
          </w:tcPr>
          <w:p w14:paraId="72C7BF9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по преодолению исполнительских трудностей. Работа над темпо-ритмической устойчивостью. </w:t>
            </w:r>
            <w:r w:rsidRPr="003222E3">
              <w:rPr>
                <w:rFonts w:ascii="Times New Roman" w:eastAsia="Times New Roman" w:hAnsi="Times New Roman" w:cs="Times New Roman"/>
                <w:i/>
                <w:color w:val="000000"/>
                <w:sz w:val="24"/>
                <w:szCs w:val="24"/>
              </w:rPr>
              <w:lastRenderedPageBreak/>
              <w:t>Работа над точным воплощением определенных художественно-пианистических приемов музыкальной выразительности.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740E1A15"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5C0B9F2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44E64B7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51E96D4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0311B88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II полугодие</w:t>
            </w:r>
          </w:p>
        </w:tc>
      </w:tr>
      <w:tr w:rsidR="005749AE" w:rsidRPr="003222E3" w14:paraId="6BEC22DC"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1D246567"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1852D518"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0A8E9AEE"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Работа над пьесами кантиленного и виртуозного характера. Расширение репертуара за счет произведений с более сложным мелодико-интонационным и гармоническим строем. Анализ жанровых особенностей исполняемых произведений. Понимание элементов формы. Продолжение работы по развитию навыков педализации. Развитие навыков разновесовой игры в работе над фактурой. Вычленение элементов фактуры, приспособление  к игровым приемам. Работа над различными видами аккомпанемента.  Развитие навыков разбора музыкального текста. Уверенное чтение в скрипичном и басовом ключах, по возможности, двумя руками.</w:t>
            </w:r>
          </w:p>
        </w:tc>
        <w:tc>
          <w:tcPr>
            <w:tcW w:w="2694" w:type="dxa"/>
            <w:tcBorders>
              <w:top w:val="single" w:sz="4" w:space="0" w:color="000000"/>
              <w:left w:val="single" w:sz="4" w:space="0" w:color="000000"/>
              <w:bottom w:val="single" w:sz="4" w:space="0" w:color="000000"/>
              <w:right w:val="single" w:sz="4" w:space="0" w:color="000000"/>
            </w:tcBorders>
          </w:tcPr>
          <w:p w14:paraId="2061E59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Работа по решению звуковых и технических задач, поставленных на уроке. Развитие навыков кантиленой игры.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6B07A82"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B58CC1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389A08F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08569C3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7DB38B1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391BD527" w14:textId="77777777" w:rsidTr="000B260E">
        <w:tc>
          <w:tcPr>
            <w:tcW w:w="9356" w:type="dxa"/>
            <w:gridSpan w:val="4"/>
          </w:tcPr>
          <w:p w14:paraId="5D023799"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3 класс</w:t>
            </w:r>
          </w:p>
        </w:tc>
      </w:tr>
      <w:tr w:rsidR="005749AE" w:rsidRPr="003222E3" w14:paraId="70495DDD"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7BCD1A92"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06815857"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2B26BA7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07CCAEFE"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формированию исполнительского  аппарата, развитию моторики с учетом изменяющихся физиологических особенностей учащегося: пальцевой беглости, четкости, силы, качества звукоизвлечения.  Работа над развитием пластичной организованности игровых движений. Совершенствование и  развитие позиционной игры. Освоение навыков исполнения различных видов  мелкой техники и мелизматики в сочетании с приемами весовой игры.</w:t>
            </w:r>
          </w:p>
          <w:p w14:paraId="5262037D"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Накопление навыков различных видов аккордово-интервальной техники, скачков и двойных нот (октавы по возможности).  Усложнение изучаемого музыкального материала и </w:t>
            </w:r>
            <w:r w:rsidRPr="003222E3">
              <w:rPr>
                <w:rFonts w:ascii="Times New Roman" w:eastAsia="Times New Roman" w:hAnsi="Times New Roman" w:cs="Times New Roman"/>
                <w:color w:val="000000"/>
                <w:sz w:val="24"/>
                <w:szCs w:val="24"/>
              </w:rPr>
              <w:lastRenderedPageBreak/>
              <w:t xml:space="preserve">повышение требований к  качеству исполнения. Развитие навыков самоконтроля за свободой пианистического аппарата и качеством звучания. Продолжение работы над педализациией. Работа над этюдами на разные виды техники. Гаммы: шесть – восемь  мажорных  и минорных гамм I  аппликатурной группы. В прямом и противоположном движении на 4 октавы. Аккорды – трезвучия с обращениями двумя руками. Арпеджио короткие и длинные на 2 октавы двумя руками. Хроматическая гамма в прямом движении двумя руками на 4 октавы. В противоположном движении с симметричной аппликатурой. </w:t>
            </w:r>
          </w:p>
          <w:p w14:paraId="152CBB9D"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0262A6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над трудными местами с соблюдением точной аппликатуры,  динамики и  штриха Использование в работе различных приемов: ритмических, артикуляционных, темповых, штриховых и координационных. Работа над отдельными деталями и  фрагментами с их последующим объединением в единое </w:t>
            </w:r>
            <w:r w:rsidRPr="003222E3">
              <w:rPr>
                <w:rFonts w:ascii="Times New Roman" w:eastAsia="Times New Roman" w:hAnsi="Times New Roman" w:cs="Times New Roman"/>
                <w:i/>
                <w:color w:val="000000"/>
                <w:sz w:val="24"/>
                <w:szCs w:val="24"/>
              </w:rPr>
              <w:lastRenderedPageBreak/>
              <w:t>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0335D6B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Технический зачет (гаммы)</w:t>
            </w:r>
          </w:p>
          <w:p w14:paraId="437AD29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и/или II полугодие</w:t>
            </w:r>
          </w:p>
          <w:p w14:paraId="59ECE556"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026EADB"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00CD2D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 I  полугодие</w:t>
            </w:r>
          </w:p>
          <w:p w14:paraId="2702332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1A70B12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7A9B909"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49A2DDAC"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Полифония</w:t>
            </w:r>
          </w:p>
        </w:tc>
        <w:tc>
          <w:tcPr>
            <w:tcW w:w="4224" w:type="dxa"/>
            <w:tcBorders>
              <w:top w:val="single" w:sz="4" w:space="0" w:color="000000"/>
              <w:left w:val="single" w:sz="4" w:space="0" w:color="000000"/>
              <w:bottom w:val="single" w:sz="4" w:space="0" w:color="000000"/>
              <w:right w:val="single" w:sz="4" w:space="0" w:color="000000"/>
            </w:tcBorders>
          </w:tcPr>
          <w:p w14:paraId="081EE907"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развитию полифонического мышления. Включение в работу трехголосной полифонии и развитие навыков исполнения двухголосия в партии отдельной руки. Умение ориентироваться в многоголосной фактуре, дифференцировать музыкальную ткань.</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Работа по воспитанию навыков слуховой концентрации и распределения внимания при сопряжении и соподчинении голосов. Совершенствование тембрально-динамических, штриховых и артикуляционных средств музыкальной выразительности в работе над полифонией.</w:t>
            </w:r>
          </w:p>
        </w:tc>
        <w:tc>
          <w:tcPr>
            <w:tcW w:w="2694" w:type="dxa"/>
            <w:tcBorders>
              <w:top w:val="single" w:sz="4" w:space="0" w:color="000000"/>
              <w:left w:val="single" w:sz="4" w:space="0" w:color="000000"/>
              <w:bottom w:val="single" w:sz="4" w:space="0" w:color="000000"/>
              <w:right w:val="single" w:sz="4" w:space="0" w:color="000000"/>
            </w:tcBorders>
          </w:tcPr>
          <w:p w14:paraId="24DE675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Проигрывание каждого голоса и  пар голосов, выявление мелодико- тематической характерности каждого голоса.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032F5E7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4B48616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32CDD2F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1D23F63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3B0EB650"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152C36F5"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5C4520AE"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формированию способности к целостному охвату большого музыкального построения контрастного образного содержания.</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 xml:space="preserve">Закрепление навыков темпо-ритмической организации произведения. Увеличение масштабов разучиваемых произведений. Усложнение музыкального языка и пианистической фактуры произведений. Включение в работу над произведением анализа: образно-содержательного, гармонического, полифонического и линеарно-мелодического. Навыки работы над правильным соотношением между </w:t>
            </w:r>
            <w:r w:rsidRPr="003222E3">
              <w:rPr>
                <w:rFonts w:ascii="Times New Roman" w:eastAsia="Times New Roman" w:hAnsi="Times New Roman" w:cs="Times New Roman"/>
                <w:color w:val="000000"/>
                <w:sz w:val="24"/>
                <w:szCs w:val="24"/>
              </w:rPr>
              <w:lastRenderedPageBreak/>
              <w:t>элементами фактуры, звуковым балансом. Совершенствование навыков педализации.</w:t>
            </w:r>
          </w:p>
        </w:tc>
        <w:tc>
          <w:tcPr>
            <w:tcW w:w="2694" w:type="dxa"/>
            <w:tcBorders>
              <w:top w:val="single" w:sz="4" w:space="0" w:color="000000"/>
              <w:left w:val="single" w:sz="4" w:space="0" w:color="000000"/>
              <w:bottom w:val="single" w:sz="4" w:space="0" w:color="000000"/>
              <w:right w:val="single" w:sz="4" w:space="0" w:color="000000"/>
            </w:tcBorders>
          </w:tcPr>
          <w:p w14:paraId="63039E9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над фразировкой, динамикой и выразительностью интонирования. Определение правильного звукового баланса.  Работа над координацией слухового контроля с правильно организованным аппаратом. Воспитание темпо-ритмической устойчивости. Работа </w:t>
            </w:r>
            <w:r w:rsidRPr="003222E3">
              <w:rPr>
                <w:rFonts w:ascii="Times New Roman" w:eastAsia="Times New Roman" w:hAnsi="Times New Roman" w:cs="Times New Roman"/>
                <w:i/>
                <w:color w:val="000000"/>
                <w:sz w:val="24"/>
                <w:szCs w:val="24"/>
              </w:rPr>
              <w:lastRenderedPageBreak/>
              <w:t>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1CE79F2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7CD0AF7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6CE9744D"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531F8DC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7C8FFDF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DFE0885"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3E74DCED"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244C3CF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7CCB3B39"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над пьесами кантиленного и виртуозного характера. Дальнейшее совершенствование приемов для воплощения исполнительского замысла. Анализ художественного содержания и необходимых для его воплощения выразительных средств. Развитие навыков слышания гармонической вертикали и горизонтального мышления. Умение выявить полифоничность фактуры. Совершенствование навыков педализации.</w:t>
            </w:r>
          </w:p>
        </w:tc>
        <w:tc>
          <w:tcPr>
            <w:tcW w:w="2694" w:type="dxa"/>
            <w:tcBorders>
              <w:top w:val="single" w:sz="4" w:space="0" w:color="000000"/>
              <w:left w:val="single" w:sz="4" w:space="0" w:color="000000"/>
              <w:bottom w:val="single" w:sz="4" w:space="0" w:color="000000"/>
              <w:right w:val="single" w:sz="4" w:space="0" w:color="000000"/>
            </w:tcBorders>
          </w:tcPr>
          <w:p w14:paraId="2FAAB0E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Работа над выразительностью исполнения элементов музыкального языка и развитием художественно-звуковых качеств моторики.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1E49CFD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10B7C29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74B150B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5172038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E959EED" w14:textId="77777777" w:rsidTr="000B260E">
        <w:tc>
          <w:tcPr>
            <w:tcW w:w="9356" w:type="dxa"/>
            <w:gridSpan w:val="4"/>
          </w:tcPr>
          <w:p w14:paraId="35998BD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4 класс</w:t>
            </w:r>
          </w:p>
        </w:tc>
      </w:tr>
      <w:tr w:rsidR="005749AE" w:rsidRPr="003222E3" w14:paraId="3EB6443B" w14:textId="77777777" w:rsidTr="000B260E">
        <w:trPr>
          <w:trHeight w:val="1408"/>
        </w:trPr>
        <w:tc>
          <w:tcPr>
            <w:tcW w:w="1134" w:type="dxa"/>
            <w:tcBorders>
              <w:top w:val="single" w:sz="4" w:space="0" w:color="000000"/>
              <w:left w:val="single" w:sz="4" w:space="0" w:color="000000"/>
              <w:bottom w:val="single" w:sz="4" w:space="0" w:color="000000"/>
              <w:right w:val="single" w:sz="4" w:space="0" w:color="000000"/>
            </w:tcBorders>
          </w:tcPr>
          <w:p w14:paraId="2CFEC74F"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4530FA0A" w14:textId="77777777" w:rsidR="005749AE" w:rsidRPr="003222E3" w:rsidRDefault="003613C0">
            <w:pPr>
              <w:pBdr>
                <w:top w:val="nil"/>
                <w:left w:val="nil"/>
                <w:bottom w:val="nil"/>
                <w:right w:val="nil"/>
                <w:between w:val="nil"/>
              </w:pBdr>
              <w:ind w:left="-108" w:right="-108" w:firstLine="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02F53165" w14:textId="77777777" w:rsidR="005749AE" w:rsidRPr="003222E3" w:rsidRDefault="003613C0">
            <w:pPr>
              <w:pBdr>
                <w:top w:val="nil"/>
                <w:left w:val="nil"/>
                <w:bottom w:val="nil"/>
                <w:right w:val="nil"/>
                <w:between w:val="nil"/>
              </w:pBdr>
              <w:ind w:left="-108" w:right="-108" w:firstLine="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1374A86A" w14:textId="77777777" w:rsidR="005749AE" w:rsidRPr="003222E3" w:rsidRDefault="003613C0">
            <w:pPr>
              <w:pBdr>
                <w:top w:val="nil"/>
                <w:left w:val="nil"/>
                <w:bottom w:val="nil"/>
                <w:right w:val="nil"/>
                <w:between w:val="nil"/>
              </w:pBdr>
              <w:ind w:left="-108" w:right="-108" w:firstLine="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743573FB" w14:textId="46B9E45D"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формированию пианистического аппарата и совершенствованию исполнительской техники с учетом изменяющихся физиологических особенностей учащегося.  Освоение  различных видов мелкой и крупной техники, (аккордов, двойных нот и октав). Развитие ритмической, динамической и штриховой точности звучания. Работа над ровностью и качеством звукоизвлечения. Дальнейшие  развитие навыков педализации. Работа над инструктивными и характеристическими этюдами.  Гаммы: восемь – десять мажорных и минорных гамм I и II  аппликатурных групп. Все виды технических формул исполняются двумя руками на 4 отавы. Гаммы в комбинированном движении, в терцию, в дециму. Аккорды (ознакомление с четырехзвучными). Арпеджио короткие, ломаные, длинные без обращений. Д7 и УмVII7 в виде длинного арпе</w:t>
            </w:r>
            <w:r w:rsidR="000B260E">
              <w:rPr>
                <w:rFonts w:ascii="Times New Roman" w:eastAsia="Times New Roman" w:hAnsi="Times New Roman" w:cs="Times New Roman"/>
                <w:color w:val="000000"/>
                <w:sz w:val="24"/>
                <w:szCs w:val="24"/>
              </w:rPr>
              <w:t xml:space="preserve">джио (в порядке ознакомления). </w:t>
            </w:r>
          </w:p>
        </w:tc>
        <w:tc>
          <w:tcPr>
            <w:tcW w:w="2694" w:type="dxa"/>
            <w:tcBorders>
              <w:top w:val="single" w:sz="4" w:space="0" w:color="000000"/>
              <w:left w:val="single" w:sz="4" w:space="0" w:color="000000"/>
              <w:bottom w:val="single" w:sz="4" w:space="0" w:color="000000"/>
              <w:right w:val="single" w:sz="4" w:space="0" w:color="000000"/>
            </w:tcBorders>
          </w:tcPr>
          <w:p w14:paraId="018571E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на практике технических приемов и способов работы, освоенных на уроке. Достижение технически чистой игры при слуховом и двигательном контроле, точном выполнении авторских указаний и соблюдении необходимой аппликатуры. Ежедневная тренировка техники.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F8EC2D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Технический зачет (гаммы)</w:t>
            </w:r>
          </w:p>
          <w:p w14:paraId="52D5646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и/или  II полугодие</w:t>
            </w:r>
          </w:p>
          <w:p w14:paraId="5F78D8F1"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3A27917C"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B05062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 I полугодие</w:t>
            </w:r>
          </w:p>
          <w:p w14:paraId="2ACA0AA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экзамен</w:t>
            </w:r>
          </w:p>
          <w:p w14:paraId="240714D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DFE0217"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71646F03"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3503AF4A"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Полифония</w:t>
            </w:r>
          </w:p>
        </w:tc>
        <w:tc>
          <w:tcPr>
            <w:tcW w:w="4224" w:type="dxa"/>
            <w:tcBorders>
              <w:top w:val="single" w:sz="4" w:space="0" w:color="000000"/>
              <w:left w:val="single" w:sz="4" w:space="0" w:color="000000"/>
              <w:bottom w:val="single" w:sz="4" w:space="0" w:color="000000"/>
              <w:right w:val="single" w:sz="4" w:space="0" w:color="000000"/>
            </w:tcBorders>
          </w:tcPr>
          <w:p w14:paraId="69B4A053"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Дальнейшее совершенствование полифонического мышления и слышания. Воспитание навыков</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lastRenderedPageBreak/>
              <w:t>анализа синтаксического членения голосоведения. Продолжение работы по развитию навыков разновесовой игры в партии одной руки. Воспитание чувства полифонического дыхания.  Работа по выявлению явных и скрытых цезур. Формирование навыков согласования пианистических приемов с дыханием внутри длинных построений</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Умение найти гармонический остов. Воспитание способности соединять различные элементы полифонической ткани - горизонтальные и вертикальные в единое целое. Работа по воспитанию навыков слуховой концентрации и распределения внимания при сопряжении и соподчинении голосов.</w:t>
            </w:r>
          </w:p>
        </w:tc>
        <w:tc>
          <w:tcPr>
            <w:tcW w:w="2694" w:type="dxa"/>
            <w:tcBorders>
              <w:top w:val="single" w:sz="4" w:space="0" w:color="000000"/>
              <w:left w:val="single" w:sz="4" w:space="0" w:color="000000"/>
              <w:bottom w:val="single" w:sz="4" w:space="0" w:color="000000"/>
              <w:right w:val="single" w:sz="4" w:space="0" w:color="000000"/>
            </w:tcBorders>
          </w:tcPr>
          <w:p w14:paraId="712F18A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над </w:t>
            </w:r>
            <w:r w:rsidRPr="003222E3">
              <w:rPr>
                <w:rFonts w:ascii="Times New Roman" w:eastAsia="Times New Roman" w:hAnsi="Times New Roman" w:cs="Times New Roman"/>
                <w:i/>
                <w:color w:val="000000"/>
                <w:sz w:val="24"/>
                <w:szCs w:val="24"/>
              </w:rPr>
              <w:lastRenderedPageBreak/>
              <w:t>выразительным интонированием каждого голоса с сохранением качества звучания при  соединении всех голосов. Работа над согласованием пианистических приемов с дыханием внутри длинных построений. Проигрывание каждого голоса и  пар голосов, выявление мелодико- тематической характерности каждого голоса.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1962E63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0227170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I полугодие</w:t>
            </w:r>
          </w:p>
          <w:p w14:paraId="30AB978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экзамен</w:t>
            </w:r>
          </w:p>
          <w:p w14:paraId="41E1C98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078F4EC"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64A2D3FE"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55AB947C"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над произведениями крупной формы   как основы формирования масштабного мышления.  Музыкально-исполнительское освоение стилевых особенностей произведений крупной формы. Работа над разнообразием образов и их фактурным воплощением при сохранении темпо-ритмического единства. Умение ориентироваться в музыкально-смысловых и структурно-синтаксических особенностях формы. Выявление единства и контрастности музыкального языка, умение проследить развитие материала от начала до конца. Совершенствование навыков педализации. Воспитание исполнительской воли и выдержки.</w:t>
            </w:r>
          </w:p>
        </w:tc>
        <w:tc>
          <w:tcPr>
            <w:tcW w:w="2694" w:type="dxa"/>
            <w:tcBorders>
              <w:top w:val="single" w:sz="4" w:space="0" w:color="000000"/>
              <w:left w:val="single" w:sz="4" w:space="0" w:color="000000"/>
              <w:bottom w:val="single" w:sz="4" w:space="0" w:color="000000"/>
              <w:right w:val="single" w:sz="4" w:space="0" w:color="000000"/>
            </w:tcBorders>
          </w:tcPr>
          <w:p w14:paraId="326C316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Работа над характером произведения и детализация исполнительского замысла. Работа над отдельными элементами музыкальной ткани. Достижение единого темпа исполнения, исходя из выбранной единицы движения.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7BAF82B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1736D24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2D2E4E0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экзамен</w:t>
            </w:r>
          </w:p>
          <w:p w14:paraId="64753B8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367DD2F"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3B58BD87"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566BBBEF"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1FCB8861"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Работа над пьесами кантиленного и виртуозного характера.  Совершенствование тембральных, штриховых и артикуляционных средств музыкальной выразительности в работе над пьесами. Овладение навыками гибкой темпо-ритмической </w:t>
            </w:r>
            <w:r w:rsidRPr="003222E3">
              <w:rPr>
                <w:rFonts w:ascii="Times New Roman" w:eastAsia="Times New Roman" w:hAnsi="Times New Roman" w:cs="Times New Roman"/>
                <w:color w:val="000000"/>
                <w:sz w:val="24"/>
                <w:szCs w:val="24"/>
              </w:rPr>
              <w:lastRenderedPageBreak/>
              <w:t>и динамической нюансировки. Совершенствование разнообразных навыков педализации, подчиненной разным художественно-звуковым целям. Работа над стилевыми особенностями произведений.</w:t>
            </w:r>
          </w:p>
        </w:tc>
        <w:tc>
          <w:tcPr>
            <w:tcW w:w="2694" w:type="dxa"/>
            <w:tcBorders>
              <w:top w:val="single" w:sz="4" w:space="0" w:color="000000"/>
              <w:left w:val="single" w:sz="4" w:space="0" w:color="000000"/>
              <w:bottom w:val="single" w:sz="4" w:space="0" w:color="000000"/>
              <w:right w:val="single" w:sz="4" w:space="0" w:color="000000"/>
            </w:tcBorders>
          </w:tcPr>
          <w:p w14:paraId="313651A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приобретенных на уроке музыкально-двигательных навыков. Работа над звуковыми деталями выбранной интерпретации. </w:t>
            </w:r>
            <w:r w:rsidRPr="003222E3">
              <w:rPr>
                <w:rFonts w:ascii="Times New Roman" w:eastAsia="Times New Roman" w:hAnsi="Times New Roman" w:cs="Times New Roman"/>
                <w:i/>
                <w:color w:val="000000"/>
                <w:sz w:val="24"/>
                <w:szCs w:val="24"/>
              </w:rPr>
              <w:lastRenderedPageBreak/>
              <w:t>Овладение пианистическими и фактурными трудностями.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2A0CABF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432EC69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7484E20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Переводной экзамен</w:t>
            </w:r>
          </w:p>
          <w:p w14:paraId="28E0CEB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74DD05D2" w14:textId="77777777" w:rsidTr="000B260E">
        <w:tc>
          <w:tcPr>
            <w:tcW w:w="9356" w:type="dxa"/>
            <w:gridSpan w:val="4"/>
          </w:tcPr>
          <w:p w14:paraId="529D3A9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lastRenderedPageBreak/>
              <w:t>5 класс</w:t>
            </w:r>
          </w:p>
        </w:tc>
      </w:tr>
      <w:tr w:rsidR="005749AE" w:rsidRPr="003222E3" w14:paraId="70331DBA"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5E35431F"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3C5CE397"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5293DDD6"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0DB24D9C" w14:textId="77777777" w:rsidR="005749AE" w:rsidRPr="003222E3" w:rsidRDefault="003613C0">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2B9AFE58"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формированию пианистического аппарата и совершенствованию исполнительской техники с учетом изменяющихся физиологических особенностей учащегося. Владение различными видами техники исполнения на фортепиано: мелкая, крупная, аккордовая, октавная (по возможности). Умение использовать художественно оправданные технические приемы. Обеспечение такого качества технической подготовки, при которой беглость и независимость пальцевых движений сочетается со свободными, пластичными объединяющими движениями всей руки. Совершенствование техники педализации. Навыки осознанной самостоятельной работы рад аппликатурой. Работа над инструктивными и характеристическими этюдами.  Мажорные гаммы и минорные гаммы (гармонические и мелодические) до 4 знаков включительно. В комбинированном движении, в терцию, в дециму. Аккорды четырехзвучные. Арпеджио короткие, ломаные, длинные с обращениями. Д7 и УмVII7 короткие арпеджио</w:t>
            </w:r>
          </w:p>
          <w:p w14:paraId="741C4E3B"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(в порядке ознакомления). Длинные арпеджио двумя руками без обращений. Хроматическая гамма в комбинированном движении.</w:t>
            </w:r>
          </w:p>
        </w:tc>
        <w:tc>
          <w:tcPr>
            <w:tcW w:w="2694" w:type="dxa"/>
            <w:tcBorders>
              <w:top w:val="single" w:sz="4" w:space="0" w:color="000000"/>
              <w:left w:val="single" w:sz="4" w:space="0" w:color="000000"/>
              <w:bottom w:val="single" w:sz="4" w:space="0" w:color="000000"/>
              <w:right w:val="single" w:sz="4" w:space="0" w:color="000000"/>
            </w:tcBorders>
          </w:tcPr>
          <w:p w14:paraId="71A559C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на практике технических приемов и способов работы, освоенных на уроке. Устранение технических  недостатков. Использование в домашней  работе различных      темпо-динамических, ритмических и штриховых приемов. Приспособление мышечного аппарата к пианистическим приемам.  Самостоятельная осознанная работа над аппликатурой. Ежедневная тренировка техники.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7C055EC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Технический зачет (гаммы)</w:t>
            </w:r>
          </w:p>
          <w:p w14:paraId="7511F8A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и/или  II полугодие</w:t>
            </w:r>
          </w:p>
          <w:p w14:paraId="4D7CB1A0"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3B71F51"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339383F"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52FB03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 I  полугодие</w:t>
            </w:r>
          </w:p>
          <w:p w14:paraId="3187F3F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47A7173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3AEE787B"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74086CF7"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02493E70"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Полифония</w:t>
            </w:r>
          </w:p>
        </w:tc>
        <w:tc>
          <w:tcPr>
            <w:tcW w:w="4224" w:type="dxa"/>
            <w:tcBorders>
              <w:top w:val="single" w:sz="4" w:space="0" w:color="000000"/>
              <w:left w:val="single" w:sz="4" w:space="0" w:color="000000"/>
              <w:bottom w:val="single" w:sz="4" w:space="0" w:color="000000"/>
              <w:right w:val="single" w:sz="4" w:space="0" w:color="000000"/>
            </w:tcBorders>
          </w:tcPr>
          <w:p w14:paraId="765ECC95"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Расширение репертуара в стилевом и жанровом отношении. Совершенствование навыков анализа и исполнения полифонической фактуры. Дальнейшее совершенствование штриховых, артикуляционных </w:t>
            </w:r>
            <w:r w:rsidRPr="003222E3">
              <w:rPr>
                <w:rFonts w:ascii="Times New Roman" w:eastAsia="Times New Roman" w:hAnsi="Times New Roman" w:cs="Times New Roman"/>
                <w:color w:val="000000"/>
                <w:sz w:val="24"/>
                <w:szCs w:val="24"/>
              </w:rPr>
              <w:lastRenderedPageBreak/>
              <w:t>навыков. Развитие навыков самостоятельного осмысления формы и структуры исполняемого произведения. Умение контролировать ведение средних голосов и длинных звуков в сложных контрапунктических сочетаниях. Навыки владения интонационной, темпо-ритмической и ладо-гармонической выразительности. Умение выявить скрытое многоголосие в линейном развитии.  Развитие навыков слуховой концентрации и распределения внимания при сопряжении и соподчинении голосов.</w:t>
            </w:r>
          </w:p>
        </w:tc>
        <w:tc>
          <w:tcPr>
            <w:tcW w:w="2694" w:type="dxa"/>
            <w:tcBorders>
              <w:top w:val="single" w:sz="4" w:space="0" w:color="000000"/>
              <w:left w:val="single" w:sz="4" w:space="0" w:color="000000"/>
              <w:bottom w:val="single" w:sz="4" w:space="0" w:color="000000"/>
              <w:right w:val="single" w:sz="4" w:space="0" w:color="000000"/>
            </w:tcBorders>
          </w:tcPr>
          <w:p w14:paraId="56689EF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Самостоятельная работа, направленная на преодоление полифонических трудностей. Работа над слуховым </w:t>
            </w:r>
            <w:r w:rsidRPr="003222E3">
              <w:rPr>
                <w:rFonts w:ascii="Times New Roman" w:eastAsia="Times New Roman" w:hAnsi="Times New Roman" w:cs="Times New Roman"/>
                <w:i/>
                <w:color w:val="000000"/>
                <w:sz w:val="24"/>
                <w:szCs w:val="24"/>
              </w:rPr>
              <w:lastRenderedPageBreak/>
              <w:t>вниманием к самостоятельности и интонационно-смысловому наполнению каждого голоса. Проигрывание каждого голоса и пар голосов, выявление мелодико- тематической характерности каждого голоса. Работа над слуховым контролем по   ведению средних голосов и длинных звуков в сложных контрапунктических сочетаниях. Работа над приемами, усиливающими качественную дифференциацию голосов.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06A642F2"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3362E4A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73EAB0F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0D9496F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Переводной зачет</w:t>
            </w:r>
          </w:p>
          <w:p w14:paraId="1870D02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B506558"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6990DA60"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751690F4"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5D6A9DAA"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Расширение репертуара и усложнение художественных, жанрово-стилистических и пианистических задач. Более высокая степень владения динамической и агогической нюансировкой. Развитие навыков оркестрового слышания фактуры и тембрового слуха. Навыки владения широким мелодическим дыханием. Совершенствование навыков самостоятельного осмысления структуры и содержания формы. Умение ориентироваться в различных формах вариационного изложения при изучении вариационных циклов: интонационно-ритмических, ладо-гармонических, жанровых. Совершенствование навыков педализации. Продолжение работы по воспитанию исполнительской воли и выдержки.</w:t>
            </w:r>
          </w:p>
        </w:tc>
        <w:tc>
          <w:tcPr>
            <w:tcW w:w="2694" w:type="dxa"/>
            <w:tcBorders>
              <w:top w:val="single" w:sz="4" w:space="0" w:color="000000"/>
              <w:left w:val="single" w:sz="4" w:space="0" w:color="000000"/>
              <w:bottom w:val="single" w:sz="4" w:space="0" w:color="000000"/>
              <w:right w:val="single" w:sz="4" w:space="0" w:color="000000"/>
            </w:tcBorders>
          </w:tcPr>
          <w:p w14:paraId="5BFA147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Фиксация внимания на деталях исполнительского замысла и работа над ними. Освоение пианистических приемов, направленных на преодоление трудностей.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23F102C3"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003B64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5974878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66810A41"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F735E3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07F3495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462066F"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764CAE4B"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76C75E77"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1D7627BB"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Работа над пьесами кантиленного и виртуозного характера. Развитие музыкального мышления за счет </w:t>
            </w:r>
            <w:r w:rsidRPr="003222E3">
              <w:rPr>
                <w:rFonts w:ascii="Times New Roman" w:eastAsia="Times New Roman" w:hAnsi="Times New Roman" w:cs="Times New Roman"/>
                <w:color w:val="000000"/>
                <w:sz w:val="24"/>
                <w:szCs w:val="24"/>
              </w:rPr>
              <w:lastRenderedPageBreak/>
              <w:t>включения в репертуар более сложных жанрово-стилистических произведений, с усложненной и более разнообразной фактурой. Анализ драматургического плана произведения. Совершенствование звуковых качеств техники при работе над виртуозными произведениями. Совершенствование навыков владения различными типами аккомпанемента. Развитие художественно-исполнительской инициативы. Поиск новых выразительных возможностей художественной  педализации.</w:t>
            </w:r>
          </w:p>
        </w:tc>
        <w:tc>
          <w:tcPr>
            <w:tcW w:w="2694" w:type="dxa"/>
            <w:tcBorders>
              <w:top w:val="single" w:sz="4" w:space="0" w:color="000000"/>
              <w:left w:val="single" w:sz="4" w:space="0" w:color="000000"/>
              <w:bottom w:val="single" w:sz="4" w:space="0" w:color="000000"/>
              <w:right w:val="single" w:sz="4" w:space="0" w:color="000000"/>
            </w:tcBorders>
          </w:tcPr>
          <w:p w14:paraId="7A23FF5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знаний и навыков, полученных на уроке. Работа над </w:t>
            </w:r>
            <w:r w:rsidRPr="003222E3">
              <w:rPr>
                <w:rFonts w:ascii="Times New Roman" w:eastAsia="Times New Roman" w:hAnsi="Times New Roman" w:cs="Times New Roman"/>
                <w:i/>
                <w:color w:val="000000"/>
                <w:sz w:val="24"/>
                <w:szCs w:val="24"/>
              </w:rPr>
              <w:lastRenderedPageBreak/>
              <w:t>детальным воплощением исполнительского замысла. Поиск интересных и убедительных звуковых решений. Приобретение необходимых двигательных навыков. Работа над педализацией.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5208443D"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22EAD8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73C3036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1B677D7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6C43E98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771B12F" w14:textId="77777777" w:rsidTr="000B260E">
        <w:tc>
          <w:tcPr>
            <w:tcW w:w="9356" w:type="dxa"/>
            <w:gridSpan w:val="4"/>
          </w:tcPr>
          <w:p w14:paraId="3F9D7A8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lastRenderedPageBreak/>
              <w:t>6 класс</w:t>
            </w:r>
          </w:p>
        </w:tc>
      </w:tr>
      <w:tr w:rsidR="005749AE" w:rsidRPr="003222E3" w14:paraId="2C2A3B0D"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7FA71763"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48391D76"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522C124E" w14:textId="77777777" w:rsidR="005749AE" w:rsidRPr="003222E3" w:rsidRDefault="003613C0">
            <w:pPr>
              <w:pBdr>
                <w:top w:val="nil"/>
                <w:left w:val="nil"/>
                <w:bottom w:val="nil"/>
                <w:right w:val="nil"/>
                <w:between w:val="nil"/>
              </w:pBdr>
              <w:ind w:left="-108" w:right="-108" w:firstLine="108"/>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p w14:paraId="7FC71D63" w14:textId="77777777" w:rsidR="005749AE" w:rsidRPr="003222E3" w:rsidRDefault="005749AE">
            <w:pPr>
              <w:pBdr>
                <w:top w:val="nil"/>
                <w:left w:val="nil"/>
                <w:bottom w:val="nil"/>
                <w:right w:val="nil"/>
                <w:between w:val="nil"/>
              </w:pBdr>
              <w:ind w:left="-108" w:right="-108"/>
              <w:jc w:val="center"/>
              <w:rPr>
                <w:rFonts w:ascii="Times New Roman" w:eastAsia="Times New Roman" w:hAnsi="Times New Roman" w:cs="Times New Roman"/>
                <w:color w:val="000000"/>
                <w:sz w:val="24"/>
                <w:szCs w:val="24"/>
              </w:rPr>
            </w:pPr>
          </w:p>
        </w:tc>
        <w:tc>
          <w:tcPr>
            <w:tcW w:w="4224" w:type="dxa"/>
            <w:tcBorders>
              <w:top w:val="single" w:sz="4" w:space="0" w:color="000000"/>
              <w:left w:val="single" w:sz="4" w:space="0" w:color="000000"/>
              <w:bottom w:val="single" w:sz="4" w:space="0" w:color="000000"/>
              <w:right w:val="single" w:sz="4" w:space="0" w:color="000000"/>
            </w:tcBorders>
          </w:tcPr>
          <w:p w14:paraId="2F98314B" w14:textId="06D469F2"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работы по формированию пианистического аппарата и совершенствованию исполнительской техники с учетом изменяющихся физиологических особенностей учащегося. Совершенствование комплекса необходимых технических навыков. Владение различными приемами пианистического изложения. Развитие физической выносливости. Работа над различными формулами одноголосной пальцевой игры в сочетании с работой над крупной техникой и комбинированными сложными формами движения. Усвоение технических приемов необходимо сочетать с контролем над свободой пианистических движений и качеством звучания. Совершенствование техники педализации. Работа над инструктивными и характеристическими этюдами.  Гаммы мажорные и минорные до 5-6 знаков включительно в комбинированном движении, в терцию, сексту и дециму. Аккорды в 4 звука. Арпеджио короткие, ломаные, длинные с обращениями двумя руками. Д7 и УмVII7 короткие и длинные арпеджио двумя руками без обращений. Хроматическая гамма в комбинированном движении.</w:t>
            </w:r>
          </w:p>
        </w:tc>
        <w:tc>
          <w:tcPr>
            <w:tcW w:w="2694" w:type="dxa"/>
            <w:tcBorders>
              <w:top w:val="single" w:sz="4" w:space="0" w:color="000000"/>
              <w:left w:val="single" w:sz="4" w:space="0" w:color="000000"/>
              <w:bottom w:val="single" w:sz="4" w:space="0" w:color="000000"/>
              <w:right w:val="single" w:sz="4" w:space="0" w:color="000000"/>
            </w:tcBorders>
          </w:tcPr>
          <w:p w14:paraId="7CA7C6B6"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B7F245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на практике технических приемов и способов работы, освоенных на уроке. Устранение пианистических недостатков, при использовании вариативности и комбинировании различных</w:t>
            </w:r>
            <w:r w:rsidRPr="003222E3">
              <w:rPr>
                <w:rFonts w:ascii="Times New Roman" w:eastAsia="Times New Roman" w:hAnsi="Times New Roman" w:cs="Times New Roman"/>
                <w:color w:val="000000"/>
                <w:sz w:val="24"/>
                <w:szCs w:val="24"/>
              </w:rPr>
              <w:t xml:space="preserve"> </w:t>
            </w:r>
            <w:r w:rsidRPr="003222E3">
              <w:rPr>
                <w:rFonts w:ascii="Times New Roman" w:eastAsia="Times New Roman" w:hAnsi="Times New Roman" w:cs="Times New Roman"/>
                <w:i/>
                <w:color w:val="000000"/>
                <w:sz w:val="24"/>
                <w:szCs w:val="24"/>
              </w:rPr>
              <w:t>технических  способов: координационных, темповых,  ритмических, артикуляционных. Осознанная работа над аппликатурой. Совершенствование качества исполнения при активном участии слухового контроля.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7A2BB28"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8F2D04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Технический зачет (гаммы)</w:t>
            </w:r>
          </w:p>
          <w:p w14:paraId="462D69C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и/или  II полугодие</w:t>
            </w:r>
          </w:p>
          <w:p w14:paraId="57407274"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5E73A095"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4E4692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 I  полугодие</w:t>
            </w:r>
          </w:p>
          <w:p w14:paraId="19A365D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2C8602E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48C080C9"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6B28211C"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7D8B22A2"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Полифония</w:t>
            </w:r>
          </w:p>
          <w:p w14:paraId="5DBC9D9B" w14:textId="77777777" w:rsidR="005749AE" w:rsidRPr="003222E3"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224" w:type="dxa"/>
            <w:tcBorders>
              <w:top w:val="single" w:sz="4" w:space="0" w:color="000000"/>
              <w:left w:val="single" w:sz="4" w:space="0" w:color="000000"/>
              <w:bottom w:val="single" w:sz="4" w:space="0" w:color="000000"/>
              <w:right w:val="single" w:sz="4" w:space="0" w:color="000000"/>
            </w:tcBorders>
          </w:tcPr>
          <w:p w14:paraId="50A42FC4" w14:textId="77777777" w:rsidR="005749AE" w:rsidRPr="003222E3" w:rsidRDefault="003613C0">
            <w:pPr>
              <w:pBdr>
                <w:top w:val="nil"/>
                <w:left w:val="nil"/>
                <w:bottom w:val="nil"/>
                <w:right w:val="nil"/>
                <w:between w:val="nil"/>
              </w:pBdr>
              <w:jc w:val="both"/>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Дальнейшее совершенствование полифонического мышления на материале различных полифонических стилей, усложнение полифонической ткани. Работа над непрерывностью полифонического развития.  Совершенствование интонационной, штриховой, артикуляционной, динамической  и агогической нюансировки. Увеличение масштабов и сложности полифонических форм. Воспитание синтаксической ясности и логичности голосоведения.  Совершенствование навыков слуховой концентрации и распределения внимания при сопряжении и соподчинении голосов.</w:t>
            </w:r>
          </w:p>
          <w:p w14:paraId="45C95170"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350828A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Анализ формы и содержания мелодического материала. Работа над выразительным интонированием каждого голоса и пар голосов. Работа над мелодико- тематической характерностью каждого голоса с помощью штрихов, артикуляции, динамики и других средств музыкальной выразительности.  Работа над пластикой и логикой развертывания мелодической линии каждого голоса отдельно и формы произведения в целом. Умение контролировать слышание средних голосов и длинных звуков в сложных контрапунктических сочетаниях голосов.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0360634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23CC407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6DD1707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16D371C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AA53F9C" w14:textId="77777777" w:rsidTr="000B260E">
        <w:tc>
          <w:tcPr>
            <w:tcW w:w="1134" w:type="dxa"/>
            <w:tcBorders>
              <w:top w:val="single" w:sz="4" w:space="0" w:color="000000"/>
              <w:left w:val="single" w:sz="4" w:space="0" w:color="000000"/>
              <w:bottom w:val="nil"/>
              <w:right w:val="single" w:sz="4" w:space="0" w:color="000000"/>
            </w:tcBorders>
          </w:tcPr>
          <w:p w14:paraId="1C198047"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95AF4C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nil"/>
              <w:right w:val="single" w:sz="4" w:space="0" w:color="000000"/>
            </w:tcBorders>
          </w:tcPr>
          <w:p w14:paraId="7CEF7BF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Дальнейшее совершенствование навыков исполнения произведений крупной формы. Анализ образного плана, структуры и драматургии музыкальной формы. Освоение более сложных исполнительских навыков.   Понимание сквозной линии развития музыкальной мысли и драматургии контрастов. Воспитание инициативного отношения в создании интерпретации произведения. Воспитание эмоционально-волевых исполнительских навыков. Умение соединять владение гибкой метро-ритмической пульсацией с крупным дирижерским дыханием и темповым </w:t>
            </w:r>
            <w:r w:rsidRPr="003222E3">
              <w:rPr>
                <w:rFonts w:ascii="Times New Roman" w:eastAsia="Times New Roman" w:hAnsi="Times New Roman" w:cs="Times New Roman"/>
                <w:color w:val="000000"/>
                <w:sz w:val="24"/>
                <w:szCs w:val="24"/>
              </w:rPr>
              <w:lastRenderedPageBreak/>
              <w:t>единством. Совершенствование приемов исполнения различных видов фортепианного аккомпанемента. Овладение более сложными навыками художественной педализации.</w:t>
            </w:r>
          </w:p>
        </w:tc>
        <w:tc>
          <w:tcPr>
            <w:tcW w:w="2694" w:type="dxa"/>
            <w:tcBorders>
              <w:top w:val="single" w:sz="4" w:space="0" w:color="000000"/>
              <w:left w:val="single" w:sz="4" w:space="0" w:color="000000"/>
              <w:bottom w:val="nil"/>
              <w:right w:val="single" w:sz="4" w:space="0" w:color="000000"/>
            </w:tcBorders>
          </w:tcPr>
          <w:p w14:paraId="16C6489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Закрепление знаний и навыков, полученных на уроке.</w:t>
            </w:r>
            <w:r w:rsidRPr="003222E3">
              <w:rPr>
                <w:rFonts w:ascii="Times New Roman" w:eastAsia="Times New Roman" w:hAnsi="Times New Roman" w:cs="Times New Roman"/>
                <w:color w:val="000000"/>
                <w:sz w:val="24"/>
                <w:szCs w:val="24"/>
              </w:rPr>
              <w:t xml:space="preserve"> </w:t>
            </w:r>
            <w:r w:rsidRPr="003222E3">
              <w:rPr>
                <w:rFonts w:ascii="Times New Roman" w:eastAsia="Times New Roman" w:hAnsi="Times New Roman" w:cs="Times New Roman"/>
                <w:i/>
                <w:color w:val="000000"/>
                <w:sz w:val="24"/>
                <w:szCs w:val="24"/>
              </w:rPr>
              <w:t xml:space="preserve">Работа над выбором используемых средств музыкальной выразительности в зависимости от выбранной образно-эмоциональной трактовки исполняемого произведения. Работа над сбалансированным звучанием всех элементов фактуры. Работа над </w:t>
            </w:r>
            <w:r w:rsidRPr="003222E3">
              <w:rPr>
                <w:rFonts w:ascii="Times New Roman" w:eastAsia="Times New Roman" w:hAnsi="Times New Roman" w:cs="Times New Roman"/>
                <w:i/>
                <w:color w:val="000000"/>
                <w:sz w:val="24"/>
                <w:szCs w:val="24"/>
              </w:rPr>
              <w:lastRenderedPageBreak/>
              <w:t>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nil"/>
              <w:right w:val="single" w:sz="4" w:space="0" w:color="000000"/>
            </w:tcBorders>
          </w:tcPr>
          <w:p w14:paraId="4FDAA4C3"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1EFAEA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330AE52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4406B9E7"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5116A27E"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C6491D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693CC02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2CC2035" w14:textId="77777777" w:rsidTr="000B260E">
        <w:trPr>
          <w:trHeight w:val="200"/>
        </w:trPr>
        <w:tc>
          <w:tcPr>
            <w:tcW w:w="1134" w:type="dxa"/>
            <w:tcBorders>
              <w:top w:val="nil"/>
              <w:left w:val="single" w:sz="4" w:space="0" w:color="000000"/>
              <w:bottom w:val="single" w:sz="4" w:space="0" w:color="000000"/>
              <w:right w:val="single" w:sz="4" w:space="0" w:color="000000"/>
            </w:tcBorders>
          </w:tcPr>
          <w:p w14:paraId="10862588"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4224" w:type="dxa"/>
            <w:tcBorders>
              <w:top w:val="nil"/>
              <w:left w:val="single" w:sz="4" w:space="0" w:color="000000"/>
              <w:bottom w:val="single" w:sz="4" w:space="0" w:color="000000"/>
              <w:right w:val="single" w:sz="4" w:space="0" w:color="000000"/>
            </w:tcBorders>
          </w:tcPr>
          <w:p w14:paraId="055A8E6D"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2694" w:type="dxa"/>
            <w:tcBorders>
              <w:top w:val="nil"/>
              <w:left w:val="single" w:sz="4" w:space="0" w:color="000000"/>
              <w:bottom w:val="single" w:sz="4" w:space="0" w:color="000000"/>
              <w:right w:val="single" w:sz="4" w:space="0" w:color="000000"/>
            </w:tcBorders>
          </w:tcPr>
          <w:p w14:paraId="7E16B207"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1304" w:type="dxa"/>
            <w:tcBorders>
              <w:top w:val="nil"/>
              <w:left w:val="single" w:sz="4" w:space="0" w:color="000000"/>
              <w:bottom w:val="single" w:sz="4" w:space="0" w:color="000000"/>
              <w:right w:val="single" w:sz="4" w:space="0" w:color="000000"/>
            </w:tcBorders>
          </w:tcPr>
          <w:p w14:paraId="47B8ACDB"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r>
      <w:tr w:rsidR="005749AE" w:rsidRPr="003222E3" w14:paraId="14A773D8" w14:textId="77777777" w:rsidTr="000B260E">
        <w:tc>
          <w:tcPr>
            <w:tcW w:w="1134" w:type="dxa"/>
            <w:tcBorders>
              <w:top w:val="single" w:sz="4" w:space="0" w:color="000000"/>
              <w:left w:val="single" w:sz="4" w:space="0" w:color="000000"/>
              <w:bottom w:val="single" w:sz="4" w:space="0" w:color="000000"/>
              <w:right w:val="single" w:sz="4" w:space="0" w:color="000000"/>
            </w:tcBorders>
          </w:tcPr>
          <w:p w14:paraId="3BFC522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59E8147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Освоение более развитых по объему и образному содержанию произведений. Осознание этапов драматургического развертывания музыкального произведения.       Продолжение работы по совершенствованию владения многообразием звуковых красок. Развитие инициативы в освоении и творческом прочтении авторского замысла. Совершенствование навыков исполнения кантилены, аккомпанементов различного типа и работа над художественной педализацией.  Совершенствование игровых приемов и педализации под постоянным слуховым контролем.</w:t>
            </w:r>
          </w:p>
          <w:p w14:paraId="37659D21"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5049BF8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Осознанная  и детальная работа по воплощению исполнительского плана пьес. Работа над игровыми приемами и педализацией под постоянным слуховым контролем.  Проработка трудных элементов в звуковом и пианистическом отношении, работа над различными элементами фактуры. Работа над отдельными деталями, по фрагментам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38463F6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79FBB26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47F70A2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6B4D6EF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514DF860" w14:textId="77777777" w:rsidTr="000B260E">
        <w:trPr>
          <w:trHeight w:val="140"/>
        </w:trPr>
        <w:tc>
          <w:tcPr>
            <w:tcW w:w="9356" w:type="dxa"/>
            <w:gridSpan w:val="4"/>
          </w:tcPr>
          <w:p w14:paraId="7713E53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7 класс</w:t>
            </w:r>
          </w:p>
        </w:tc>
      </w:tr>
      <w:tr w:rsidR="005749AE" w:rsidRPr="003222E3" w14:paraId="6C89AB04"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373E631A"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F6CA95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36A8969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7CA5022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0EA15E5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Продолжение работы по формированию пианистического аппарата и совершенствованию исполнительской техники с учетом изменяющихся физиологических особенностей учащегося. Нахождение новых средств активизации развития всех видов техники. Ознакомление с современными фортепианными видами техники. Воспитание аналитического  подхода в работе над виртуозным материалом.  Развитие навыка самостоятельного анализа музыкальных и пианистических задач и нахождение инструктивного материала для преодоления трудностей. Нахождение целесообразных  технических приемов в процессе работы над трудными и неудобными фактурными изложениями. Постоянная работа над звуковым качеством исполнения. </w:t>
            </w:r>
            <w:r w:rsidRPr="003222E3">
              <w:rPr>
                <w:rFonts w:ascii="Times New Roman" w:eastAsia="Times New Roman" w:hAnsi="Times New Roman" w:cs="Times New Roman"/>
                <w:color w:val="000000"/>
                <w:sz w:val="24"/>
                <w:szCs w:val="24"/>
              </w:rPr>
              <w:lastRenderedPageBreak/>
              <w:t>Совершенствование техники педализации. Работа над инструктивными и художественными этюдами.  Мажорные гаммы и минорные гаммы до 6-7  знаков включительно. Прохождение гамм в прежнем объеме, добавляется хроматическая гамма в терцию, дециму по желанию.</w:t>
            </w:r>
          </w:p>
        </w:tc>
        <w:tc>
          <w:tcPr>
            <w:tcW w:w="2694" w:type="dxa"/>
            <w:tcBorders>
              <w:top w:val="single" w:sz="4" w:space="0" w:color="000000"/>
              <w:left w:val="single" w:sz="4" w:space="0" w:color="000000"/>
              <w:bottom w:val="single" w:sz="4" w:space="0" w:color="000000"/>
              <w:right w:val="single" w:sz="4" w:space="0" w:color="000000"/>
            </w:tcBorders>
          </w:tcPr>
          <w:p w14:paraId="1B14220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на практике технических приемов и способов работы, освоенных на уроке. Работа над естественностью и свободой в организации движений. Использование темпо-динамических,   метро-ритмических и артикуляционных вариантов, принципов технической перегруппировки. Работа над аппликатурой и целесообразным распределением исполняемого материала между руками. </w:t>
            </w:r>
            <w:r w:rsidRPr="003222E3">
              <w:rPr>
                <w:rFonts w:ascii="Times New Roman" w:eastAsia="Times New Roman" w:hAnsi="Times New Roman" w:cs="Times New Roman"/>
                <w:i/>
                <w:color w:val="000000"/>
                <w:sz w:val="24"/>
                <w:szCs w:val="24"/>
              </w:rPr>
              <w:lastRenderedPageBreak/>
              <w:t>Совершенствование качества исполнения при активном участии слухового контроля.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E6A0F9A"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5E5757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Технический зачет (гаммы)</w:t>
            </w:r>
          </w:p>
          <w:p w14:paraId="7ED82D1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и/или  II полугодие</w:t>
            </w:r>
          </w:p>
          <w:p w14:paraId="4645F975"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057FE954"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726FD9B"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DDBDEB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(этюды) I  полугодие</w:t>
            </w:r>
          </w:p>
          <w:p w14:paraId="06FC60F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1B216E1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64F3050C"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7872B4E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Полифония</w:t>
            </w:r>
          </w:p>
        </w:tc>
        <w:tc>
          <w:tcPr>
            <w:tcW w:w="4224" w:type="dxa"/>
            <w:tcBorders>
              <w:top w:val="single" w:sz="4" w:space="0" w:color="000000"/>
              <w:left w:val="single" w:sz="4" w:space="0" w:color="000000"/>
              <w:bottom w:val="single" w:sz="4" w:space="0" w:color="000000"/>
              <w:right w:val="single" w:sz="4" w:space="0" w:color="000000"/>
            </w:tcBorders>
          </w:tcPr>
          <w:p w14:paraId="63931D3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Совершенствование   навыков исполнения различных видов полифонии и дальнейшие развитие полифонического мышления. Ознакомление с современным полифоническим языком. Освоение более сложных приемов полифонической техники.  Умение проанализировать структуру и логику развития как каждого голоса в отдельности, так и всей формы в целом. Работа над образно-интонационным строем исполняемого произведения. Развитие навыков владения разнообразными средствами для индивидуализации звуковой характеристики партии каждого голоса полифонической ткани. Работа над штрихами, интонацией, артикуляцией, динамикой, тембровой окраской,  агогикой.</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Совершенствование навыков слухового контроля и распределения внимания при сопряжении и соподчинении голосов.</w:t>
            </w:r>
          </w:p>
          <w:p w14:paraId="1DD5C232"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C87B68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w:t>
            </w:r>
            <w:r w:rsidRPr="003222E3">
              <w:rPr>
                <w:rFonts w:ascii="Times New Roman" w:eastAsia="Times New Roman" w:hAnsi="Times New Roman" w:cs="Times New Roman"/>
                <w:color w:val="000000"/>
                <w:sz w:val="24"/>
                <w:szCs w:val="24"/>
              </w:rPr>
              <w:t xml:space="preserve"> </w:t>
            </w:r>
            <w:r w:rsidRPr="003222E3">
              <w:rPr>
                <w:rFonts w:ascii="Times New Roman" w:eastAsia="Times New Roman" w:hAnsi="Times New Roman" w:cs="Times New Roman"/>
                <w:i/>
                <w:color w:val="000000"/>
                <w:sz w:val="24"/>
                <w:szCs w:val="24"/>
              </w:rPr>
              <w:t>Самостоятельное освоение формы и образно-смыслового содержания исполняемого произведения. Определение структуры мотивно-фразировочного членения мелодии каждого голоса. Работа над выразительным интонированием каждого голоса, пар голосов. Выявление  цезур и преодоление координационно-пианистических трудностей при несовпадении фаз развития в разных голосах.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D71517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2F505EC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3951235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78C627D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70EC505C"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5A15822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062E5E5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Продолжение работы по формированию масштабного музыкального мышления. Увеличение объемов и сложности изучаемых произведений. Воспитание аналитического и эмоционального подхода при создании интерпретации. Овладение жанровыми и стилистическими особенностями произведений крупной формы. Совершенствование исполнительских </w:t>
            </w:r>
            <w:r w:rsidRPr="003222E3">
              <w:rPr>
                <w:rFonts w:ascii="Times New Roman" w:eastAsia="Times New Roman" w:hAnsi="Times New Roman" w:cs="Times New Roman"/>
                <w:color w:val="000000"/>
                <w:sz w:val="24"/>
                <w:szCs w:val="24"/>
              </w:rPr>
              <w:lastRenderedPageBreak/>
              <w:t>средств музыкальной выразительности.  Изучение структурных вариантов формы сонатного allegro и сонатного цикла в целом и логики их развития. Изучение вариационных циклов. Умение подчинить воплощение разных сторон музыкального образа единой и целостной линии музыкального развития. Овладение более сложными навыками художественной педализации.</w:t>
            </w:r>
          </w:p>
        </w:tc>
        <w:tc>
          <w:tcPr>
            <w:tcW w:w="2694" w:type="dxa"/>
            <w:tcBorders>
              <w:top w:val="single" w:sz="4" w:space="0" w:color="000000"/>
              <w:left w:val="single" w:sz="4" w:space="0" w:color="000000"/>
              <w:bottom w:val="single" w:sz="4" w:space="0" w:color="000000"/>
              <w:right w:val="single" w:sz="4" w:space="0" w:color="000000"/>
            </w:tcBorders>
          </w:tcPr>
          <w:p w14:paraId="3BE52EF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Работа над конкретными исполнительскими задачами, поставленными на уроке. Осознанная  и детальная работа по воплощению исполнительского замысла. Поиск вариантов </w:t>
            </w:r>
            <w:r w:rsidRPr="003222E3">
              <w:rPr>
                <w:rFonts w:ascii="Times New Roman" w:eastAsia="Times New Roman" w:hAnsi="Times New Roman" w:cs="Times New Roman"/>
                <w:i/>
                <w:color w:val="000000"/>
                <w:sz w:val="24"/>
                <w:szCs w:val="24"/>
              </w:rPr>
              <w:lastRenderedPageBreak/>
              <w:t>интонационной, динамической, штриховой и артикуляционной нюансировки.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247253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Академический зачет</w:t>
            </w:r>
          </w:p>
          <w:p w14:paraId="5E6AF83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48C0EB8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Переводной зачет</w:t>
            </w:r>
          </w:p>
          <w:p w14:paraId="2C19B2C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0FFD1FE0"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34D3D1FC"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3D2B6E1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5D13F0E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Расширение репертуара и усложнение художественных, жанрово-стилистических и пианистических задач. Продолжение работы над развитием исполнительской инициативы  ученика в выборе характера интерпретации.        Углубленная работа над расширением палитры исполнительских средств за счет более разнообразного и тонкого применения динамической, агогической и артикуляционной нюансировки. Накопление и развитие навыков различных видов педализации. Овладение широким спектром многообразия форм музыкальных произведений: от лирических миниатюр до крупных виртуозных полотен.</w:t>
            </w:r>
          </w:p>
        </w:tc>
        <w:tc>
          <w:tcPr>
            <w:tcW w:w="2694" w:type="dxa"/>
            <w:tcBorders>
              <w:top w:val="single" w:sz="4" w:space="0" w:color="000000"/>
              <w:left w:val="single" w:sz="4" w:space="0" w:color="000000"/>
              <w:bottom w:val="single" w:sz="4" w:space="0" w:color="000000"/>
              <w:right w:val="single" w:sz="4" w:space="0" w:color="000000"/>
            </w:tcBorders>
          </w:tcPr>
          <w:p w14:paraId="4370051B" w14:textId="647A8CB0"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Совершенствование  навыков,  приобретенных  на  уроке. Анализ жанрово-стилистических особенностей и формы исполняемого произведения. Работа над  улучшением  качества своего  исполнения за счет детальной проработки всех элементов фактуры и получения необходимого звукового баланса. Овладение пианистическими приемами для исполнения виртуозной фактуры.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3B80C350"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55D19A1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w:t>
            </w:r>
          </w:p>
          <w:p w14:paraId="65126AB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полугодие</w:t>
            </w:r>
          </w:p>
          <w:p w14:paraId="0E956F1D"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Академический зачет или Переводной зачет</w:t>
            </w:r>
          </w:p>
          <w:p w14:paraId="15D4639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6A358B06" w14:textId="77777777" w:rsidTr="000B260E">
        <w:trPr>
          <w:trHeight w:val="140"/>
        </w:trPr>
        <w:tc>
          <w:tcPr>
            <w:tcW w:w="9356" w:type="dxa"/>
            <w:gridSpan w:val="4"/>
          </w:tcPr>
          <w:p w14:paraId="7CBC988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b/>
                <w:color w:val="000000"/>
                <w:sz w:val="24"/>
                <w:szCs w:val="24"/>
              </w:rPr>
              <w:t>8 класс</w:t>
            </w:r>
          </w:p>
        </w:tc>
      </w:tr>
      <w:tr w:rsidR="005749AE" w:rsidRPr="003222E3" w14:paraId="7CD5C8F2" w14:textId="77777777" w:rsidTr="000B260E">
        <w:trPr>
          <w:trHeight w:val="2920"/>
        </w:trPr>
        <w:tc>
          <w:tcPr>
            <w:tcW w:w="1134" w:type="dxa"/>
            <w:tcBorders>
              <w:top w:val="single" w:sz="4" w:space="0" w:color="000000"/>
              <w:left w:val="single" w:sz="4" w:space="0" w:color="000000"/>
              <w:bottom w:val="single" w:sz="4" w:space="0" w:color="000000"/>
              <w:right w:val="single" w:sz="4" w:space="0" w:color="000000"/>
            </w:tcBorders>
          </w:tcPr>
          <w:p w14:paraId="232366BC"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028EFF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w:t>
            </w:r>
          </w:p>
          <w:p w14:paraId="5D89F2D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w:t>
            </w:r>
          </w:p>
          <w:p w14:paraId="10366A2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(Формирование исполнительской техники)</w:t>
            </w:r>
          </w:p>
        </w:tc>
        <w:tc>
          <w:tcPr>
            <w:tcW w:w="4224" w:type="dxa"/>
            <w:tcBorders>
              <w:top w:val="single" w:sz="4" w:space="0" w:color="000000"/>
              <w:left w:val="single" w:sz="4" w:space="0" w:color="000000"/>
              <w:bottom w:val="single" w:sz="4" w:space="0" w:color="000000"/>
              <w:right w:val="single" w:sz="4" w:space="0" w:color="000000"/>
            </w:tcBorders>
          </w:tcPr>
          <w:p w14:paraId="45617D0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Продолжение работы по формированию пианистического аппарата и совершенствованию исполнительской техники с учетом изменяющихся физиологических особенностей учащегося. Увеличение масштабов и сложности изучаемых произведений. Работа над инструктивными и художественными этюдами. Усложнение художественных задач, касающихся артикуляции, фразировки, динамики, туше, педализации. Накопление и закрепление технических навыков исполнительских приемов в </w:t>
            </w:r>
            <w:r w:rsidRPr="003222E3">
              <w:rPr>
                <w:rFonts w:ascii="Times New Roman" w:eastAsia="Times New Roman" w:hAnsi="Times New Roman" w:cs="Times New Roman"/>
                <w:color w:val="000000"/>
                <w:sz w:val="24"/>
                <w:szCs w:val="24"/>
              </w:rPr>
              <w:lastRenderedPageBreak/>
              <w:t>комплексном единстве всех видов техники. Совершенствование навыков пространственной точности и выносливости. Умение выбирать целесообразные пианистические движения для решения определенной музыкально-художественной задачи. Мажорные гаммы и минорные гаммы до 7 знаков включительно. Хроматическая гамма в терцию, дециму. Д7 и УмVII7 короткие и длинные арпеджио двумя руками с обращениями. 11 видов арпеджио от белых клавиш. Знакомство с принципами исполнения гамм двойными нотами (терция, октава).</w:t>
            </w:r>
          </w:p>
        </w:tc>
        <w:tc>
          <w:tcPr>
            <w:tcW w:w="2694" w:type="dxa"/>
            <w:tcBorders>
              <w:top w:val="single" w:sz="4" w:space="0" w:color="000000"/>
              <w:left w:val="single" w:sz="4" w:space="0" w:color="000000"/>
              <w:bottom w:val="single" w:sz="4" w:space="0" w:color="000000"/>
              <w:right w:val="single" w:sz="4" w:space="0" w:color="000000"/>
            </w:tcBorders>
          </w:tcPr>
          <w:p w14:paraId="523AE50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Закрепление на практике технических приемов и способов работы, освоенных на уроке. Работа над осознанием художественных задач и рациональной организацией пианистических движений  при активном участии интеллектуального и слухового контроля. Умение </w:t>
            </w:r>
            <w:r w:rsidRPr="003222E3">
              <w:rPr>
                <w:rFonts w:ascii="Times New Roman" w:eastAsia="Times New Roman" w:hAnsi="Times New Roman" w:cs="Times New Roman"/>
                <w:i/>
                <w:color w:val="000000"/>
                <w:sz w:val="24"/>
                <w:szCs w:val="24"/>
              </w:rPr>
              <w:lastRenderedPageBreak/>
              <w:t>проанализировать трудность, найти удобную и точную аппликатуру и необходимое пианистическое движение для передачи художественного содержания. Применение всех способов работы, накопленных за годы обучения. Работа над отдельными деталями и  фрагментами, с их последующим объединением в единое целое для подготовки к исполнению на эстраде.</w:t>
            </w:r>
          </w:p>
          <w:p w14:paraId="38725F6B"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tc>
        <w:tc>
          <w:tcPr>
            <w:tcW w:w="1304" w:type="dxa"/>
            <w:tcBorders>
              <w:top w:val="single" w:sz="4" w:space="0" w:color="000000"/>
              <w:left w:val="single" w:sz="4" w:space="0" w:color="000000"/>
              <w:bottom w:val="single" w:sz="4" w:space="0" w:color="000000"/>
              <w:right w:val="single" w:sz="4" w:space="0" w:color="000000"/>
            </w:tcBorders>
          </w:tcPr>
          <w:p w14:paraId="16C36616"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130282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Гаммы –контрольный урок.</w:t>
            </w:r>
          </w:p>
          <w:p w14:paraId="0F80D83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Этюды -</w:t>
            </w:r>
          </w:p>
          <w:p w14:paraId="5CF3F92B"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прослушивание</w:t>
            </w:r>
          </w:p>
          <w:p w14:paraId="16AAC722"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 II полугодие</w:t>
            </w:r>
          </w:p>
          <w:p w14:paraId="30A61508"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E8197C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Выпускной экзамен</w:t>
            </w:r>
          </w:p>
          <w:p w14:paraId="7CA90FF3"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6A2D5BE6"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308AECD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Полифония</w:t>
            </w:r>
          </w:p>
        </w:tc>
        <w:tc>
          <w:tcPr>
            <w:tcW w:w="4224" w:type="dxa"/>
            <w:tcBorders>
              <w:top w:val="single" w:sz="4" w:space="0" w:color="000000"/>
              <w:left w:val="single" w:sz="4" w:space="0" w:color="000000"/>
              <w:bottom w:val="single" w:sz="4" w:space="0" w:color="000000"/>
              <w:right w:val="single" w:sz="4" w:space="0" w:color="000000"/>
            </w:tcBorders>
          </w:tcPr>
          <w:p w14:paraId="5CADCB5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Продолжение развития полифонического мышления, расширение образно-стилевого диапазона полифонического репертуара. Совершенствование слухового и пианистического владения полифонией.  Понимание логики полифонического развития. Постижение закономерностей горизонтального развития мелодии в соотнесении с гармонической вертикалью полифонической фактуры. Работа по воспитанию навыков слуховой концентрации и распределения внимания при сопряжении и соподчинении голосов</w:t>
            </w:r>
            <w:r w:rsidRPr="003222E3">
              <w:rPr>
                <w:rFonts w:ascii="Times New Roman" w:eastAsia="Times New Roman" w:hAnsi="Times New Roman" w:cs="Times New Roman"/>
                <w:i/>
                <w:color w:val="000000"/>
                <w:sz w:val="24"/>
                <w:szCs w:val="24"/>
              </w:rPr>
              <w:t>.</w:t>
            </w:r>
            <w:r w:rsidRPr="003222E3">
              <w:rPr>
                <w:rFonts w:ascii="Times New Roman" w:eastAsia="Times New Roman" w:hAnsi="Times New Roman" w:cs="Times New Roman"/>
                <w:color w:val="000000"/>
                <w:sz w:val="24"/>
                <w:szCs w:val="24"/>
              </w:rPr>
              <w:t xml:space="preserve"> Развитие творческой инициативы учащегося в выборе стилистически-оправданных исполнительских средств музыкальной выразительности в зависимости от образно-смыслового содержания исполняемых произведений. Работа над синтаксической и   артикуляционной ясностью, логичностью голосоведения при исполнении.</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Совершенствование навыков слухового контроля и распределения внимания при сопряжении и соподчинении голосов.</w:t>
            </w:r>
          </w:p>
        </w:tc>
        <w:tc>
          <w:tcPr>
            <w:tcW w:w="2694" w:type="dxa"/>
            <w:tcBorders>
              <w:top w:val="single" w:sz="4" w:space="0" w:color="000000"/>
              <w:left w:val="single" w:sz="4" w:space="0" w:color="000000"/>
              <w:bottom w:val="single" w:sz="4" w:space="0" w:color="000000"/>
              <w:right w:val="single" w:sz="4" w:space="0" w:color="000000"/>
            </w:tcBorders>
          </w:tcPr>
          <w:p w14:paraId="125F193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Анализ формы и образно-смыслового содержания исполняемого произведения. Определение структуры мотивно- фразировочного членения мелодии каждого голоса и динамического плана в целом. Работа над выразительным интонированием каждого голоса, пар голосов. Выявление  цезур и преодоление координационно-пианистических трудностей при несовпадении фаз развития в разных голосах.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6556D41A"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F13DF1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Прослушивание</w:t>
            </w:r>
          </w:p>
          <w:p w14:paraId="48620936"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 II полугодие</w:t>
            </w:r>
          </w:p>
          <w:p w14:paraId="74083BA0"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AE44F40"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3C13A45"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6E531D2"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61B52D70"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Выпускной экзамен</w:t>
            </w:r>
          </w:p>
          <w:p w14:paraId="7E9D0DF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6D4A2E82" w14:textId="77777777" w:rsidTr="000B260E">
        <w:trPr>
          <w:trHeight w:val="140"/>
        </w:trPr>
        <w:tc>
          <w:tcPr>
            <w:tcW w:w="1134" w:type="dxa"/>
            <w:tcBorders>
              <w:top w:val="single" w:sz="4" w:space="0" w:color="000000"/>
              <w:left w:val="single" w:sz="4" w:space="0" w:color="000000"/>
              <w:bottom w:val="single" w:sz="4" w:space="0" w:color="000000"/>
              <w:right w:val="single" w:sz="4" w:space="0" w:color="000000"/>
            </w:tcBorders>
          </w:tcPr>
          <w:p w14:paraId="692B75F9"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359AF1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Крупная форма</w:t>
            </w:r>
          </w:p>
        </w:tc>
        <w:tc>
          <w:tcPr>
            <w:tcW w:w="4224" w:type="dxa"/>
            <w:tcBorders>
              <w:top w:val="single" w:sz="4" w:space="0" w:color="000000"/>
              <w:left w:val="single" w:sz="4" w:space="0" w:color="000000"/>
              <w:bottom w:val="single" w:sz="4" w:space="0" w:color="000000"/>
              <w:right w:val="single" w:sz="4" w:space="0" w:color="000000"/>
            </w:tcBorders>
          </w:tcPr>
          <w:p w14:paraId="2C6E3FF9"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 xml:space="preserve">Продолжение работы по развитию масштабного музыкального мышления. Расширение репертуара за счет произведений различной </w:t>
            </w:r>
            <w:r w:rsidRPr="003222E3">
              <w:rPr>
                <w:rFonts w:ascii="Times New Roman" w:eastAsia="Times New Roman" w:hAnsi="Times New Roman" w:cs="Times New Roman"/>
                <w:color w:val="000000"/>
                <w:sz w:val="24"/>
                <w:szCs w:val="24"/>
              </w:rPr>
              <w:lastRenderedPageBreak/>
              <w:t>жанрово-стилистической направленности. Развитие творческой инициативы учащегося в выборе стилистически-оправданных исполнительских средств музыкальной выразительности в зависимости от образно-смыслового содержания исполняемых произведений. Расширение диапазона выразительных средств исполнительской палитры.  Освоение законов композиционной организации произведений крупной формы. Совершенствование навыков по воспитанию слуховой концентрации и распределению внимания на большом временном отрезке. Поиск новых выразительных возможностей художественной педализации и их дальнейшее развитие.</w:t>
            </w:r>
          </w:p>
        </w:tc>
        <w:tc>
          <w:tcPr>
            <w:tcW w:w="2694" w:type="dxa"/>
            <w:tcBorders>
              <w:top w:val="single" w:sz="4" w:space="0" w:color="000000"/>
              <w:left w:val="single" w:sz="4" w:space="0" w:color="000000"/>
              <w:bottom w:val="single" w:sz="4" w:space="0" w:color="000000"/>
              <w:right w:val="single" w:sz="4" w:space="0" w:color="000000"/>
            </w:tcBorders>
          </w:tcPr>
          <w:p w14:paraId="31FFA391"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 xml:space="preserve">Применение методов работы, приобретенных на уроке. Анализ </w:t>
            </w:r>
            <w:r w:rsidRPr="003222E3">
              <w:rPr>
                <w:rFonts w:ascii="Times New Roman" w:eastAsia="Times New Roman" w:hAnsi="Times New Roman" w:cs="Times New Roman"/>
                <w:i/>
                <w:color w:val="000000"/>
                <w:sz w:val="24"/>
                <w:szCs w:val="24"/>
              </w:rPr>
              <w:lastRenderedPageBreak/>
              <w:t>закономерностей построения и развития музыкальной формы, понимание  образно-смыслового содержания исполняемого произведения. Работа над тембровыми и оркестровыми красками в исполнении. Работа над выявлением композиционных особенностей произведения и охватом  формы при синтаксической ясности членения.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3732AE98"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E60CA8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Прослушивание</w:t>
            </w:r>
          </w:p>
          <w:p w14:paraId="524721B8"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lastRenderedPageBreak/>
              <w:t>I и II полугодие</w:t>
            </w:r>
          </w:p>
          <w:p w14:paraId="0DE566EA"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34A9D508"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25E6C52"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B6E6C84"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645DEF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Выпускной экзамен</w:t>
            </w:r>
          </w:p>
          <w:p w14:paraId="0188845A"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r w:rsidR="005749AE" w:rsidRPr="003222E3" w14:paraId="1A0E5051" w14:textId="77777777" w:rsidTr="000B260E">
        <w:trPr>
          <w:trHeight w:val="3120"/>
        </w:trPr>
        <w:tc>
          <w:tcPr>
            <w:tcW w:w="1134" w:type="dxa"/>
            <w:tcBorders>
              <w:top w:val="single" w:sz="4" w:space="0" w:color="000000"/>
              <w:left w:val="single" w:sz="4" w:space="0" w:color="000000"/>
              <w:bottom w:val="single" w:sz="4" w:space="0" w:color="000000"/>
              <w:right w:val="single" w:sz="4" w:space="0" w:color="000000"/>
            </w:tcBorders>
          </w:tcPr>
          <w:p w14:paraId="51E72BCF"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2C888FD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Пьесы</w:t>
            </w:r>
          </w:p>
        </w:tc>
        <w:tc>
          <w:tcPr>
            <w:tcW w:w="4224" w:type="dxa"/>
            <w:tcBorders>
              <w:top w:val="single" w:sz="4" w:space="0" w:color="000000"/>
              <w:left w:val="single" w:sz="4" w:space="0" w:color="000000"/>
              <w:bottom w:val="single" w:sz="4" w:space="0" w:color="000000"/>
              <w:right w:val="single" w:sz="4" w:space="0" w:color="000000"/>
            </w:tcBorders>
          </w:tcPr>
          <w:p w14:paraId="52F956B4"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color w:val="000000"/>
                <w:sz w:val="24"/>
                <w:szCs w:val="24"/>
              </w:rPr>
              <w:t>Расширение образно-стилевого диапазона репертуара. Понимание законов построения, развития и исполнительского во</w:t>
            </w:r>
            <w:r w:rsidR="00345EA7">
              <w:rPr>
                <w:rFonts w:ascii="Times New Roman" w:eastAsia="Times New Roman" w:hAnsi="Times New Roman" w:cs="Times New Roman"/>
                <w:color w:val="000000"/>
                <w:sz w:val="24"/>
                <w:szCs w:val="24"/>
              </w:rPr>
              <w:t xml:space="preserve">площения музыкальной формы. </w:t>
            </w:r>
            <w:r w:rsidRPr="003222E3">
              <w:rPr>
                <w:rFonts w:ascii="Times New Roman" w:eastAsia="Times New Roman" w:hAnsi="Times New Roman" w:cs="Times New Roman"/>
                <w:color w:val="000000"/>
                <w:sz w:val="24"/>
                <w:szCs w:val="24"/>
              </w:rPr>
              <w:t>Умение ориентироваться в стилевых особенностях исполняемых произведений. Совершенствование исполнительских навыков владения динамической, артикуляционной и агогической нюансировкой. Достижение естественности темпо-ритмического движения, владение rubato, гибкой фразировкой. Развитие артистизма, художественно – исполнительской инициативы.</w:t>
            </w:r>
            <w:r w:rsidRPr="003222E3">
              <w:rPr>
                <w:rFonts w:ascii="Times New Roman" w:eastAsia="Times New Roman" w:hAnsi="Times New Roman" w:cs="Times New Roman"/>
                <w:i/>
                <w:color w:val="000000"/>
                <w:sz w:val="24"/>
                <w:szCs w:val="24"/>
              </w:rPr>
              <w:t xml:space="preserve"> </w:t>
            </w:r>
            <w:r w:rsidRPr="003222E3">
              <w:rPr>
                <w:rFonts w:ascii="Times New Roman" w:eastAsia="Times New Roman" w:hAnsi="Times New Roman" w:cs="Times New Roman"/>
                <w:color w:val="000000"/>
                <w:sz w:val="24"/>
                <w:szCs w:val="24"/>
              </w:rPr>
              <w:t>Дальнейшее развитие навыков выразительных возможностей художественной педализации.</w:t>
            </w:r>
          </w:p>
        </w:tc>
        <w:tc>
          <w:tcPr>
            <w:tcW w:w="2694" w:type="dxa"/>
            <w:tcBorders>
              <w:top w:val="single" w:sz="4" w:space="0" w:color="000000"/>
              <w:left w:val="single" w:sz="4" w:space="0" w:color="000000"/>
              <w:bottom w:val="single" w:sz="4" w:space="0" w:color="000000"/>
              <w:right w:val="single" w:sz="4" w:space="0" w:color="000000"/>
            </w:tcBorders>
          </w:tcPr>
          <w:p w14:paraId="464174AF"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Закрепление знаний и навыков, полученных на уроке. Осознание четких звуковых критериев в работе над созданием звукового образа. Работа над отдельными деталями и  фрагментами  с их последующим объединением в единое целое для подготовки к исполнению на эстраде.</w:t>
            </w:r>
          </w:p>
        </w:tc>
        <w:tc>
          <w:tcPr>
            <w:tcW w:w="1304" w:type="dxa"/>
            <w:tcBorders>
              <w:top w:val="single" w:sz="4" w:space="0" w:color="000000"/>
              <w:left w:val="single" w:sz="4" w:space="0" w:color="000000"/>
              <w:bottom w:val="single" w:sz="4" w:space="0" w:color="000000"/>
              <w:right w:val="single" w:sz="4" w:space="0" w:color="000000"/>
            </w:tcBorders>
          </w:tcPr>
          <w:p w14:paraId="58262FFF"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4C0C1BFC"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Прослушивание</w:t>
            </w:r>
          </w:p>
          <w:p w14:paraId="079A5DEE"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 и II полугодие</w:t>
            </w:r>
          </w:p>
          <w:p w14:paraId="48121C99"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9DFE8B4"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1DEF3A67"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7DA04261" w14:textId="77777777" w:rsidR="005749AE" w:rsidRPr="003222E3" w:rsidRDefault="005749AE" w:rsidP="00345EA7">
            <w:pPr>
              <w:pBdr>
                <w:top w:val="nil"/>
                <w:left w:val="nil"/>
                <w:bottom w:val="nil"/>
                <w:right w:val="nil"/>
                <w:between w:val="nil"/>
              </w:pBdr>
              <w:rPr>
                <w:rFonts w:ascii="Times New Roman" w:eastAsia="Times New Roman" w:hAnsi="Times New Roman" w:cs="Times New Roman"/>
                <w:color w:val="000000"/>
                <w:sz w:val="24"/>
                <w:szCs w:val="24"/>
              </w:rPr>
            </w:pPr>
          </w:p>
          <w:p w14:paraId="081F6F97"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Выпускной экзамен</w:t>
            </w:r>
          </w:p>
          <w:p w14:paraId="39089A25" w14:textId="77777777" w:rsidR="005749AE" w:rsidRPr="003222E3" w:rsidRDefault="003613C0" w:rsidP="00345EA7">
            <w:pPr>
              <w:pBdr>
                <w:top w:val="nil"/>
                <w:left w:val="nil"/>
                <w:bottom w:val="nil"/>
                <w:right w:val="nil"/>
                <w:between w:val="nil"/>
              </w:pBdr>
              <w:rPr>
                <w:rFonts w:ascii="Times New Roman" w:eastAsia="Times New Roman" w:hAnsi="Times New Roman" w:cs="Times New Roman"/>
                <w:color w:val="000000"/>
                <w:sz w:val="24"/>
                <w:szCs w:val="24"/>
              </w:rPr>
            </w:pPr>
            <w:r w:rsidRPr="003222E3">
              <w:rPr>
                <w:rFonts w:ascii="Times New Roman" w:eastAsia="Times New Roman" w:hAnsi="Times New Roman" w:cs="Times New Roman"/>
                <w:i/>
                <w:color w:val="000000"/>
                <w:sz w:val="24"/>
                <w:szCs w:val="24"/>
              </w:rPr>
              <w:t>II полугодие</w:t>
            </w:r>
          </w:p>
        </w:tc>
      </w:tr>
    </w:tbl>
    <w:p w14:paraId="265F729F"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8"/>
          <w:szCs w:val="28"/>
        </w:rPr>
      </w:pPr>
    </w:p>
    <w:p w14:paraId="36BD0206" w14:textId="77777777" w:rsidR="005749AE" w:rsidRPr="000B260E" w:rsidRDefault="003613C0">
      <w:pPr>
        <w:pBdr>
          <w:top w:val="nil"/>
          <w:left w:val="nil"/>
          <w:bottom w:val="nil"/>
          <w:right w:val="nil"/>
          <w:between w:val="nil"/>
        </w:pBdr>
        <w:ind w:firstLine="706"/>
        <w:jc w:val="center"/>
        <w:rPr>
          <w:rFonts w:ascii="Times New Roman" w:eastAsia="Times New Roman" w:hAnsi="Times New Roman" w:cs="Times New Roman"/>
          <w:color w:val="000000"/>
          <w:sz w:val="24"/>
          <w:szCs w:val="24"/>
        </w:rPr>
      </w:pPr>
      <w:r w:rsidRPr="000B260E">
        <w:rPr>
          <w:rFonts w:ascii="Times New Roman" w:eastAsia="Times New Roman" w:hAnsi="Times New Roman" w:cs="Times New Roman"/>
          <w:b/>
          <w:color w:val="000000"/>
          <w:sz w:val="24"/>
          <w:szCs w:val="24"/>
        </w:rPr>
        <w:t>Требования к промежуточной аттестации</w:t>
      </w:r>
    </w:p>
    <w:p w14:paraId="0C0365DE" w14:textId="3DFAFE1E" w:rsidR="005749AE" w:rsidRPr="000B260E"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0B260E">
        <w:rPr>
          <w:rFonts w:ascii="Times New Roman" w:eastAsia="Times New Roman" w:hAnsi="Times New Roman" w:cs="Times New Roman"/>
          <w:b/>
          <w:color w:val="000000"/>
          <w:sz w:val="24"/>
          <w:szCs w:val="24"/>
        </w:rPr>
        <w:t xml:space="preserve">Примерные программы для перехода в </w:t>
      </w:r>
      <w:r w:rsidR="00695237" w:rsidRPr="000B260E">
        <w:rPr>
          <w:rFonts w:ascii="Times New Roman" w:eastAsia="Times New Roman" w:hAnsi="Times New Roman" w:cs="Times New Roman"/>
          <w:b/>
          <w:color w:val="000000"/>
          <w:sz w:val="24"/>
          <w:szCs w:val="24"/>
        </w:rPr>
        <w:t>следующий класс</w:t>
      </w:r>
    </w:p>
    <w:p w14:paraId="7967A646" w14:textId="77777777" w:rsidR="005749AE" w:rsidRPr="000B260E"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1EE63E3A"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sidRPr="00695237">
        <w:rPr>
          <w:rFonts w:ascii="Times New Roman" w:eastAsia="Times New Roman" w:hAnsi="Times New Roman" w:cs="Times New Roman"/>
          <w:b/>
          <w:color w:val="000000"/>
          <w:sz w:val="24"/>
          <w:szCs w:val="24"/>
        </w:rPr>
        <w:t>1 класс</w:t>
      </w:r>
    </w:p>
    <w:p w14:paraId="78E6AD7D" w14:textId="01EDF33E"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449A93A3"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791EBE89"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7C608BF5" w14:textId="650C1199"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w:t>
      </w:r>
      <w:r w:rsidRPr="00695237">
        <w:rPr>
          <w:rFonts w:ascii="Times New Roman" w:eastAsia="Times New Roman" w:hAnsi="Times New Roman" w:cs="Times New Roman"/>
          <w:color w:val="000000"/>
          <w:sz w:val="24"/>
          <w:szCs w:val="24"/>
        </w:rPr>
        <w:t xml:space="preserve"> пьесы</w:t>
      </w:r>
    </w:p>
    <w:p w14:paraId="2FABFF36" w14:textId="77777777" w:rsid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p>
    <w:p w14:paraId="746A7B47" w14:textId="01A91284" w:rsid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p>
    <w:p w14:paraId="5940919B" w14:textId="4E3805A7" w:rsidR="00695237" w:rsidRPr="00695237" w:rsidRDefault="00695237" w:rsidP="00695237">
      <w:pPr>
        <w:pStyle w:val="ad"/>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Моцарт Л. Менуэт d-moll </w:t>
      </w:r>
    </w:p>
    <w:p w14:paraId="1D1ED06F" w14:textId="77777777" w:rsidR="00695237" w:rsidRPr="00695237" w:rsidRDefault="00695237" w:rsidP="00695237">
      <w:pPr>
        <w:pStyle w:val="ad"/>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 Гермер Г. Этюды  № 15,16 (1ч.)</w:t>
      </w:r>
    </w:p>
    <w:p w14:paraId="422F0618" w14:textId="77777777" w:rsidR="00695237" w:rsidRPr="00695237" w:rsidRDefault="00695237" w:rsidP="00695237">
      <w:pPr>
        <w:pStyle w:val="ad"/>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Хаслингер Т. Сонатина C-dur</w:t>
      </w:r>
    </w:p>
    <w:p w14:paraId="2109A368" w14:textId="77777777" w:rsidR="00695237" w:rsidRPr="00695237" w:rsidRDefault="00695237" w:rsidP="00695237">
      <w:pPr>
        <w:pStyle w:val="ad"/>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Штейбельт Т. Адажио соч.33</w:t>
      </w:r>
    </w:p>
    <w:p w14:paraId="09CE9AB6" w14:textId="4ECA0392"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611E7FF" w14:textId="563DBE3F" w:rsidR="00695237" w:rsidRPr="00695237" w:rsidRDefault="00695237" w:rsidP="00695237">
      <w:pPr>
        <w:pStyle w:val="ad"/>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Менуэт d-moll (из  А. М. Бах)</w:t>
      </w:r>
    </w:p>
    <w:p w14:paraId="07FDFE1A" w14:textId="77777777" w:rsidR="00695237" w:rsidRPr="00695237" w:rsidRDefault="00695237" w:rsidP="00695237">
      <w:pPr>
        <w:pStyle w:val="ad"/>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Лекуппе Ф. Этюд соч.24 №3</w:t>
      </w:r>
    </w:p>
    <w:p w14:paraId="3609E477" w14:textId="77777777" w:rsidR="00695237" w:rsidRPr="00695237" w:rsidRDefault="00695237" w:rsidP="00695237">
      <w:pPr>
        <w:pStyle w:val="ad"/>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Гедике А. Сонатина C-dur</w:t>
      </w:r>
    </w:p>
    <w:p w14:paraId="348E8BD6" w14:textId="77777777" w:rsidR="00695237" w:rsidRPr="00695237" w:rsidRDefault="00695237" w:rsidP="00695237">
      <w:pPr>
        <w:pStyle w:val="ad"/>
        <w:numPr>
          <w:ilvl w:val="0"/>
          <w:numId w:val="13"/>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Чайковский П. соч. 39 «Детский альбом»: «Старинная французская песенка»</w:t>
      </w:r>
    </w:p>
    <w:p w14:paraId="36F7CEE2" w14:textId="5BC87B95" w:rsid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B1A2537" w14:textId="19B84F61" w:rsidR="00695237" w:rsidRPr="00695237" w:rsidRDefault="00695237" w:rsidP="00695237">
      <w:pPr>
        <w:pStyle w:val="ad"/>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Маленькая прелюдия C-dur  (1ч.)</w:t>
      </w:r>
    </w:p>
    <w:p w14:paraId="151282AE" w14:textId="77777777" w:rsidR="00695237" w:rsidRPr="00695237" w:rsidRDefault="00695237" w:rsidP="00695237">
      <w:pPr>
        <w:pStyle w:val="ad"/>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 Гермер Г. Этюд № 35</w:t>
      </w:r>
    </w:p>
    <w:p w14:paraId="022BFC92" w14:textId="77777777" w:rsidR="00695237" w:rsidRPr="00695237" w:rsidRDefault="00695237" w:rsidP="00695237">
      <w:pPr>
        <w:pStyle w:val="ad"/>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Клементи М. Сонатина соч. 36 № 1 C-dur 1ч.</w:t>
      </w:r>
    </w:p>
    <w:p w14:paraId="7812467F" w14:textId="70276B2D" w:rsidR="00695237" w:rsidRPr="00695237" w:rsidRDefault="00695237" w:rsidP="00695237">
      <w:pPr>
        <w:pStyle w:val="ad"/>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Шуман Р. соч. 68 Альбом для юношества: «Первая</w:t>
      </w:r>
      <w:r w:rsidRPr="00695237">
        <w:rPr>
          <w:rFonts w:ascii="Times New Roman" w:eastAsia="Times New Roman" w:hAnsi="Times New Roman" w:cs="Times New Roman"/>
          <w:color w:val="000000"/>
          <w:sz w:val="24"/>
          <w:szCs w:val="24"/>
        </w:rPr>
        <w:t xml:space="preserve"> </w:t>
      </w:r>
      <w:r w:rsidRPr="00695237">
        <w:rPr>
          <w:rFonts w:ascii="Times New Roman" w:eastAsia="Times New Roman" w:hAnsi="Times New Roman" w:cs="Times New Roman"/>
          <w:color w:val="000000"/>
          <w:sz w:val="24"/>
          <w:szCs w:val="24"/>
        </w:rPr>
        <w:t>утрата»</w:t>
      </w:r>
    </w:p>
    <w:p w14:paraId="6C8518B8" w14:textId="77777777" w:rsidR="00695237" w:rsidRPr="00695237" w:rsidRDefault="00695237" w:rsidP="00695237">
      <w:pPr>
        <w:pBdr>
          <w:top w:val="nil"/>
          <w:left w:val="nil"/>
          <w:bottom w:val="nil"/>
          <w:right w:val="nil"/>
          <w:between w:val="nil"/>
        </w:pBdr>
        <w:ind w:left="402" w:hanging="402"/>
        <w:rPr>
          <w:rFonts w:ascii="Times New Roman" w:eastAsia="Times New Roman" w:hAnsi="Times New Roman" w:cs="Times New Roman"/>
          <w:color w:val="000000"/>
          <w:sz w:val="24"/>
          <w:szCs w:val="24"/>
        </w:rPr>
      </w:pPr>
    </w:p>
    <w:p w14:paraId="5D3D9AF6" w14:textId="334783A0"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F6EC143" w14:textId="3A6B1B48" w:rsidR="00695237" w:rsidRPr="00695237" w:rsidRDefault="00695237" w:rsidP="00695237">
      <w:pPr>
        <w:pStyle w:val="ad"/>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Маленькая прелюдия F-dur  (1ч.)</w:t>
      </w:r>
    </w:p>
    <w:p w14:paraId="76F8DE69" w14:textId="77777777" w:rsidR="00695237" w:rsidRPr="00695237" w:rsidRDefault="00695237" w:rsidP="00695237">
      <w:pPr>
        <w:pStyle w:val="ad"/>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Лемуан А. Этюд соч. 37 № 17</w:t>
      </w:r>
    </w:p>
    <w:p w14:paraId="44794F64" w14:textId="77777777" w:rsidR="00695237" w:rsidRPr="00695237" w:rsidRDefault="00695237" w:rsidP="00695237">
      <w:pPr>
        <w:pStyle w:val="ad"/>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Бетховен Л.  Сонатина F-dur 1ч..</w:t>
      </w:r>
    </w:p>
    <w:p w14:paraId="7CE782DF" w14:textId="77777777" w:rsidR="00695237" w:rsidRPr="00695237" w:rsidRDefault="00695237" w:rsidP="00695237">
      <w:pPr>
        <w:pStyle w:val="ad"/>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Хачатурян А. Андантино</w:t>
      </w:r>
    </w:p>
    <w:p w14:paraId="58949328" w14:textId="599168B7"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6DE3FF8" w14:textId="3A027B17" w:rsidR="00695237" w:rsidRPr="00695237" w:rsidRDefault="00695237" w:rsidP="00695237">
      <w:pPr>
        <w:pStyle w:val="ad"/>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Бах И.С. Двухголосная инвенция C-dur </w:t>
      </w:r>
    </w:p>
    <w:p w14:paraId="2748F027" w14:textId="77777777" w:rsidR="00695237" w:rsidRPr="00695237" w:rsidRDefault="00695237" w:rsidP="00695237">
      <w:pPr>
        <w:pStyle w:val="ad"/>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Беренс Г. Этюд соч. 70 № 41</w:t>
      </w:r>
    </w:p>
    <w:p w14:paraId="3431C097" w14:textId="77777777" w:rsidR="00695237" w:rsidRPr="00695237" w:rsidRDefault="00695237" w:rsidP="00695237">
      <w:pPr>
        <w:pStyle w:val="ad"/>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Клементи М. Сонатина соч. 36 № 3 C-dur 1ч.</w:t>
      </w:r>
    </w:p>
    <w:p w14:paraId="73B63213" w14:textId="77777777" w:rsidR="00695237" w:rsidRPr="00695237" w:rsidRDefault="00695237" w:rsidP="00695237">
      <w:pPr>
        <w:pStyle w:val="ad"/>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Прокофьев С. «Сказочка» соч. 65</w:t>
      </w:r>
    </w:p>
    <w:p w14:paraId="3AAEA6C4" w14:textId="77777777" w:rsidR="00695237" w:rsidRP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p>
    <w:p w14:paraId="473772CF" w14:textId="29C90DB5"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Pr="00695237">
        <w:rPr>
          <w:rFonts w:ascii="Times New Roman" w:eastAsia="Times New Roman" w:hAnsi="Times New Roman" w:cs="Times New Roman"/>
          <w:b/>
          <w:color w:val="000000"/>
          <w:sz w:val="24"/>
          <w:szCs w:val="24"/>
        </w:rPr>
        <w:t xml:space="preserve"> класс</w:t>
      </w:r>
    </w:p>
    <w:p w14:paraId="353C4EE2"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65AB0C37"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6E008B32"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25E8E89D"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20813F28" w14:textId="79DECFB4" w:rsidR="005749AE" w:rsidRDefault="005749AE">
      <w:pPr>
        <w:pBdr>
          <w:top w:val="nil"/>
          <w:left w:val="nil"/>
          <w:bottom w:val="nil"/>
          <w:right w:val="nil"/>
          <w:between w:val="nil"/>
        </w:pBdr>
        <w:ind w:left="7080" w:firstLine="707"/>
        <w:jc w:val="both"/>
        <w:rPr>
          <w:rFonts w:ascii="Times New Roman" w:eastAsia="Times New Roman" w:hAnsi="Times New Roman" w:cs="Times New Roman"/>
          <w:color w:val="000000"/>
          <w:sz w:val="28"/>
          <w:szCs w:val="28"/>
        </w:rPr>
      </w:pPr>
    </w:p>
    <w:p w14:paraId="79A0DC68" w14:textId="4825EAB3"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Корелли А. Сарабанда d-moll</w:t>
      </w:r>
    </w:p>
    <w:p w14:paraId="2B347E17"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Беренс Г. Этюд соч. 70 № 33</w:t>
      </w:r>
    </w:p>
    <w:p w14:paraId="17D5F905"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Кулау Ф. Сонатина G-dur соч. 55 № 2 1 ч.</w:t>
      </w:r>
    </w:p>
    <w:p w14:paraId="06BF054B"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Шостакович Д. Танцы кукол: «Шарманка»</w:t>
      </w:r>
    </w:p>
    <w:p w14:paraId="693AC4DE" w14:textId="16A7B48F"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E9F6273" w14:textId="71A9BB9A" w:rsidR="00695237" w:rsidRP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Бах И.С. Менуэт G-dur  (№ 7 Нотная тетрадь </w:t>
      </w:r>
    </w:p>
    <w:p w14:paraId="13909B8A" w14:textId="77777777" w:rsidR="00695237" w:rsidRP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Анны  Магдалены Бах)</w:t>
      </w:r>
    </w:p>
    <w:p w14:paraId="2DABB4BB"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Геллер С. Этюд соч. 45 № 2</w:t>
      </w:r>
    </w:p>
    <w:p w14:paraId="2F413B3B"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Глиер Р. Рондо соч. 43 № 6</w:t>
      </w:r>
    </w:p>
    <w:p w14:paraId="748A2357"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Григ Э. соч.12 Лирические пьесы: Вальс a moll</w:t>
      </w:r>
    </w:p>
    <w:p w14:paraId="727AC9CC" w14:textId="3AC68BA5"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B9C876D" w14:textId="32C668AC"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Маленькая прелюдия d-moll (№ 6 1 ч.)</w:t>
      </w:r>
    </w:p>
    <w:p w14:paraId="6F044539"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 Гермер Г. Этюд № 50</w:t>
      </w:r>
    </w:p>
    <w:p w14:paraId="11E099D1"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Шуман Р. Детская соната соч.118 G-dur ч.1</w:t>
      </w:r>
    </w:p>
    <w:p w14:paraId="70798F03" w14:textId="77777777" w:rsidR="00695237" w:rsidRP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Чайковский  П. соч. 39 Детский альбом:  Мазурка,</w:t>
      </w:r>
    </w:p>
    <w:p w14:paraId="027046C0" w14:textId="77777777" w:rsidR="00695237" w:rsidRP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Итальянская песенка, Немецкая песенка</w:t>
      </w:r>
    </w:p>
    <w:p w14:paraId="2856F384" w14:textId="6DE80D88"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AC8D889" w14:textId="00AA4EA1"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Маленькая прелюдия  D-dur (2 ч.)</w:t>
      </w:r>
    </w:p>
    <w:p w14:paraId="7627D87B"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Шитте Л. Этюд Соч 68 № 5</w:t>
      </w:r>
    </w:p>
    <w:p w14:paraId="71A8E948"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Фоглер Г. Концерт C-dur 1 ч.</w:t>
      </w:r>
    </w:p>
    <w:p w14:paraId="780A6012" w14:textId="77777777" w:rsidR="00695237" w:rsidRP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lastRenderedPageBreak/>
        <w:t>Шуман Р. соч. 68 Альбом для юношества: «Воспоминание» (или Чайковский  П. соч. 39 Детский альбом:  «Новая кукла»)</w:t>
      </w:r>
    </w:p>
    <w:p w14:paraId="4114888D" w14:textId="7A5C1D61"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4BC7665C" w14:textId="449CA2FF"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Двухголосная инвенция a moll</w:t>
      </w:r>
    </w:p>
    <w:p w14:paraId="3BAEA8CB"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 Гермер Г. Этюд № 8 (2 ч.)</w:t>
      </w:r>
    </w:p>
    <w:p w14:paraId="368E57A0" w14:textId="77777777" w:rsidR="00695237" w:rsidRPr="00695237" w:rsidRDefault="00695237" w:rsidP="00695237">
      <w:pPr>
        <w:pStyle w:val="ad"/>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Гендель Г. Концерт g-moll   3 ч.</w:t>
      </w:r>
    </w:p>
    <w:p w14:paraId="0DC473D6" w14:textId="77777777" w:rsidR="00695237" w:rsidRDefault="00695237" w:rsidP="00695237">
      <w:pPr>
        <w:pStyle w:val="ad"/>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Прокофьев С. Детская музыка: Марш (или Чайковский П. соч. 39 Детский альбом: «Нянина сказка»)</w:t>
      </w:r>
    </w:p>
    <w:p w14:paraId="3D2BF714"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54F208DE" w14:textId="41C8D080"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Pr="00695237">
        <w:rPr>
          <w:rFonts w:ascii="Times New Roman" w:eastAsia="Times New Roman" w:hAnsi="Times New Roman" w:cs="Times New Roman"/>
          <w:b/>
          <w:color w:val="000000"/>
          <w:sz w:val="24"/>
          <w:szCs w:val="24"/>
        </w:rPr>
        <w:t xml:space="preserve"> класс</w:t>
      </w:r>
    </w:p>
    <w:p w14:paraId="644B1C4A"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30893573"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1AD44C34"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5D7C2F0C"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0949530D"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p>
    <w:p w14:paraId="5D03D464" w14:textId="11C4BB6A"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Бах И.С. Маленькая прелюдия e-moll. (1ч.) </w:t>
      </w:r>
    </w:p>
    <w:p w14:paraId="76F7E2C8"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Гермер Г. Этюд № 2 (2 ч.)</w:t>
      </w:r>
    </w:p>
    <w:p w14:paraId="1EC4066C"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Моцарт В. Сонатина C-dur  № 6</w:t>
      </w:r>
    </w:p>
    <w:p w14:paraId="61372923" w14:textId="77777777"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Прокофьев С. Детская музыка: «Прогулка», «Утро»</w:t>
      </w:r>
    </w:p>
    <w:p w14:paraId="1C31FDA2" w14:textId="1ADCC439"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44DBE221" w14:textId="23B993C9"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Маленькая прелюдия d-moll (2ч.)</w:t>
      </w:r>
    </w:p>
    <w:p w14:paraId="427EE142"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Бертини А. Этюд соч. 29 № 3</w:t>
      </w:r>
    </w:p>
    <w:p w14:paraId="18946F94"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Роули А. Миниатюрный концерт G-dur 1 ч.</w:t>
      </w:r>
    </w:p>
    <w:p w14:paraId="11894900" w14:textId="77777777"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Чайковский П.  соч. 39 «Детский альбом»: «Баба-яга»</w:t>
      </w:r>
    </w:p>
    <w:p w14:paraId="5AC23C5F" w14:textId="22608A76"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892EB44" w14:textId="0D12C26D"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Двухголосная инвенция B-dur</w:t>
      </w:r>
    </w:p>
    <w:p w14:paraId="675878FA"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Беренс Г. 32 Избранных этюда: № 23</w:t>
      </w:r>
    </w:p>
    <w:p w14:paraId="4825F087"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Клементи М. Сонатина соч. 36 № 6 D-dur 1ч.</w:t>
      </w:r>
    </w:p>
    <w:p w14:paraId="72893F7C" w14:textId="77777777"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Григ Э. «Лирические пьесы» «Ариетта» соч.12 </w:t>
      </w:r>
    </w:p>
    <w:p w14:paraId="16556D16" w14:textId="6CAC9CD8"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646B457" w14:textId="60DF6EB7"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Аллеманда  и сарабанда из Французскойсюиты с-moll</w:t>
      </w:r>
    </w:p>
    <w:p w14:paraId="41815528" w14:textId="77777777"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Лешгорн А.  Этюд соч. 66 № 18  </w:t>
      </w:r>
    </w:p>
    <w:p w14:paraId="19ACBA6C" w14:textId="4B85CD73"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Бетховен Л. 6 лёгких вариаций на тему  швейцарской песни для фортепиано  F-dur, </w:t>
      </w:r>
      <w:r>
        <w:rPr>
          <w:rFonts w:ascii="Times New Roman" w:eastAsia="Times New Roman" w:hAnsi="Times New Roman" w:cs="Times New Roman"/>
          <w:color w:val="000000"/>
          <w:sz w:val="24"/>
          <w:szCs w:val="24"/>
        </w:rPr>
        <w:t xml:space="preserve"> </w:t>
      </w:r>
    </w:p>
    <w:p w14:paraId="12788160"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Шостакович Д. «Танцы кукол»: Полька </w:t>
      </w:r>
    </w:p>
    <w:p w14:paraId="340805EF" w14:textId="2358967E" w:rsidR="00695237" w:rsidRPr="00695237" w:rsidRDefault="00695237" w:rsidP="00695237">
      <w:pPr>
        <w:pStyle w:val="ad"/>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(или Чайковский П. соч. 39 «Детский альбом»: «Игра в лошадки»)</w:t>
      </w:r>
    </w:p>
    <w:p w14:paraId="32D8754C" w14:textId="67278061"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518A56C" w14:textId="0DC9AD8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Трехголосная инвенция Е-dur</w:t>
      </w:r>
    </w:p>
    <w:p w14:paraId="0D8EFEA6"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Крамер И. Этюд соч. № 60 № 1</w:t>
      </w:r>
    </w:p>
    <w:p w14:paraId="41CBD4AF"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Гайдн И. Концерт D-dur 3 ч.</w:t>
      </w:r>
    </w:p>
    <w:p w14:paraId="43AB281F"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Лядов А. Прелюдия Des-dur ор. 57 (или </w:t>
      </w:r>
    </w:p>
    <w:p w14:paraId="182F1258" w14:textId="77777777" w:rsidR="00695237" w:rsidRPr="00695237" w:rsidRDefault="00695237" w:rsidP="00695237">
      <w:pPr>
        <w:pStyle w:val="ad"/>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Григ Э.  «Поэтические картинки» соч. 3  №1, 6)</w:t>
      </w:r>
    </w:p>
    <w:p w14:paraId="5F93F711"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0B062124" w14:textId="519A2078"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Pr="00695237">
        <w:rPr>
          <w:rFonts w:ascii="Times New Roman" w:eastAsia="Times New Roman" w:hAnsi="Times New Roman" w:cs="Times New Roman"/>
          <w:b/>
          <w:color w:val="000000"/>
          <w:sz w:val="24"/>
          <w:szCs w:val="24"/>
        </w:rPr>
        <w:t xml:space="preserve"> класс</w:t>
      </w:r>
    </w:p>
    <w:p w14:paraId="0532297D"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706E57DB"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542D5648"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6A53ED62"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7174EDA4"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1D1F9184" w14:textId="5C61530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Двухголосная инвенция f-moll</w:t>
      </w:r>
    </w:p>
    <w:p w14:paraId="5F1E3730"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299 № 3</w:t>
      </w:r>
    </w:p>
    <w:p w14:paraId="25381C28"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Кулау Ф. Сонатина соч. 20 № 1 C-dur 1 ч.</w:t>
      </w:r>
    </w:p>
    <w:p w14:paraId="749CFDB3"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Шопен Ф.  Детский полонез g-moll</w:t>
      </w:r>
    </w:p>
    <w:p w14:paraId="45BDADB2" w14:textId="7C710549" w:rsidR="00695237" w:rsidRPr="00695237" w:rsidRDefault="00695237" w:rsidP="0069523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8BD4E46" w14:textId="1CBB0DFC"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Бах И.С. Трехголосная инвенция  F-dur </w:t>
      </w:r>
    </w:p>
    <w:p w14:paraId="31708748"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lastRenderedPageBreak/>
        <w:t>Мошковский М. Этюд соч. 91 № 14</w:t>
      </w:r>
    </w:p>
    <w:p w14:paraId="4502A34E"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Моцарт В. Соната  C-dur  К 545  1 ч.</w:t>
      </w:r>
    </w:p>
    <w:p w14:paraId="113FD27D"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Мендельсон Ф. Шесть детских пьес соч. 72 № 4 D-dur</w:t>
      </w:r>
    </w:p>
    <w:p w14:paraId="55E4B7F2" w14:textId="16E4C2EC"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59DFEF2" w14:textId="42719023"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Трехголосная инвенция  e-moll</w:t>
      </w:r>
    </w:p>
    <w:p w14:paraId="494A8851"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299 № 11</w:t>
      </w:r>
    </w:p>
    <w:p w14:paraId="4B5C75C0"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Бетховен Л. Соната соч. 49 № 2 G-dur  1 ч.</w:t>
      </w:r>
    </w:p>
    <w:p w14:paraId="351E16ED"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Прокофьев С. Мимолётности соч.22  № 1, 10 </w:t>
      </w:r>
    </w:p>
    <w:p w14:paraId="5E624335" w14:textId="6DE62AD2"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(или Григ Э. Ноктюрн соч. 54 № 4)</w:t>
      </w:r>
    </w:p>
    <w:p w14:paraId="7AB94289" w14:textId="6116A5E2"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03A6C65" w14:textId="19B364A9"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Трехголосная инвенция  D-dur</w:t>
      </w:r>
    </w:p>
    <w:p w14:paraId="4C5D2473"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299 № 17</w:t>
      </w:r>
    </w:p>
    <w:p w14:paraId="2C4C2DBD"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Гайдн И. Соната № 42  Hob.XVI: 27 G-dur  1ч.  (или Бетховен Л. Соната соч. 49 № 2,  2 ч.)</w:t>
      </w:r>
    </w:p>
    <w:p w14:paraId="01837CF6"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Скрябин А. Прелюдии соч. 11 № 4, 5 или Мендельсон  Ф. Песня  без слов g-moll соч. 102 № 4</w:t>
      </w:r>
    </w:p>
    <w:p w14:paraId="2C5D9FEB" w14:textId="3CE6BA40"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ECCB6D7" w14:textId="122967FC"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 том. Прелюдия и фуга D-dur</w:t>
      </w:r>
    </w:p>
    <w:p w14:paraId="2E8F2B7D" w14:textId="77777777"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Мошковский М. Этюд  соч. 72 № 2</w:t>
      </w:r>
    </w:p>
    <w:p w14:paraId="45842048" w14:textId="77777777" w:rsidR="00695237" w:rsidRPr="00695237" w:rsidRDefault="00695237" w:rsidP="00695237">
      <w:pPr>
        <w:pStyle w:val="ad"/>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Гайдн И. Концерт D-dur 1 ч. (или Бетховен Л. Соната соч. 2 № 1 f-moll 1 ч.)</w:t>
      </w:r>
    </w:p>
    <w:p w14:paraId="74A79739" w14:textId="29E6EBD5" w:rsidR="00695237" w:rsidRPr="00695237" w:rsidRDefault="00695237" w:rsidP="00695237">
      <w:pPr>
        <w:pStyle w:val="ad"/>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Лист Ф. «Утешение» № 2  E-dur  (или Шопен Ф. Ноктюрн cis-moll (post.)</w:t>
      </w:r>
    </w:p>
    <w:p w14:paraId="2DCD95B4"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5774E2B9" w14:textId="465B1B4B"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Pr="00695237">
        <w:rPr>
          <w:rFonts w:ascii="Times New Roman" w:eastAsia="Times New Roman" w:hAnsi="Times New Roman" w:cs="Times New Roman"/>
          <w:b/>
          <w:color w:val="000000"/>
          <w:sz w:val="24"/>
          <w:szCs w:val="24"/>
        </w:rPr>
        <w:t xml:space="preserve"> класс</w:t>
      </w:r>
    </w:p>
    <w:p w14:paraId="3A2AC1BA"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1556D357"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3EF6711E"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0F5E74CD"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64EA4685"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p>
    <w:p w14:paraId="3F478E55" w14:textId="6096110E"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 том. Прелюдия и фуга c-moll</w:t>
      </w:r>
    </w:p>
    <w:p w14:paraId="372C3064"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299 № 24</w:t>
      </w:r>
    </w:p>
    <w:p w14:paraId="5549C5FC" w14:textId="4B85DF01" w:rsidR="00695237" w:rsidRPr="00695237" w:rsidRDefault="00695237" w:rsidP="00695237">
      <w:pPr>
        <w:pStyle w:val="ad"/>
        <w:numPr>
          <w:ilvl w:val="0"/>
          <w:numId w:val="20"/>
        </w:numPr>
        <w:pBdr>
          <w:top w:val="nil"/>
          <w:left w:val="nil"/>
          <w:bottom w:val="nil"/>
          <w:right w:val="nil"/>
          <w:between w:val="nil"/>
        </w:pBdr>
        <w:tabs>
          <w:tab w:val="left" w:pos="423"/>
        </w:tabs>
        <w:ind w:right="-131"/>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Гайдн И. Соната для фортепиано № 59 Нob.XVI:  49 Es-dur </w:t>
      </w:r>
      <w:r w:rsidRPr="00695237">
        <w:rPr>
          <w:rFonts w:ascii="Times New Roman" w:eastAsia="Times New Roman" w:hAnsi="Times New Roman" w:cs="Times New Roman"/>
          <w:color w:val="000000"/>
          <w:sz w:val="24"/>
          <w:szCs w:val="24"/>
        </w:rPr>
        <w:t xml:space="preserve"> </w:t>
      </w:r>
      <w:r w:rsidRPr="00695237">
        <w:rPr>
          <w:rFonts w:ascii="Times New Roman" w:eastAsia="Times New Roman" w:hAnsi="Times New Roman" w:cs="Times New Roman"/>
          <w:color w:val="000000"/>
          <w:sz w:val="24"/>
          <w:szCs w:val="24"/>
        </w:rPr>
        <w:t>(или Моцарт В. Соната К 545 C-dur 2 и 3 ч)</w:t>
      </w:r>
    </w:p>
    <w:p w14:paraId="0A3D3522"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Чайковский П. Романс f-moll соч. № 5 (или</w:t>
      </w:r>
    </w:p>
    <w:p w14:paraId="692C11FF" w14:textId="77777777" w:rsidR="00695237" w:rsidRPr="00695237" w:rsidRDefault="00695237" w:rsidP="00695237">
      <w:pPr>
        <w:pStyle w:val="ad"/>
        <w:numPr>
          <w:ilvl w:val="0"/>
          <w:numId w:val="20"/>
        </w:numPr>
        <w:pBdr>
          <w:top w:val="nil"/>
          <w:left w:val="nil"/>
          <w:bottom w:val="nil"/>
          <w:right w:val="nil"/>
          <w:between w:val="nil"/>
        </w:pBdr>
        <w:ind w:right="-131"/>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Григ Э. соч.65 Свадебный день в «Трольхаугене»)</w:t>
      </w:r>
    </w:p>
    <w:p w14:paraId="5ABB49C3" w14:textId="30149624"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E09ADC8" w14:textId="78193E0B"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II том. Прелюдия и фуга G-dur</w:t>
      </w:r>
    </w:p>
    <w:p w14:paraId="345CB9BC"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Лист Ф. Юношеские этюды соч. 1 № 12 b-moll</w:t>
      </w:r>
    </w:p>
    <w:p w14:paraId="644E203C"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Моцарт В. Соната К. 570  B-dur 1 ч.</w:t>
      </w:r>
    </w:p>
    <w:p w14:paraId="24378DD1"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Прокофьев С. Соч. 75 «Сюита Ромео и Джульетта»: «Монтекки и Капулетти»,  «Джульетта-девочка» (или  Шуберт  Ф. Соч. 90 № 2  Экспромт Es-dur) </w:t>
      </w:r>
    </w:p>
    <w:p w14:paraId="0248539C" w14:textId="20D0ABB0"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BBC427E" w14:textId="69C8F4D0"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Шостакович Д.  соч. 87 Прелюдия и фуга C-dur</w:t>
      </w:r>
    </w:p>
    <w:p w14:paraId="704FA5CD"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740  № 3</w:t>
      </w:r>
    </w:p>
    <w:p w14:paraId="3A98AC00"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Мендельсон Ф. Концерт № 1 g-moll 1 ч.</w:t>
      </w:r>
    </w:p>
    <w:p w14:paraId="0E0B3FAA" w14:textId="77777777" w:rsidR="00695237" w:rsidRPr="00695237" w:rsidRDefault="00695237" w:rsidP="00695237">
      <w:pPr>
        <w:pStyle w:val="ad"/>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Шопен  Ф. Вальс № 9 соч. 69 № 1, As-dur</w:t>
      </w:r>
    </w:p>
    <w:p w14:paraId="0AA03616"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p>
    <w:p w14:paraId="1702FC4E" w14:textId="1FF1EEED"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w:t>
      </w:r>
      <w:r w:rsidRPr="00695237">
        <w:rPr>
          <w:rFonts w:ascii="Times New Roman" w:eastAsia="Times New Roman" w:hAnsi="Times New Roman" w:cs="Times New Roman"/>
          <w:b/>
          <w:color w:val="000000"/>
          <w:sz w:val="24"/>
          <w:szCs w:val="24"/>
        </w:rPr>
        <w:t>класс</w:t>
      </w:r>
    </w:p>
    <w:p w14:paraId="6895ED90"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5AC7941D"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3589FE78"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09F40495"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42F4EE3C"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01E8E903"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118D9CA0"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00BE6E0F" w14:textId="1B03818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lastRenderedPageBreak/>
        <w:t>Бах И.С. ХТК, I том. Прелюдия и фуга  g-moll</w:t>
      </w:r>
    </w:p>
    <w:p w14:paraId="2490F750"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740  № 13</w:t>
      </w:r>
    </w:p>
    <w:p w14:paraId="686C84F0"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Бетховен Л. Соната соч. 10 № 1  1ч.</w:t>
      </w:r>
    </w:p>
    <w:p w14:paraId="2634DE77"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Шопен  Ф. Полонез соч. 26 № 1 cis-moll</w:t>
      </w:r>
    </w:p>
    <w:p w14:paraId="55475358"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Шостакович Д. Три прелюдии соч. 34</w:t>
      </w:r>
    </w:p>
    <w:p w14:paraId="2C554830" w14:textId="5A2BBCD3"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EBF1E85" w14:textId="708CE644"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Шостакович Д. соч. 87  Прелюдия и фуга D-dur</w:t>
      </w:r>
    </w:p>
    <w:p w14:paraId="6502C049"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соч. 740  Этюд № 17</w:t>
      </w:r>
    </w:p>
    <w:p w14:paraId="3597A6E8"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Прокофьев С. Пасторальная сонатина соч. 59 № 3 (или  Гайдн И. Соната № 33  Hob. XVI: 20 c-moll 1 ч.)</w:t>
      </w:r>
    </w:p>
    <w:p w14:paraId="15EAEBD3"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Мендельсон- Бартольди Ф. Рондо-каприччиозо соч. 14</w:t>
      </w:r>
    </w:p>
    <w:p w14:paraId="7065B373"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Щедрин Р. В подражании Альбенису.</w:t>
      </w:r>
    </w:p>
    <w:p w14:paraId="08A22CA8" w14:textId="5AF7C098"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097CF78" w14:textId="686AB0D1"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II том. Прелюдия и фуга a-moll</w:t>
      </w:r>
    </w:p>
    <w:p w14:paraId="6AFF0F66"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Клементи М. 29 этюдов (К.Таузиг) Этюд № 6  </w:t>
      </w:r>
    </w:p>
    <w:p w14:paraId="55FEAFF8"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Григ Э. Концерт a-moll соч. 16, 1 ч.</w:t>
      </w:r>
    </w:p>
    <w:p w14:paraId="26B196EF"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Мак-Доуэлл Э. соч.46 № 2  «Вечное движение»</w:t>
      </w:r>
    </w:p>
    <w:p w14:paraId="05F82080" w14:textId="77777777" w:rsidR="00695237" w:rsidRPr="00695237" w:rsidRDefault="00695237" w:rsidP="00695237">
      <w:pPr>
        <w:pStyle w:val="ad"/>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Рахманинов  С. Прелюдия  соч. 32 № 12 gis-moll (или Шуман Р. Ор.99  «Пестрые страницы» (по выбору)</w:t>
      </w:r>
    </w:p>
    <w:p w14:paraId="5F3FCE1D"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5B202A97" w14:textId="06D6A5E8" w:rsidR="00695237" w:rsidRPr="00695237" w:rsidRDefault="00695237" w:rsidP="0069523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 xml:space="preserve"> </w:t>
      </w:r>
      <w:r w:rsidRPr="00695237">
        <w:rPr>
          <w:rFonts w:ascii="Times New Roman" w:eastAsia="Times New Roman" w:hAnsi="Times New Roman" w:cs="Times New Roman"/>
          <w:b/>
          <w:color w:val="000000"/>
          <w:sz w:val="24"/>
          <w:szCs w:val="24"/>
        </w:rPr>
        <w:t>класс</w:t>
      </w:r>
    </w:p>
    <w:p w14:paraId="7C0EC78E"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1. Полифоническое произведение</w:t>
      </w:r>
    </w:p>
    <w:p w14:paraId="5E0A9795"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2. Этюд</w:t>
      </w:r>
    </w:p>
    <w:p w14:paraId="576618DA" w14:textId="7777777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3. Произведение крупной формы         </w:t>
      </w:r>
    </w:p>
    <w:p w14:paraId="02D4485A" w14:textId="77777777" w:rsidR="00695237" w:rsidRDefault="00695237" w:rsidP="00695237">
      <w:pPr>
        <w:pBdr>
          <w:top w:val="nil"/>
          <w:left w:val="nil"/>
          <w:bottom w:val="nil"/>
          <w:right w:val="nil"/>
          <w:between w:val="nil"/>
        </w:pBdr>
        <w:ind w:left="3011" w:right="-51" w:hanging="30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Одна или две </w:t>
      </w:r>
      <w:r w:rsidRPr="00695237">
        <w:rPr>
          <w:rFonts w:ascii="Times New Roman" w:eastAsia="Times New Roman" w:hAnsi="Times New Roman" w:cs="Times New Roman"/>
          <w:color w:val="000000"/>
          <w:sz w:val="24"/>
          <w:szCs w:val="24"/>
        </w:rPr>
        <w:t>разнохарактерные пьесы</w:t>
      </w:r>
    </w:p>
    <w:p w14:paraId="24E8606A" w14:textId="77777777" w:rsid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p>
    <w:p w14:paraId="19C7496B" w14:textId="73A776C4"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 том. Прелюдия и фуга Fis-dur</w:t>
      </w:r>
    </w:p>
    <w:p w14:paraId="0D5850B6"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Черни К. Этюд соч. 740  № 50</w:t>
      </w:r>
    </w:p>
    <w:p w14:paraId="101D0A7F"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Бетховен Л. Соната № 6 соч.10 № 2 F-dur 1 ч.</w:t>
      </w:r>
    </w:p>
    <w:p w14:paraId="45285C57"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Шопен Ф. Ноктюрн соч. 48 № 1 c-moll (или</w:t>
      </w:r>
    </w:p>
    <w:p w14:paraId="386B43E8" w14:textId="77777777" w:rsidR="00695237" w:rsidRPr="00695237" w:rsidRDefault="00695237" w:rsidP="00695237">
      <w:pPr>
        <w:pStyle w:val="ad"/>
        <w:numPr>
          <w:ilvl w:val="0"/>
          <w:numId w:val="22"/>
        </w:numPr>
        <w:pBdr>
          <w:top w:val="nil"/>
          <w:left w:val="nil"/>
          <w:bottom w:val="nil"/>
          <w:right w:val="nil"/>
          <w:between w:val="nil"/>
        </w:pBdr>
        <w:ind w:right="-131"/>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Скрябин А. ор.11 Прелюдии: №№ 6, 9, 10, 16,23)</w:t>
      </w:r>
    </w:p>
    <w:p w14:paraId="0618EE02" w14:textId="4220DCAF"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56F6439" w14:textId="7A8433F6"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II том. Прелюдия и фуга Es-dur</w:t>
      </w:r>
    </w:p>
    <w:p w14:paraId="1D64999A"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Паганини Н.-Лист Ф. Этюд  № 5 «Охота»</w:t>
      </w:r>
    </w:p>
    <w:p w14:paraId="376579F2"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 xml:space="preserve">Моцарт В. Соната К 576  D-dur, 1 ч.   </w:t>
      </w:r>
    </w:p>
    <w:p w14:paraId="4B03F9F4" w14:textId="6C75F972"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(или Мендельсон Ф. Концерт № 2 d-moll, 1 ч.)</w:t>
      </w:r>
    </w:p>
    <w:p w14:paraId="7298D297"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Шуман Р. «Фантастические пьесы» соч. 12: «Вечером», «Порыв»</w:t>
      </w:r>
    </w:p>
    <w:p w14:paraId="6BD3D999" w14:textId="01BF0F27" w:rsidR="00695237" w:rsidRPr="00695237" w:rsidRDefault="00695237" w:rsidP="0069523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94FAE68" w14:textId="3AF14D41"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Бах  И.С.  ХТК, I том. Прелюдия и фуга H-dur</w:t>
      </w:r>
    </w:p>
    <w:p w14:paraId="40E28DF1"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Скрябин А. Этюд соч. 2 № 1 cis-moll</w:t>
      </w:r>
    </w:p>
    <w:p w14:paraId="4E6C3F4D" w14:textId="77777777" w:rsidR="00695237" w:rsidRPr="00695237" w:rsidRDefault="00695237" w:rsidP="00695237">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Гайдн И. Соната</w:t>
      </w:r>
      <w:r w:rsidRPr="00695237">
        <w:rPr>
          <w:rFonts w:ascii="Times New Roman" w:eastAsia="Times New Roman" w:hAnsi="Times New Roman" w:cs="Times New Roman"/>
          <w:b/>
          <w:color w:val="000000"/>
          <w:sz w:val="24"/>
          <w:szCs w:val="24"/>
        </w:rPr>
        <w:t xml:space="preserve"> </w:t>
      </w:r>
      <w:r w:rsidRPr="00695237">
        <w:rPr>
          <w:rFonts w:ascii="Times New Roman" w:eastAsia="Times New Roman" w:hAnsi="Times New Roman" w:cs="Times New Roman"/>
          <w:color w:val="000000"/>
          <w:sz w:val="24"/>
          <w:szCs w:val="24"/>
        </w:rPr>
        <w:t>№ 62 Hob. XVI: 52 Es-dur 1 ч.</w:t>
      </w:r>
    </w:p>
    <w:p w14:paraId="2CE24949" w14:textId="38189925" w:rsidR="005749AE" w:rsidRPr="00E42FFB" w:rsidRDefault="00695237" w:rsidP="00E42FFB">
      <w:pPr>
        <w:pStyle w:val="ad"/>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sidRPr="00695237">
        <w:rPr>
          <w:rFonts w:ascii="Times New Roman" w:eastAsia="Times New Roman" w:hAnsi="Times New Roman" w:cs="Times New Roman"/>
          <w:color w:val="000000"/>
          <w:sz w:val="24"/>
          <w:szCs w:val="24"/>
        </w:rPr>
        <w:t>Лист Ф. Венгерская рапсодия  № 11</w:t>
      </w:r>
    </w:p>
    <w:p w14:paraId="00222DCB" w14:textId="77777777" w:rsidR="005749AE" w:rsidRPr="003222E3" w:rsidRDefault="005749AE">
      <w:pPr>
        <w:pBdr>
          <w:top w:val="nil"/>
          <w:left w:val="nil"/>
          <w:bottom w:val="nil"/>
          <w:right w:val="nil"/>
          <w:between w:val="nil"/>
        </w:pBdr>
        <w:jc w:val="both"/>
        <w:rPr>
          <w:rFonts w:ascii="Times New Roman" w:eastAsia="Times New Roman" w:hAnsi="Times New Roman" w:cs="Times New Roman"/>
          <w:color w:val="000000"/>
          <w:sz w:val="28"/>
          <w:szCs w:val="28"/>
        </w:rPr>
      </w:pPr>
    </w:p>
    <w:p w14:paraId="3A438808" w14:textId="77777777" w:rsidR="005749AE" w:rsidRPr="00E42FFB" w:rsidRDefault="003613C0">
      <w:pPr>
        <w:pBdr>
          <w:top w:val="nil"/>
          <w:left w:val="nil"/>
          <w:bottom w:val="nil"/>
          <w:right w:val="nil"/>
          <w:between w:val="nil"/>
        </w:pBdr>
        <w:jc w:val="center"/>
        <w:rPr>
          <w:rFonts w:ascii="Times New Roman" w:eastAsia="Times New Roman" w:hAnsi="Times New Roman" w:cs="Times New Roman"/>
          <w:color w:val="000000"/>
          <w:sz w:val="24"/>
          <w:szCs w:val="24"/>
        </w:rPr>
      </w:pPr>
      <w:r w:rsidRPr="00E42FFB">
        <w:rPr>
          <w:rFonts w:ascii="Times New Roman" w:eastAsia="Times New Roman" w:hAnsi="Times New Roman" w:cs="Times New Roman"/>
          <w:b/>
          <w:color w:val="000000"/>
          <w:sz w:val="24"/>
          <w:szCs w:val="24"/>
        </w:rPr>
        <w:t>Требования к итоговой аттестации для 8 класса</w:t>
      </w:r>
    </w:p>
    <w:p w14:paraId="4BC67918" w14:textId="0609A833" w:rsidR="005749AE" w:rsidRPr="00E42FFB" w:rsidRDefault="00E42FFB">
      <w:pPr>
        <w:pBdr>
          <w:top w:val="nil"/>
          <w:left w:val="nil"/>
          <w:bottom w:val="nil"/>
          <w:right w:val="nil"/>
          <w:between w:val="nil"/>
        </w:pBdr>
        <w:ind w:firstLine="706"/>
        <w:jc w:val="right"/>
        <w:rPr>
          <w:rFonts w:ascii="Times New Roman" w:eastAsia="Times New Roman" w:hAnsi="Times New Roman" w:cs="Times New Roman"/>
          <w:color w:val="000000"/>
          <w:sz w:val="24"/>
          <w:szCs w:val="24"/>
        </w:rPr>
      </w:pPr>
      <w:r w:rsidRPr="00E42FFB">
        <w:rPr>
          <w:rFonts w:ascii="Times New Roman" w:hAnsi="Times New Roman" w:cs="Times New Roman"/>
          <w:color w:val="000000"/>
          <w:sz w:val="24"/>
          <w:szCs w:val="24"/>
        </w:rPr>
        <w:t xml:space="preserve"> </w:t>
      </w:r>
    </w:p>
    <w:p w14:paraId="18205BF2" w14:textId="77777777" w:rsidR="005749AE" w:rsidRDefault="005749AE">
      <w:pPr>
        <w:pBdr>
          <w:top w:val="nil"/>
          <w:left w:val="nil"/>
          <w:bottom w:val="nil"/>
          <w:right w:val="nil"/>
          <w:between w:val="nil"/>
        </w:pBdr>
        <w:ind w:firstLine="706"/>
        <w:jc w:val="right"/>
        <w:rPr>
          <w:rFonts w:ascii="Times New Roman" w:eastAsia="Times New Roman" w:hAnsi="Times New Roman" w:cs="Times New Roman"/>
          <w:color w:val="000000"/>
          <w:sz w:val="24"/>
          <w:szCs w:val="24"/>
        </w:rPr>
      </w:pPr>
    </w:p>
    <w:p w14:paraId="21A2C735" w14:textId="77777777" w:rsidR="00E42FFB" w:rsidRPr="00E42FFB" w:rsidRDefault="00E42FFB" w:rsidP="00E42FFB">
      <w:pPr>
        <w:pBdr>
          <w:top w:val="nil"/>
          <w:left w:val="nil"/>
          <w:bottom w:val="nil"/>
          <w:right w:val="nil"/>
          <w:between w:val="nil"/>
        </w:pBdr>
        <w:ind w:firstLine="706"/>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Примерная программа:</w:t>
      </w:r>
    </w:p>
    <w:p w14:paraId="7CC0F44C" w14:textId="46F8447F"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Бах И.С. ХТК, II том. Прелюдия и фуга f-moll</w:t>
      </w:r>
    </w:p>
    <w:p w14:paraId="116902B8"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Бетховен Л. Соната соч. 2 № 2  1 ч.  </w:t>
      </w:r>
    </w:p>
    <w:p w14:paraId="049A111B"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(или Моцарт В. Соната C-dur, 1 ч. (К.330))</w:t>
      </w:r>
    </w:p>
    <w:p w14:paraId="79C5FEC3" w14:textId="70348AA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Черни К. Этюд соч. 740 № 49  (или Шопен Ф. Этюд соч. 25 № 2)</w:t>
      </w:r>
    </w:p>
    <w:p w14:paraId="3BCB7A9F"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Чайковский П. Размышление соч.72 № 5</w:t>
      </w:r>
    </w:p>
    <w:p w14:paraId="082C024D" w14:textId="6738644A" w:rsidR="00E42FFB" w:rsidRPr="00E42FFB" w:rsidRDefault="00E42FFB" w:rsidP="00E42FFB">
      <w:pPr>
        <w:pBdr>
          <w:top w:val="nil"/>
          <w:left w:val="nil"/>
          <w:bottom w:val="nil"/>
          <w:right w:val="nil"/>
          <w:between w:val="nil"/>
        </w:pBdr>
        <w:tabs>
          <w:tab w:val="left" w:pos="317"/>
        </w:tabs>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B6103F7" w14:textId="2AB82726"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Шостакович Д. Прелюдия и фуга a-moll, соч. 87  </w:t>
      </w:r>
    </w:p>
    <w:p w14:paraId="73E1D2D9"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lastRenderedPageBreak/>
        <w:t>Гайдн И. Соната  № 60 Hob.XVI: 50 C-dur 1 ч. (или</w:t>
      </w:r>
    </w:p>
    <w:p w14:paraId="3962D0E9"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Рахманинов С. Концерт №1 fis-moll, 1-я редакция)</w:t>
      </w:r>
    </w:p>
    <w:p w14:paraId="1EF53AB6" w14:textId="77777777" w:rsidR="00E42FFB" w:rsidRPr="00E42FFB" w:rsidRDefault="00E42FFB" w:rsidP="00E42FFB">
      <w:pPr>
        <w:pStyle w:val="ad"/>
        <w:numPr>
          <w:ilvl w:val="0"/>
          <w:numId w:val="23"/>
        </w:numPr>
        <w:pBdr>
          <w:top w:val="nil"/>
          <w:left w:val="nil"/>
          <w:bottom w:val="nil"/>
          <w:right w:val="nil"/>
          <w:between w:val="nil"/>
        </w:pBdr>
        <w:tabs>
          <w:tab w:val="left" w:pos="438"/>
        </w:tabs>
        <w:ind w:right="-108"/>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Клементи М. 29 этюдов (ред. К.Таузига) Этюд  № 13 </w:t>
      </w:r>
    </w:p>
    <w:p w14:paraId="40DA1735" w14:textId="77777777"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(или  Мендельсон Ф. Этюд, b-moll, op.104b, № 1)</w:t>
      </w:r>
    </w:p>
    <w:p w14:paraId="1EA0FC46" w14:textId="75C2A7A8" w:rsidR="00E42FFB" w:rsidRPr="00E42FFB" w:rsidRDefault="00E42FFB" w:rsidP="00E42FFB">
      <w:pPr>
        <w:pStyle w:val="ad"/>
        <w:numPr>
          <w:ilvl w:val="0"/>
          <w:numId w:val="23"/>
        </w:numPr>
        <w:pBdr>
          <w:top w:val="nil"/>
          <w:left w:val="nil"/>
          <w:bottom w:val="nil"/>
          <w:right w:val="nil"/>
          <w:between w:val="nil"/>
        </w:pBdr>
        <w:tabs>
          <w:tab w:val="left" w:pos="317"/>
        </w:tabs>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Шуман Р. Арабески, соч. 18 (или Хачатурян А. Токката)</w:t>
      </w:r>
    </w:p>
    <w:p w14:paraId="20FAC500" w14:textId="59E0CC5A" w:rsidR="00E42FFB" w:rsidRPr="00E42FFB" w:rsidRDefault="00E42FFB" w:rsidP="00E42FF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4F6453FC" w14:textId="30A30EDF" w:rsidR="00E42FFB" w:rsidRPr="00E42FFB" w:rsidRDefault="00E42FFB" w:rsidP="00E42FFB">
      <w:pPr>
        <w:pStyle w:val="ad"/>
        <w:numPr>
          <w:ilvl w:val="0"/>
          <w:numId w:val="24"/>
        </w:numPr>
        <w:pBdr>
          <w:top w:val="nil"/>
          <w:left w:val="nil"/>
          <w:bottom w:val="nil"/>
          <w:right w:val="nil"/>
          <w:between w:val="nil"/>
        </w:pBdr>
        <w:tabs>
          <w:tab w:val="left" w:pos="459"/>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FFB">
        <w:rPr>
          <w:rFonts w:ascii="Times New Roman" w:eastAsia="Times New Roman" w:hAnsi="Times New Roman" w:cs="Times New Roman"/>
          <w:color w:val="000000"/>
          <w:sz w:val="24"/>
          <w:szCs w:val="24"/>
        </w:rPr>
        <w:t>Бах  И.С. ХТК, II том. Прелюдия и фуга C-dur</w:t>
      </w:r>
    </w:p>
    <w:p w14:paraId="56F6D338" w14:textId="77777777" w:rsidR="00E42FFB" w:rsidRPr="00E42FFB" w:rsidRDefault="00E42FFB" w:rsidP="00E42FFB">
      <w:pPr>
        <w:pStyle w:val="ad"/>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Шуберт Ф. Соната соч. 42 a-moll 1ч. (или</w:t>
      </w:r>
    </w:p>
    <w:p w14:paraId="56120207" w14:textId="77777777" w:rsidR="00E42FFB" w:rsidRPr="00E42FFB" w:rsidRDefault="00E42FFB" w:rsidP="00E42FFB">
      <w:pPr>
        <w:pStyle w:val="ad"/>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Глинка М. Вариации на тему Моцарта)</w:t>
      </w:r>
    </w:p>
    <w:p w14:paraId="0BE4BBF6" w14:textId="77777777" w:rsidR="00E42FFB" w:rsidRPr="00E42FFB" w:rsidRDefault="00E42FFB" w:rsidP="00E42FFB">
      <w:pPr>
        <w:pStyle w:val="ad"/>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Черни К. Этюд соч. 740  № 42 (или Лист Ф. Этюд «Un sospiro»  Des-dur) </w:t>
      </w:r>
    </w:p>
    <w:p w14:paraId="0F150B96" w14:textId="63A60B71" w:rsidR="00E42FFB" w:rsidRPr="00E42FFB" w:rsidRDefault="00E42FFB" w:rsidP="00E42FFB">
      <w:pPr>
        <w:pStyle w:val="ad"/>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Рахманинов С. Соч. 10 № 3 «Баркарола» (или Шопен Ф. Скерцо  соч. 31 b-moll) </w:t>
      </w:r>
    </w:p>
    <w:p w14:paraId="32BAAE88" w14:textId="356A3822" w:rsidR="00E42FFB" w:rsidRPr="00E42FFB" w:rsidRDefault="00E42FFB" w:rsidP="00E42FFB">
      <w:pPr>
        <w:pStyle w:val="ad"/>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(или Мессиан О. «Первое причастие девы Марии»)</w:t>
      </w:r>
    </w:p>
    <w:p w14:paraId="3EC65D77" w14:textId="77777777" w:rsidR="00E42FFB" w:rsidRDefault="00E42FFB">
      <w:pPr>
        <w:pBdr>
          <w:top w:val="nil"/>
          <w:left w:val="nil"/>
          <w:bottom w:val="nil"/>
          <w:right w:val="nil"/>
          <w:between w:val="nil"/>
        </w:pBdr>
        <w:ind w:firstLine="706"/>
        <w:jc w:val="right"/>
        <w:rPr>
          <w:rFonts w:ascii="Times New Roman" w:eastAsia="Times New Roman" w:hAnsi="Times New Roman" w:cs="Times New Roman"/>
          <w:color w:val="000000"/>
          <w:sz w:val="24"/>
          <w:szCs w:val="24"/>
        </w:rPr>
      </w:pPr>
    </w:p>
    <w:p w14:paraId="5AFC71B3" w14:textId="77777777" w:rsidR="00E42FFB" w:rsidRPr="00E42FFB" w:rsidRDefault="00E42FFB">
      <w:pPr>
        <w:pBdr>
          <w:top w:val="nil"/>
          <w:left w:val="nil"/>
          <w:bottom w:val="nil"/>
          <w:right w:val="nil"/>
          <w:between w:val="nil"/>
        </w:pBdr>
        <w:ind w:firstLine="706"/>
        <w:jc w:val="right"/>
        <w:rPr>
          <w:rFonts w:ascii="Times New Roman" w:eastAsia="Times New Roman" w:hAnsi="Times New Roman" w:cs="Times New Roman"/>
          <w:color w:val="000000"/>
          <w:sz w:val="24"/>
          <w:szCs w:val="24"/>
        </w:rPr>
      </w:pPr>
    </w:p>
    <w:p w14:paraId="2936D178" w14:textId="77777777" w:rsidR="005749AE" w:rsidRPr="00E42FFB" w:rsidRDefault="005749AE">
      <w:pPr>
        <w:pBdr>
          <w:top w:val="nil"/>
          <w:left w:val="nil"/>
          <w:bottom w:val="nil"/>
          <w:right w:val="nil"/>
          <w:between w:val="nil"/>
        </w:pBdr>
        <w:jc w:val="center"/>
        <w:rPr>
          <w:rFonts w:ascii="Times New Roman" w:eastAsia="Times New Roman" w:hAnsi="Times New Roman" w:cs="Times New Roman"/>
          <w:color w:val="000000"/>
          <w:sz w:val="24"/>
          <w:szCs w:val="24"/>
        </w:rPr>
      </w:pPr>
    </w:p>
    <w:p w14:paraId="49CAF5F8" w14:textId="200C851E" w:rsidR="005749AE" w:rsidRPr="00E42FFB" w:rsidRDefault="000519BE" w:rsidP="000519BE">
      <w:pPr>
        <w:pBdr>
          <w:top w:val="nil"/>
          <w:left w:val="nil"/>
          <w:bottom w:val="nil"/>
          <w:right w:val="nil"/>
          <w:between w:val="nil"/>
        </w:pBdr>
        <w:jc w:val="center"/>
        <w:rPr>
          <w:rFonts w:ascii="Times New Roman" w:eastAsia="Times New Roman" w:hAnsi="Times New Roman" w:cs="Times New Roman"/>
          <w:b/>
          <w:color w:val="000000"/>
          <w:sz w:val="24"/>
          <w:szCs w:val="24"/>
          <w:u w:val="single"/>
        </w:rPr>
      </w:pPr>
      <w:r w:rsidRPr="00E42FFB">
        <w:rPr>
          <w:rFonts w:ascii="Times New Roman" w:eastAsia="Times New Roman" w:hAnsi="Times New Roman" w:cs="Times New Roman"/>
          <w:b/>
          <w:color w:val="000000"/>
          <w:sz w:val="24"/>
          <w:szCs w:val="24"/>
          <w:u w:val="single"/>
        </w:rPr>
        <w:t>Требования по гаммам.</w:t>
      </w:r>
    </w:p>
    <w:p w14:paraId="0A4B1532" w14:textId="77777777" w:rsidR="000519BE" w:rsidRPr="00E42FFB" w:rsidRDefault="000519BE" w:rsidP="000519BE">
      <w:pPr>
        <w:pBdr>
          <w:top w:val="nil"/>
          <w:left w:val="nil"/>
          <w:bottom w:val="nil"/>
          <w:right w:val="nil"/>
          <w:between w:val="nil"/>
        </w:pBdr>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1 класс</w:t>
      </w:r>
    </w:p>
    <w:p w14:paraId="7D78DA6E" w14:textId="6B94AE83" w:rsidR="002569CC" w:rsidRPr="00E42FFB" w:rsidRDefault="000519BE" w:rsidP="00E42FFB">
      <w:pPr>
        <w:pStyle w:val="TableParagraph"/>
        <w:ind w:left="107" w:right="335"/>
        <w:jc w:val="both"/>
        <w:rPr>
          <w:color w:val="000000"/>
          <w:sz w:val="24"/>
          <w:szCs w:val="24"/>
          <w:lang w:val="ru-RU"/>
        </w:rPr>
      </w:pPr>
      <w:r w:rsidRPr="00E42FFB">
        <w:rPr>
          <w:color w:val="000000"/>
          <w:sz w:val="24"/>
          <w:szCs w:val="24"/>
          <w:lang w:val="ru-RU"/>
        </w:rPr>
        <w:t xml:space="preserve">Гаммы мажорные: </w:t>
      </w:r>
      <w:r w:rsidRPr="00E42FFB">
        <w:rPr>
          <w:color w:val="000000"/>
          <w:sz w:val="24"/>
          <w:szCs w:val="24"/>
        </w:rPr>
        <w:t>C</w:t>
      </w:r>
      <w:r w:rsidRPr="00E42FFB">
        <w:rPr>
          <w:color w:val="000000"/>
          <w:sz w:val="24"/>
          <w:szCs w:val="24"/>
          <w:lang w:val="ru-RU"/>
        </w:rPr>
        <w:t>-</w:t>
      </w:r>
      <w:r w:rsidRPr="00E42FFB">
        <w:rPr>
          <w:color w:val="000000"/>
          <w:sz w:val="24"/>
          <w:szCs w:val="24"/>
        </w:rPr>
        <w:t>dur</w:t>
      </w:r>
      <w:r w:rsidRPr="00E42FFB">
        <w:rPr>
          <w:color w:val="000000"/>
          <w:sz w:val="24"/>
          <w:szCs w:val="24"/>
          <w:lang w:val="ru-RU"/>
        </w:rPr>
        <w:t xml:space="preserve">, </w:t>
      </w:r>
      <w:r w:rsidRPr="00E42FFB">
        <w:rPr>
          <w:color w:val="000000"/>
          <w:sz w:val="24"/>
          <w:szCs w:val="24"/>
        </w:rPr>
        <w:t>G</w:t>
      </w:r>
      <w:r w:rsidRPr="00E42FFB">
        <w:rPr>
          <w:color w:val="000000"/>
          <w:sz w:val="24"/>
          <w:szCs w:val="24"/>
          <w:lang w:val="ru-RU"/>
        </w:rPr>
        <w:t>-</w:t>
      </w:r>
      <w:r w:rsidRPr="00E42FFB">
        <w:rPr>
          <w:color w:val="000000"/>
          <w:sz w:val="24"/>
          <w:szCs w:val="24"/>
        </w:rPr>
        <w:t>dur</w:t>
      </w:r>
      <w:r w:rsidRPr="00E42FFB">
        <w:rPr>
          <w:color w:val="000000"/>
          <w:sz w:val="24"/>
          <w:szCs w:val="24"/>
          <w:lang w:val="ru-RU"/>
        </w:rPr>
        <w:t xml:space="preserve">, </w:t>
      </w:r>
      <w:r w:rsidRPr="00E42FFB">
        <w:rPr>
          <w:color w:val="000000"/>
          <w:sz w:val="24"/>
          <w:szCs w:val="24"/>
        </w:rPr>
        <w:t>D</w:t>
      </w:r>
      <w:r w:rsidRPr="00E42FFB">
        <w:rPr>
          <w:color w:val="000000"/>
          <w:sz w:val="24"/>
          <w:szCs w:val="24"/>
          <w:lang w:val="ru-RU"/>
        </w:rPr>
        <w:t>-</w:t>
      </w:r>
      <w:r w:rsidRPr="00E42FFB">
        <w:rPr>
          <w:color w:val="000000"/>
          <w:sz w:val="24"/>
          <w:szCs w:val="24"/>
        </w:rPr>
        <w:t>dur</w:t>
      </w:r>
      <w:r w:rsidRPr="00E42FFB">
        <w:rPr>
          <w:color w:val="000000"/>
          <w:sz w:val="24"/>
          <w:szCs w:val="24"/>
          <w:lang w:val="ru-RU"/>
        </w:rPr>
        <w:t xml:space="preserve"> и гаммы минорные: </w:t>
      </w:r>
      <w:r w:rsidRPr="00E42FFB">
        <w:rPr>
          <w:color w:val="000000"/>
          <w:sz w:val="24"/>
          <w:szCs w:val="24"/>
        </w:rPr>
        <w:t>a</w:t>
      </w:r>
      <w:r w:rsidRPr="00E42FFB">
        <w:rPr>
          <w:color w:val="000000"/>
          <w:sz w:val="24"/>
          <w:szCs w:val="24"/>
          <w:lang w:val="ru-RU"/>
        </w:rPr>
        <w:t>-</w:t>
      </w:r>
      <w:r w:rsidRPr="00E42FFB">
        <w:rPr>
          <w:color w:val="000000"/>
          <w:sz w:val="24"/>
          <w:szCs w:val="24"/>
        </w:rPr>
        <w:t>moll</w:t>
      </w:r>
      <w:r w:rsidRPr="00E42FFB">
        <w:rPr>
          <w:color w:val="000000"/>
          <w:sz w:val="24"/>
          <w:szCs w:val="24"/>
          <w:lang w:val="ru-RU"/>
        </w:rPr>
        <w:t xml:space="preserve">, </w:t>
      </w:r>
      <w:r w:rsidRPr="00E42FFB">
        <w:rPr>
          <w:color w:val="000000"/>
          <w:sz w:val="24"/>
          <w:szCs w:val="24"/>
        </w:rPr>
        <w:t>e</w:t>
      </w:r>
      <w:r w:rsidRPr="00E42FFB">
        <w:rPr>
          <w:color w:val="000000"/>
          <w:sz w:val="24"/>
          <w:szCs w:val="24"/>
          <w:lang w:val="ru-RU"/>
        </w:rPr>
        <w:t>-</w:t>
      </w:r>
      <w:r w:rsidRPr="00E42FFB">
        <w:rPr>
          <w:color w:val="000000"/>
          <w:sz w:val="24"/>
          <w:szCs w:val="24"/>
        </w:rPr>
        <w:t>moll</w:t>
      </w:r>
      <w:r w:rsidRPr="00E42FFB">
        <w:rPr>
          <w:color w:val="000000"/>
          <w:sz w:val="24"/>
          <w:szCs w:val="24"/>
          <w:lang w:val="ru-RU"/>
        </w:rPr>
        <w:t xml:space="preserve"> (в 3-х видах) на 2 октавы каждой рукой отдельно (по возможности двумя). В противоположном движении от одного звука. Аккорды – трезвучия с обращениями каждой рукой отдельно (по возможности двумя). Арпеджио – в порядке ознакомления. Хроматическая гамма на 2 октавы каждой рукой отдельно (по возможности двумя).</w:t>
      </w:r>
      <w:r w:rsidR="002569CC" w:rsidRPr="00E42FFB">
        <w:rPr>
          <w:color w:val="000000"/>
          <w:sz w:val="24"/>
          <w:szCs w:val="24"/>
          <w:lang w:val="ru-RU"/>
        </w:rPr>
        <w:t xml:space="preserve"> </w:t>
      </w:r>
    </w:p>
    <w:p w14:paraId="2060A1CD"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362C086B"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2 класс</w:t>
      </w:r>
    </w:p>
    <w:p w14:paraId="37F7E2F4" w14:textId="734616DF" w:rsidR="002B1492" w:rsidRPr="00E42FFB" w:rsidRDefault="000519BE" w:rsidP="00E42FFB">
      <w:pP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Четыре-шесть мажорных и минорных гамм I аппликатурной группы исполняются в две октавы двумя руками  в прямом движении и двумя руками в противоположном движении от одного  звука. Аккорды: трезвучия с обращениями двумя руками. Арпеджио: короткие и длинные каждой рукой отдельно. Хроматическая гамма в прямом движении двумя руками (по возможности). В противоположном движении от звука ре.</w:t>
      </w:r>
      <w:r w:rsidR="00A01212" w:rsidRPr="00E42FFB">
        <w:rPr>
          <w:rFonts w:ascii="Times New Roman" w:eastAsia="Times New Roman" w:hAnsi="Times New Roman" w:cs="Times New Roman"/>
          <w:color w:val="000000"/>
          <w:sz w:val="24"/>
          <w:szCs w:val="24"/>
        </w:rPr>
        <w:t xml:space="preserve"> </w:t>
      </w:r>
    </w:p>
    <w:p w14:paraId="62E8646B" w14:textId="77777777" w:rsidR="002B1492" w:rsidRPr="00E42FFB" w:rsidRDefault="002B1492" w:rsidP="00E42FFB">
      <w:pPr>
        <w:jc w:val="both"/>
        <w:rPr>
          <w:rFonts w:ascii="Times New Roman" w:eastAsia="Times New Roman" w:hAnsi="Times New Roman" w:cs="Times New Roman"/>
          <w:color w:val="000000"/>
          <w:sz w:val="24"/>
          <w:szCs w:val="24"/>
        </w:rPr>
      </w:pPr>
    </w:p>
    <w:p w14:paraId="411C94BF"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3 класс</w:t>
      </w:r>
    </w:p>
    <w:p w14:paraId="00833583"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шесть – восемь  мажорных  и минорных гамм I  аппликатурной группы. В прямом и противоположном движении на 4 октавы. Аккорды – трезвучия с обращениями двумя руками. Арпеджио короткие и длинные на 2 октавы двумя руками. Хроматическая гамма в прямом движении двумя руками на 4 октавы. В противоположном движении с симметричной аппликатурой. </w:t>
      </w:r>
    </w:p>
    <w:p w14:paraId="1304D6AE"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3BAC8450"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4 класс</w:t>
      </w:r>
    </w:p>
    <w:p w14:paraId="645CC641" w14:textId="27DDCE30" w:rsidR="00A01212" w:rsidRPr="00E42FFB" w:rsidRDefault="002569CC" w:rsidP="00E42FFB">
      <w:pPr>
        <w:jc w:val="both"/>
        <w:rPr>
          <w:rFonts w:ascii="Times New Roman" w:hAnsi="Times New Roman" w:cs="Times New Roman"/>
          <w:sz w:val="24"/>
          <w:szCs w:val="24"/>
        </w:rPr>
      </w:pPr>
      <w:r w:rsidRPr="00E42FFB">
        <w:rPr>
          <w:rFonts w:ascii="Times New Roman" w:eastAsia="Times New Roman" w:hAnsi="Times New Roman" w:cs="Times New Roman"/>
          <w:color w:val="000000"/>
          <w:sz w:val="24"/>
          <w:szCs w:val="24"/>
        </w:rPr>
        <w:t xml:space="preserve">восемь – десять мажорных и минорных гамм I и II  аппликатурных групп. Все виды технических формул исполняются двумя руками на 4 отавы. Гаммы в комбинированном движении, в терцию, в дециму. Аккорды (ознакомление с четырехзвучными). Арпеджио короткие, ломаные, длинные без обращений. Д7 и УмVII7 в виде длинного арпеджио (в порядке ознакомления). </w:t>
      </w:r>
    </w:p>
    <w:p w14:paraId="562E999B"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54C7C206"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5 класс</w:t>
      </w:r>
    </w:p>
    <w:p w14:paraId="0E6B3D8B" w14:textId="033BDE49" w:rsidR="00672D50"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Мажорные гаммы и минорные гаммы (гармонические и мелодические) до 4 знаков включительно. В комбинированном движении, в терцию, в дециму. Аккорды четырехзвучные. Арпеджио короткие, ломаные, длинные с обращениями. Д7 и УмVII7 короткие арпеджио</w:t>
      </w:r>
      <w:r w:rsidR="009E6437" w:rsidRPr="00E42FFB">
        <w:rPr>
          <w:rFonts w:ascii="Times New Roman" w:eastAsia="Times New Roman" w:hAnsi="Times New Roman" w:cs="Times New Roman"/>
          <w:color w:val="000000"/>
          <w:sz w:val="24"/>
          <w:szCs w:val="24"/>
        </w:rPr>
        <w:t xml:space="preserve"> </w:t>
      </w:r>
      <w:r w:rsidRPr="00E42FFB">
        <w:rPr>
          <w:rFonts w:ascii="Times New Roman" w:eastAsia="Times New Roman" w:hAnsi="Times New Roman" w:cs="Times New Roman"/>
          <w:color w:val="000000"/>
          <w:sz w:val="24"/>
          <w:szCs w:val="24"/>
        </w:rPr>
        <w:t>(в порядке ознакомления). Длинные арпеджио двумя руками без обращений. Хроматическая гамма в комбинированном движении.</w:t>
      </w:r>
      <w:r w:rsidR="009E6437" w:rsidRPr="00E42FFB">
        <w:rPr>
          <w:rFonts w:ascii="Times New Roman" w:eastAsia="Times New Roman" w:hAnsi="Times New Roman" w:cs="Times New Roman"/>
          <w:color w:val="000000"/>
          <w:sz w:val="24"/>
          <w:szCs w:val="24"/>
        </w:rPr>
        <w:t xml:space="preserve"> </w:t>
      </w:r>
    </w:p>
    <w:p w14:paraId="4324BD69"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73833CA8"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6 класс</w:t>
      </w:r>
    </w:p>
    <w:p w14:paraId="0CBAFF3B"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 xml:space="preserve">Гаммы мажорные и минорные до 5-6 знаков включительно в комбинированном движении, в терцию, сексту и дециму. Аккорды в 4 звука. Арпеджио короткие, ломаные, длинные с </w:t>
      </w:r>
      <w:r w:rsidRPr="00E42FFB">
        <w:rPr>
          <w:rFonts w:ascii="Times New Roman" w:eastAsia="Times New Roman" w:hAnsi="Times New Roman" w:cs="Times New Roman"/>
          <w:color w:val="000000"/>
          <w:sz w:val="24"/>
          <w:szCs w:val="24"/>
        </w:rPr>
        <w:lastRenderedPageBreak/>
        <w:t>обращениями двумя руками. Д7 и УмVII7 короткие и длинные арпеджио двумя руками без обращений. Хроматическая гамма в комбинированном движении.</w:t>
      </w:r>
    </w:p>
    <w:p w14:paraId="746B801B"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5B1E7408"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7 класс</w:t>
      </w:r>
    </w:p>
    <w:p w14:paraId="3A564A39" w14:textId="534DD296" w:rsidR="00C57884"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Мажорные гаммы и минорные гаммы до 6-7  знаков включительно. Прохождение гамм в прежнем объеме, добавляется хроматическая гамма в терцию, дециму по желанию.</w:t>
      </w:r>
      <w:r w:rsidR="009E6437" w:rsidRPr="00E42FFB">
        <w:rPr>
          <w:rFonts w:ascii="Times New Roman" w:eastAsia="Times New Roman" w:hAnsi="Times New Roman" w:cs="Times New Roman"/>
          <w:color w:val="000000"/>
          <w:sz w:val="24"/>
          <w:szCs w:val="24"/>
        </w:rPr>
        <w:t xml:space="preserve"> </w:t>
      </w:r>
    </w:p>
    <w:p w14:paraId="1B6A3517"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548378AA"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8 класс</w:t>
      </w:r>
    </w:p>
    <w:p w14:paraId="52B8EC45" w14:textId="68F42FE9" w:rsidR="00C57884"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Мажорные гаммы и минорные гаммы до 7 знаков включительно. Хроматическая гамма в терцию, дециму. Д7 и УмVII7 короткие и длинные арпеджио двумя руками с обращениями. 11 видов арпеджио от белых клавиш. Знакомство с принципами исполнения гамм двойными нотами (терция, октава).</w:t>
      </w:r>
      <w:r w:rsidR="009E6437" w:rsidRPr="00E42FFB">
        <w:rPr>
          <w:rFonts w:ascii="Times New Roman" w:eastAsia="Times New Roman" w:hAnsi="Times New Roman" w:cs="Times New Roman"/>
          <w:color w:val="000000"/>
          <w:sz w:val="24"/>
          <w:szCs w:val="24"/>
        </w:rPr>
        <w:t xml:space="preserve"> </w:t>
      </w:r>
    </w:p>
    <w:p w14:paraId="1B4CFD18" w14:textId="77777777" w:rsidR="002569CC"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p>
    <w:p w14:paraId="73963604" w14:textId="77777777" w:rsidR="000519BE" w:rsidRPr="00E42FFB" w:rsidRDefault="000519BE"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9 класс</w:t>
      </w:r>
    </w:p>
    <w:p w14:paraId="64A32F69" w14:textId="7ADEE03F" w:rsidR="00C57884" w:rsidRPr="00E42FFB" w:rsidRDefault="002569CC" w:rsidP="00E42FFB">
      <w:pPr>
        <w:pBdr>
          <w:top w:val="nil"/>
          <w:left w:val="nil"/>
          <w:bottom w:val="nil"/>
          <w:right w:val="nil"/>
          <w:between w:val="nil"/>
        </w:pBdr>
        <w:jc w:val="both"/>
        <w:rPr>
          <w:rFonts w:ascii="Times New Roman" w:eastAsia="Times New Roman" w:hAnsi="Times New Roman" w:cs="Times New Roman"/>
          <w:color w:val="000000"/>
          <w:sz w:val="24"/>
          <w:szCs w:val="24"/>
        </w:rPr>
      </w:pPr>
      <w:r w:rsidRPr="00E42FFB">
        <w:rPr>
          <w:rFonts w:ascii="Times New Roman" w:eastAsia="Times New Roman" w:hAnsi="Times New Roman" w:cs="Times New Roman"/>
          <w:color w:val="000000"/>
          <w:sz w:val="24"/>
          <w:szCs w:val="24"/>
        </w:rPr>
        <w:t>Мажорные гаммы и минорные гаммы  до 7 знаков включительно. Хроматическая гамма в терцию, дециму. Д7 и УмVII7 короткие и длинные арпеджио двумя руками с обращениями. 11 видов арпеджио от белых клавиш. Знакомство с принципами исполнения гамм двойными нотами (терция, октава).</w:t>
      </w:r>
      <w:r w:rsidR="009E6437" w:rsidRPr="00E42FFB">
        <w:rPr>
          <w:rFonts w:ascii="Times New Roman" w:eastAsia="Times New Roman" w:hAnsi="Times New Roman" w:cs="Times New Roman"/>
          <w:color w:val="000000"/>
          <w:sz w:val="24"/>
          <w:szCs w:val="24"/>
        </w:rPr>
        <w:t xml:space="preserve"> </w:t>
      </w:r>
    </w:p>
    <w:p w14:paraId="635EC801" w14:textId="77777777" w:rsidR="009E6437" w:rsidRPr="00E42FFB" w:rsidRDefault="009E6437" w:rsidP="00E42FFB">
      <w:pPr>
        <w:jc w:val="both"/>
        <w:rPr>
          <w:rFonts w:ascii="Times New Roman" w:hAnsi="Times New Roman" w:cs="Times New Roman"/>
          <w:sz w:val="24"/>
          <w:szCs w:val="24"/>
        </w:rPr>
      </w:pPr>
    </w:p>
    <w:p w14:paraId="462BA7AE" w14:textId="6475C866" w:rsidR="009E6437" w:rsidRPr="00E42FFB" w:rsidRDefault="00F92320" w:rsidP="00E42FFB">
      <w:pPr>
        <w:jc w:val="both"/>
        <w:rPr>
          <w:rFonts w:ascii="Times New Roman" w:hAnsi="Times New Roman" w:cs="Times New Roman"/>
          <w:b/>
          <w:sz w:val="24"/>
          <w:szCs w:val="24"/>
        </w:rPr>
      </w:pPr>
      <w:r w:rsidRPr="00E42FFB">
        <w:rPr>
          <w:rFonts w:ascii="Times New Roman" w:hAnsi="Times New Roman" w:cs="Times New Roman"/>
          <w:b/>
          <w:sz w:val="24"/>
          <w:szCs w:val="24"/>
        </w:rPr>
        <w:t>Требования по ч</w:t>
      </w:r>
      <w:r w:rsidR="00B217AC" w:rsidRPr="00E42FFB">
        <w:rPr>
          <w:rFonts w:ascii="Times New Roman" w:hAnsi="Times New Roman" w:cs="Times New Roman"/>
          <w:b/>
          <w:sz w:val="24"/>
          <w:szCs w:val="24"/>
        </w:rPr>
        <w:t>тению</w:t>
      </w:r>
      <w:r w:rsidRPr="00E42FFB">
        <w:rPr>
          <w:rFonts w:ascii="Times New Roman" w:hAnsi="Times New Roman" w:cs="Times New Roman"/>
          <w:b/>
          <w:sz w:val="24"/>
          <w:szCs w:val="24"/>
        </w:rPr>
        <w:t xml:space="preserve"> с листа</w:t>
      </w:r>
    </w:p>
    <w:p w14:paraId="13CC8579" w14:textId="77777777" w:rsidR="000234AB" w:rsidRPr="00E42FFB" w:rsidRDefault="000234AB"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1 класс</w:t>
      </w:r>
    </w:p>
    <w:p w14:paraId="28291C78" w14:textId="77777777" w:rsidR="000234AB" w:rsidRPr="00E42FFB" w:rsidRDefault="000234AB" w:rsidP="00E42FFB">
      <w:pPr>
        <w:autoSpaceDE w:val="0"/>
        <w:autoSpaceDN w:val="0"/>
        <w:adjustRightInd w:val="0"/>
        <w:jc w:val="both"/>
        <w:rPr>
          <w:rFonts w:ascii="Times New Roman" w:hAnsi="Times New Roman" w:cs="Times New Roman"/>
          <w:sz w:val="24"/>
          <w:szCs w:val="24"/>
        </w:rPr>
      </w:pPr>
      <w:r w:rsidRPr="00E42FFB">
        <w:rPr>
          <w:rFonts w:ascii="Times New Roman" w:hAnsi="Times New Roman" w:cs="Times New Roman"/>
          <w:sz w:val="24"/>
          <w:szCs w:val="24"/>
        </w:rPr>
        <w:t xml:space="preserve">Чтение мелодий </w:t>
      </w:r>
      <w:r w:rsidR="00083175" w:rsidRPr="00E42FFB">
        <w:rPr>
          <w:rFonts w:ascii="Times New Roman" w:hAnsi="Times New Roman" w:cs="Times New Roman"/>
          <w:sz w:val="24"/>
          <w:szCs w:val="24"/>
        </w:rPr>
        <w:t>(4-8 тактов)</w:t>
      </w:r>
      <w:r w:rsidRPr="00E42FFB">
        <w:rPr>
          <w:rFonts w:ascii="Times New Roman" w:hAnsi="Times New Roman" w:cs="Times New Roman"/>
          <w:sz w:val="24"/>
          <w:szCs w:val="24"/>
        </w:rPr>
        <w:t>в пределах одной аппликатурной позиции,  мелодий с различным направлением</w:t>
      </w:r>
      <w:r w:rsidR="00083175" w:rsidRPr="00E42FFB">
        <w:rPr>
          <w:rFonts w:ascii="Times New Roman" w:hAnsi="Times New Roman" w:cs="Times New Roman"/>
          <w:sz w:val="24"/>
          <w:szCs w:val="24"/>
        </w:rPr>
        <w:t xml:space="preserve"> (вверх, вниз</w:t>
      </w:r>
      <w:r w:rsidRPr="00E42FFB">
        <w:rPr>
          <w:rFonts w:ascii="Times New Roman" w:hAnsi="Times New Roman" w:cs="Times New Roman"/>
          <w:sz w:val="24"/>
          <w:szCs w:val="24"/>
        </w:rPr>
        <w:t xml:space="preserve">, </w:t>
      </w:r>
      <w:r w:rsidR="00083175" w:rsidRPr="00E42FFB">
        <w:rPr>
          <w:rFonts w:ascii="Times New Roman" w:hAnsi="Times New Roman" w:cs="Times New Roman"/>
          <w:sz w:val="24"/>
          <w:szCs w:val="24"/>
        </w:rPr>
        <w:t>по звукам трезвучия)</w:t>
      </w:r>
      <w:r w:rsidRPr="00E42FFB">
        <w:rPr>
          <w:rFonts w:ascii="Times New Roman" w:hAnsi="Times New Roman" w:cs="Times New Roman"/>
          <w:sz w:val="24"/>
          <w:szCs w:val="24"/>
        </w:rPr>
        <w:t xml:space="preserve"> в тональностях До,Соль,фа-мажор, ля, ре-минор каждой рукой отдельно в размерах 2/4, 4/4.</w:t>
      </w:r>
    </w:p>
    <w:p w14:paraId="4C35F332" w14:textId="77777777" w:rsidR="000234AB" w:rsidRPr="00E42FFB" w:rsidRDefault="000234AB" w:rsidP="00E42FFB">
      <w:pPr>
        <w:autoSpaceDE w:val="0"/>
        <w:autoSpaceDN w:val="0"/>
        <w:adjustRightInd w:val="0"/>
        <w:jc w:val="both"/>
        <w:rPr>
          <w:rFonts w:ascii="Times New Roman" w:hAnsi="Times New Roman" w:cs="Times New Roman"/>
          <w:sz w:val="24"/>
          <w:szCs w:val="24"/>
        </w:rPr>
      </w:pPr>
    </w:p>
    <w:p w14:paraId="4CBFA991" w14:textId="77777777" w:rsidR="000234AB" w:rsidRPr="00E42FFB" w:rsidRDefault="000234AB"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2 класс</w:t>
      </w:r>
    </w:p>
    <w:p w14:paraId="6FD908CC" w14:textId="77777777" w:rsidR="009E6437" w:rsidRPr="00E42FFB" w:rsidRDefault="000234AB" w:rsidP="00E42FFB">
      <w:pPr>
        <w:autoSpaceDE w:val="0"/>
        <w:autoSpaceDN w:val="0"/>
        <w:adjustRightInd w:val="0"/>
        <w:jc w:val="both"/>
        <w:rPr>
          <w:rFonts w:ascii="Times New Roman" w:hAnsi="Times New Roman" w:cs="Times New Roman"/>
          <w:sz w:val="24"/>
          <w:szCs w:val="24"/>
        </w:rPr>
      </w:pPr>
      <w:r w:rsidRPr="00E42FFB">
        <w:rPr>
          <w:rFonts w:ascii="Times New Roman" w:hAnsi="Times New Roman" w:cs="Times New Roman"/>
          <w:sz w:val="24"/>
          <w:szCs w:val="24"/>
        </w:rPr>
        <w:t>Чтение пьес (8 тактов) двумя руками с задержанными нотами в левой руке в тональностях Ре-мажор, ми, соль-минор с мелодией в пределах октавы в размерах 2/4, 3/4, 4/4</w:t>
      </w:r>
      <w:r w:rsidR="0013562C" w:rsidRPr="00E42FFB">
        <w:rPr>
          <w:rFonts w:ascii="Times New Roman" w:hAnsi="Times New Roman" w:cs="Times New Roman"/>
          <w:sz w:val="24"/>
          <w:szCs w:val="24"/>
        </w:rPr>
        <w:t xml:space="preserve"> использование legato и staccato</w:t>
      </w:r>
      <w:r w:rsidRPr="00E42FFB">
        <w:rPr>
          <w:rFonts w:ascii="Times New Roman" w:hAnsi="Times New Roman" w:cs="Times New Roman"/>
          <w:sz w:val="24"/>
          <w:szCs w:val="24"/>
        </w:rPr>
        <w:t>.</w:t>
      </w:r>
      <w:r w:rsidR="0013562C" w:rsidRPr="00E42FFB">
        <w:rPr>
          <w:rFonts w:ascii="Times New Roman" w:hAnsi="Times New Roman" w:cs="Times New Roman"/>
          <w:sz w:val="24"/>
          <w:szCs w:val="24"/>
        </w:rPr>
        <w:t xml:space="preserve"> Анализ структуры: фраза, предложение.</w:t>
      </w:r>
    </w:p>
    <w:p w14:paraId="7433743D" w14:textId="77777777" w:rsidR="000234AB" w:rsidRPr="00E42FFB" w:rsidRDefault="000234AB" w:rsidP="00E42FFB">
      <w:pPr>
        <w:jc w:val="both"/>
        <w:rPr>
          <w:rFonts w:ascii="Times New Roman" w:hAnsi="Times New Roman" w:cs="Times New Roman"/>
          <w:sz w:val="24"/>
          <w:szCs w:val="24"/>
        </w:rPr>
      </w:pPr>
    </w:p>
    <w:p w14:paraId="74FF4B5B" w14:textId="77777777" w:rsidR="000234AB" w:rsidRPr="00E42FFB" w:rsidRDefault="000234AB"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3 класс</w:t>
      </w:r>
    </w:p>
    <w:p w14:paraId="00FAE45D" w14:textId="77777777" w:rsidR="00295C61" w:rsidRPr="00E42FFB" w:rsidRDefault="000234AB" w:rsidP="00E42FFB">
      <w:pPr>
        <w:autoSpaceDE w:val="0"/>
        <w:autoSpaceDN w:val="0"/>
        <w:adjustRightInd w:val="0"/>
        <w:jc w:val="both"/>
        <w:rPr>
          <w:rFonts w:ascii="Times New Roman" w:hAnsi="Times New Roman" w:cs="Times New Roman"/>
          <w:sz w:val="24"/>
          <w:szCs w:val="24"/>
        </w:rPr>
      </w:pPr>
      <w:r w:rsidRPr="00E42FFB">
        <w:rPr>
          <w:rFonts w:ascii="Times New Roman" w:hAnsi="Times New Roman" w:cs="Times New Roman"/>
          <w:sz w:val="24"/>
          <w:szCs w:val="24"/>
        </w:rPr>
        <w:t xml:space="preserve">Чтение пьес (более 8 тактов) </w:t>
      </w:r>
      <w:r w:rsidR="0013562C" w:rsidRPr="00E42FFB">
        <w:rPr>
          <w:rFonts w:ascii="Times New Roman" w:hAnsi="Times New Roman" w:cs="Times New Roman"/>
          <w:sz w:val="24"/>
          <w:szCs w:val="24"/>
        </w:rPr>
        <w:t>двумя руками с мелодией в пределах октавы с несложным ритмическим рисунком, как в поступенном движении, так и со скачками, в медленном темпе, со случайными знаками в тексте и с выдержанными нотами в аккомпанементе. Игра мелодий с параллельным движением голосов в октаву. Анализ структуры: фраза, предложение</w:t>
      </w:r>
      <w:r w:rsidR="00295C61" w:rsidRPr="00E42FFB">
        <w:rPr>
          <w:rFonts w:ascii="Times New Roman" w:hAnsi="Times New Roman" w:cs="Times New Roman"/>
          <w:sz w:val="24"/>
          <w:szCs w:val="24"/>
        </w:rPr>
        <w:t>.</w:t>
      </w:r>
    </w:p>
    <w:p w14:paraId="34177277" w14:textId="77777777" w:rsidR="000234AB" w:rsidRPr="00E42FFB" w:rsidRDefault="00295C61" w:rsidP="00E42FFB">
      <w:pPr>
        <w:autoSpaceDE w:val="0"/>
        <w:autoSpaceDN w:val="0"/>
        <w:adjustRightInd w:val="0"/>
        <w:jc w:val="both"/>
        <w:rPr>
          <w:rFonts w:ascii="Times New Roman" w:hAnsi="Times New Roman" w:cs="Times New Roman"/>
          <w:sz w:val="24"/>
          <w:szCs w:val="24"/>
        </w:rPr>
      </w:pPr>
      <w:r w:rsidRPr="00E42FFB">
        <w:rPr>
          <w:rFonts w:ascii="Times New Roman" w:hAnsi="Times New Roman" w:cs="Times New Roman"/>
          <w:sz w:val="24"/>
          <w:szCs w:val="24"/>
        </w:rPr>
        <w:t>В</w:t>
      </w:r>
      <w:r w:rsidR="000234AB" w:rsidRPr="00E42FFB">
        <w:rPr>
          <w:rFonts w:ascii="Times New Roman" w:hAnsi="Times New Roman" w:cs="Times New Roman"/>
          <w:sz w:val="24"/>
          <w:szCs w:val="24"/>
        </w:rPr>
        <w:t xml:space="preserve"> тональностях Ля, Си</w:t>
      </w:r>
      <w:r w:rsidR="000234AB" w:rsidRPr="00E42FFB">
        <w:rPr>
          <w:rFonts w:ascii="Times New Roman" w:hAnsi="Times New Roman" w:cs="Times New Roman"/>
          <w:sz w:val="24"/>
          <w:szCs w:val="24"/>
          <w:lang w:val="en-US"/>
        </w:rPr>
        <w:t>b</w:t>
      </w:r>
      <w:r w:rsidR="009B5416" w:rsidRPr="00E42FFB">
        <w:rPr>
          <w:rFonts w:ascii="Times New Roman" w:hAnsi="Times New Roman" w:cs="Times New Roman"/>
          <w:sz w:val="24"/>
          <w:szCs w:val="24"/>
        </w:rPr>
        <w:t>, Ми</w:t>
      </w:r>
      <w:r w:rsidR="009B5416" w:rsidRPr="00E42FFB">
        <w:rPr>
          <w:rFonts w:ascii="Times New Roman" w:hAnsi="Times New Roman" w:cs="Times New Roman"/>
          <w:sz w:val="24"/>
          <w:szCs w:val="24"/>
          <w:lang w:val="en-US"/>
        </w:rPr>
        <w:t>b</w:t>
      </w:r>
      <w:r w:rsidR="000234AB" w:rsidRPr="00E42FFB">
        <w:rPr>
          <w:rFonts w:ascii="Times New Roman" w:hAnsi="Times New Roman" w:cs="Times New Roman"/>
          <w:sz w:val="24"/>
          <w:szCs w:val="24"/>
        </w:rPr>
        <w:t xml:space="preserve">-мажор, </w:t>
      </w:r>
      <w:r w:rsidR="009B5416" w:rsidRPr="00E42FFB">
        <w:rPr>
          <w:rFonts w:ascii="Times New Roman" w:hAnsi="Times New Roman" w:cs="Times New Roman"/>
          <w:sz w:val="24"/>
          <w:szCs w:val="24"/>
        </w:rPr>
        <w:t>си</w:t>
      </w:r>
      <w:r w:rsidR="000234AB" w:rsidRPr="00E42FFB">
        <w:rPr>
          <w:rFonts w:ascii="Times New Roman" w:hAnsi="Times New Roman" w:cs="Times New Roman"/>
          <w:sz w:val="24"/>
          <w:szCs w:val="24"/>
        </w:rPr>
        <w:t>-минор в размерах 2/4, 3/4, 4/4, 6/8.</w:t>
      </w:r>
      <w:r w:rsidR="0013562C" w:rsidRPr="00E42FFB">
        <w:rPr>
          <w:rFonts w:ascii="Times New Roman" w:hAnsi="Times New Roman" w:cs="Times New Roman"/>
          <w:sz w:val="24"/>
          <w:szCs w:val="24"/>
        </w:rPr>
        <w:t xml:space="preserve"> </w:t>
      </w:r>
    </w:p>
    <w:p w14:paraId="028F1F4B" w14:textId="77777777" w:rsidR="009B5416" w:rsidRPr="00E42FFB" w:rsidRDefault="009B5416" w:rsidP="00E42FFB">
      <w:pPr>
        <w:autoSpaceDE w:val="0"/>
        <w:autoSpaceDN w:val="0"/>
        <w:adjustRightInd w:val="0"/>
        <w:jc w:val="both"/>
        <w:rPr>
          <w:rFonts w:ascii="Times New Roman" w:hAnsi="Times New Roman" w:cs="Times New Roman"/>
          <w:sz w:val="24"/>
          <w:szCs w:val="24"/>
        </w:rPr>
      </w:pPr>
    </w:p>
    <w:p w14:paraId="47B039FA" w14:textId="77777777" w:rsidR="009B5416" w:rsidRPr="00E42FFB" w:rsidRDefault="009B5416"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4 класс</w:t>
      </w:r>
    </w:p>
    <w:p w14:paraId="4EAD1715" w14:textId="77777777" w:rsidR="000234AB" w:rsidRPr="00E42FFB" w:rsidRDefault="009B5416" w:rsidP="00E42FFB">
      <w:pPr>
        <w:jc w:val="both"/>
        <w:rPr>
          <w:rFonts w:ascii="Times New Roman" w:hAnsi="Times New Roman" w:cs="Times New Roman"/>
          <w:sz w:val="24"/>
          <w:szCs w:val="24"/>
        </w:rPr>
      </w:pPr>
      <w:r w:rsidRPr="00E42FFB">
        <w:rPr>
          <w:rFonts w:ascii="Times New Roman" w:hAnsi="Times New Roman" w:cs="Times New Roman"/>
          <w:sz w:val="24"/>
          <w:szCs w:val="24"/>
        </w:rPr>
        <w:t>Чтение пьес (8 – 16 тактов) в пройденных тональностях  и размерах с паузами, случайными знаками, залигованными нотами, аккордовым сопровождением в левой руке</w:t>
      </w:r>
      <w:r w:rsidR="00020FA6" w:rsidRPr="00E42FFB">
        <w:rPr>
          <w:rFonts w:ascii="Times New Roman" w:hAnsi="Times New Roman" w:cs="Times New Roman"/>
          <w:sz w:val="24"/>
          <w:szCs w:val="24"/>
        </w:rPr>
        <w:t xml:space="preserve"> в пределах </w:t>
      </w:r>
      <w:r w:rsidR="00020FA6" w:rsidRPr="00E42FFB">
        <w:rPr>
          <w:rFonts w:ascii="Times New Roman" w:hAnsi="Times New Roman" w:cs="Times New Roman"/>
          <w:sz w:val="24"/>
          <w:szCs w:val="24"/>
          <w:lang w:val="en-US"/>
        </w:rPr>
        <w:t>T</w:t>
      </w:r>
      <w:r w:rsidR="00020FA6" w:rsidRPr="00E42FFB">
        <w:rPr>
          <w:rFonts w:ascii="Times New Roman" w:hAnsi="Times New Roman" w:cs="Times New Roman"/>
          <w:sz w:val="24"/>
          <w:szCs w:val="24"/>
        </w:rPr>
        <w:t xml:space="preserve">, </w:t>
      </w:r>
      <w:r w:rsidR="00020FA6" w:rsidRPr="00E42FFB">
        <w:rPr>
          <w:rFonts w:ascii="Times New Roman" w:hAnsi="Times New Roman" w:cs="Times New Roman"/>
          <w:sz w:val="24"/>
          <w:szCs w:val="24"/>
          <w:lang w:val="en-US"/>
        </w:rPr>
        <w:t>S</w:t>
      </w:r>
      <w:r w:rsidR="00020FA6" w:rsidRPr="00E42FFB">
        <w:rPr>
          <w:rFonts w:ascii="Times New Roman" w:hAnsi="Times New Roman" w:cs="Times New Roman"/>
          <w:sz w:val="24"/>
          <w:szCs w:val="24"/>
        </w:rPr>
        <w:t xml:space="preserve">, </w:t>
      </w:r>
      <w:r w:rsidR="00020FA6" w:rsidRPr="00E42FFB">
        <w:rPr>
          <w:rFonts w:ascii="Times New Roman" w:hAnsi="Times New Roman" w:cs="Times New Roman"/>
          <w:sz w:val="24"/>
          <w:szCs w:val="24"/>
          <w:lang w:val="en-US"/>
        </w:rPr>
        <w:t>D</w:t>
      </w:r>
      <w:r w:rsidR="00020FA6" w:rsidRPr="00E42FFB">
        <w:rPr>
          <w:rFonts w:ascii="Times New Roman" w:hAnsi="Times New Roman" w:cs="Times New Roman"/>
          <w:sz w:val="24"/>
          <w:szCs w:val="24"/>
        </w:rPr>
        <w:t>. Анализ структуры: фраза, предложение, двухчастная форма.</w:t>
      </w:r>
    </w:p>
    <w:p w14:paraId="615B5EF6" w14:textId="77777777" w:rsidR="009B5416" w:rsidRPr="00E42FFB" w:rsidRDefault="009B5416" w:rsidP="00E42FFB">
      <w:pPr>
        <w:jc w:val="both"/>
        <w:rPr>
          <w:rFonts w:ascii="Times New Roman" w:hAnsi="Times New Roman" w:cs="Times New Roman"/>
          <w:sz w:val="24"/>
          <w:szCs w:val="24"/>
        </w:rPr>
      </w:pPr>
    </w:p>
    <w:p w14:paraId="0956F782" w14:textId="77777777" w:rsidR="009B5416" w:rsidRPr="00E42FFB" w:rsidRDefault="009B5416"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5 класс</w:t>
      </w:r>
    </w:p>
    <w:p w14:paraId="6861FE88" w14:textId="77777777" w:rsidR="009B5416" w:rsidRPr="00E42FFB" w:rsidRDefault="009B5416" w:rsidP="00E42FFB">
      <w:pPr>
        <w:jc w:val="both"/>
        <w:rPr>
          <w:rFonts w:ascii="Times New Roman" w:hAnsi="Times New Roman" w:cs="Times New Roman"/>
          <w:sz w:val="24"/>
          <w:szCs w:val="24"/>
        </w:rPr>
      </w:pPr>
      <w:r w:rsidRPr="00E42FFB">
        <w:rPr>
          <w:rFonts w:ascii="Times New Roman" w:hAnsi="Times New Roman" w:cs="Times New Roman"/>
          <w:sz w:val="24"/>
          <w:szCs w:val="24"/>
        </w:rPr>
        <w:t>Чтение пьес (16 тактов) в тональностях Ми, Ля</w:t>
      </w:r>
      <w:r w:rsidRPr="00E42FFB">
        <w:rPr>
          <w:rFonts w:ascii="Times New Roman" w:hAnsi="Times New Roman" w:cs="Times New Roman"/>
          <w:sz w:val="24"/>
          <w:szCs w:val="24"/>
          <w:lang w:val="en-US"/>
        </w:rPr>
        <w:t>b</w:t>
      </w:r>
      <w:r w:rsidRPr="00E42FFB">
        <w:rPr>
          <w:rFonts w:ascii="Times New Roman" w:hAnsi="Times New Roman" w:cs="Times New Roman"/>
          <w:sz w:val="24"/>
          <w:szCs w:val="24"/>
        </w:rPr>
        <w:t xml:space="preserve"> – мажор, до-минор </w:t>
      </w:r>
      <w:r w:rsidR="00276B8B" w:rsidRPr="00E42FFB">
        <w:rPr>
          <w:rFonts w:ascii="Times New Roman" w:hAnsi="Times New Roman" w:cs="Times New Roman"/>
          <w:sz w:val="24"/>
          <w:szCs w:val="24"/>
        </w:rPr>
        <w:t xml:space="preserve"> с усложненным ритмическим рисунком (</w:t>
      </w:r>
      <w:r w:rsidR="00C47043" w:rsidRPr="00E42FFB">
        <w:rPr>
          <w:rFonts w:ascii="Times New Roman" w:hAnsi="Times New Roman" w:cs="Times New Roman"/>
          <w:sz w:val="24"/>
          <w:szCs w:val="24"/>
        </w:rPr>
        <w:t xml:space="preserve">затакт, </w:t>
      </w:r>
      <w:r w:rsidR="00276B8B" w:rsidRPr="00E42FFB">
        <w:rPr>
          <w:rFonts w:ascii="Times New Roman" w:hAnsi="Times New Roman" w:cs="Times New Roman"/>
          <w:sz w:val="24"/>
          <w:szCs w:val="24"/>
        </w:rPr>
        <w:t>паузы, синкопы), с педализацией с сопровождением вадбсового типа  или «альбертиевых басов».</w:t>
      </w:r>
    </w:p>
    <w:p w14:paraId="126E8C1D" w14:textId="77777777" w:rsidR="00276B8B" w:rsidRPr="00E42FFB" w:rsidRDefault="00276B8B" w:rsidP="00E42FFB">
      <w:pPr>
        <w:jc w:val="both"/>
        <w:rPr>
          <w:rFonts w:ascii="Times New Roman" w:hAnsi="Times New Roman" w:cs="Times New Roman"/>
          <w:sz w:val="24"/>
          <w:szCs w:val="24"/>
        </w:rPr>
      </w:pPr>
    </w:p>
    <w:p w14:paraId="3601ECCF" w14:textId="77777777" w:rsidR="00AA3445" w:rsidRPr="00E42FFB" w:rsidRDefault="00AA3445"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6 класс</w:t>
      </w:r>
    </w:p>
    <w:p w14:paraId="02E6847D" w14:textId="77777777" w:rsidR="00AA3445" w:rsidRPr="00E42FFB" w:rsidRDefault="00AA3445" w:rsidP="00E42FFB">
      <w:pPr>
        <w:jc w:val="both"/>
        <w:rPr>
          <w:rFonts w:ascii="Times New Roman" w:hAnsi="Times New Roman" w:cs="Times New Roman"/>
          <w:sz w:val="24"/>
          <w:szCs w:val="24"/>
        </w:rPr>
      </w:pPr>
      <w:r w:rsidRPr="00E42FFB">
        <w:rPr>
          <w:rFonts w:ascii="Times New Roman" w:hAnsi="Times New Roman" w:cs="Times New Roman"/>
          <w:sz w:val="24"/>
          <w:szCs w:val="24"/>
        </w:rPr>
        <w:t xml:space="preserve">Чтение пьес (16-32 такта) в тональностях фа#, до#,до-минор с использованием триолей, сменой ключа, хроматизмов, </w:t>
      </w:r>
      <w:r w:rsidRPr="00E42FFB">
        <w:rPr>
          <w:rFonts w:ascii="Times New Roman" w:hAnsi="Times New Roman" w:cs="Times New Roman"/>
          <w:sz w:val="24"/>
          <w:szCs w:val="24"/>
          <w:lang w:val="en-US"/>
        </w:rPr>
        <w:t>ritenuto</w:t>
      </w:r>
      <w:r w:rsidRPr="00E42FFB">
        <w:rPr>
          <w:rFonts w:ascii="Times New Roman" w:hAnsi="Times New Roman" w:cs="Times New Roman"/>
          <w:sz w:val="24"/>
          <w:szCs w:val="24"/>
        </w:rPr>
        <w:t xml:space="preserve"> и </w:t>
      </w:r>
      <w:r w:rsidRPr="00E42FFB">
        <w:rPr>
          <w:rFonts w:ascii="Times New Roman" w:hAnsi="Times New Roman" w:cs="Times New Roman"/>
          <w:sz w:val="24"/>
          <w:szCs w:val="24"/>
          <w:lang w:val="en-US"/>
        </w:rPr>
        <w:t>a</w:t>
      </w:r>
      <w:r w:rsidRPr="00E42FFB">
        <w:rPr>
          <w:rFonts w:ascii="Times New Roman" w:hAnsi="Times New Roman" w:cs="Times New Roman"/>
          <w:sz w:val="24"/>
          <w:szCs w:val="24"/>
        </w:rPr>
        <w:t xml:space="preserve"> </w:t>
      </w:r>
      <w:r w:rsidRPr="00E42FFB">
        <w:rPr>
          <w:rFonts w:ascii="Times New Roman" w:hAnsi="Times New Roman" w:cs="Times New Roman"/>
          <w:sz w:val="24"/>
          <w:szCs w:val="24"/>
          <w:lang w:val="en-US"/>
        </w:rPr>
        <w:t>tempo</w:t>
      </w:r>
      <w:r w:rsidRPr="00E42FFB">
        <w:rPr>
          <w:rFonts w:ascii="Times New Roman" w:hAnsi="Times New Roman" w:cs="Times New Roman"/>
          <w:sz w:val="24"/>
          <w:szCs w:val="24"/>
        </w:rPr>
        <w:t>, в размерах 2/4, 3/4, 4/4, 3/8, 6/8, 9/8.</w:t>
      </w:r>
    </w:p>
    <w:p w14:paraId="6075673B" w14:textId="77777777" w:rsidR="00AA3445" w:rsidRPr="00E42FFB" w:rsidRDefault="00AA3445" w:rsidP="00E42FFB">
      <w:pPr>
        <w:jc w:val="both"/>
        <w:rPr>
          <w:rFonts w:ascii="Times New Roman" w:hAnsi="Times New Roman" w:cs="Times New Roman"/>
          <w:sz w:val="24"/>
          <w:szCs w:val="24"/>
        </w:rPr>
      </w:pPr>
    </w:p>
    <w:p w14:paraId="130628A4" w14:textId="77777777" w:rsidR="00AA3445" w:rsidRPr="00E42FFB" w:rsidRDefault="00AA3445"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7 класс</w:t>
      </w:r>
    </w:p>
    <w:p w14:paraId="6E51DCC3" w14:textId="77777777" w:rsidR="00AA3445" w:rsidRPr="00E42FFB" w:rsidRDefault="00AA3445" w:rsidP="00E42FFB">
      <w:pPr>
        <w:jc w:val="both"/>
        <w:rPr>
          <w:rFonts w:ascii="Times New Roman" w:hAnsi="Times New Roman" w:cs="Times New Roman"/>
          <w:sz w:val="24"/>
          <w:szCs w:val="24"/>
        </w:rPr>
      </w:pPr>
      <w:r w:rsidRPr="00E42FFB">
        <w:rPr>
          <w:rFonts w:ascii="Times New Roman" w:hAnsi="Times New Roman" w:cs="Times New Roman"/>
          <w:sz w:val="24"/>
          <w:szCs w:val="24"/>
        </w:rPr>
        <w:lastRenderedPageBreak/>
        <w:t>Чтение пьес (32 такта) в пройденных тональностях и размерах</w:t>
      </w:r>
      <w:r w:rsidR="00083175" w:rsidRPr="00E42FFB">
        <w:rPr>
          <w:rFonts w:ascii="Times New Roman" w:hAnsi="Times New Roman" w:cs="Times New Roman"/>
          <w:sz w:val="24"/>
          <w:szCs w:val="24"/>
        </w:rPr>
        <w:t>,</w:t>
      </w:r>
      <w:r w:rsidRPr="00E42FFB">
        <w:rPr>
          <w:rFonts w:ascii="Times New Roman" w:hAnsi="Times New Roman" w:cs="Times New Roman"/>
          <w:sz w:val="24"/>
          <w:szCs w:val="24"/>
        </w:rPr>
        <w:t xml:space="preserve"> с изменением темпа</w:t>
      </w:r>
      <w:r w:rsidR="00083175" w:rsidRPr="00E42FFB">
        <w:rPr>
          <w:rFonts w:ascii="Times New Roman" w:hAnsi="Times New Roman" w:cs="Times New Roman"/>
          <w:sz w:val="24"/>
          <w:szCs w:val="24"/>
        </w:rPr>
        <w:t xml:space="preserve"> ( </w:t>
      </w:r>
      <w:r w:rsidR="00083175" w:rsidRPr="00E42FFB">
        <w:rPr>
          <w:rFonts w:ascii="Times New Roman" w:hAnsi="Times New Roman" w:cs="Times New Roman"/>
          <w:sz w:val="24"/>
          <w:szCs w:val="24"/>
          <w:lang w:val="en-US"/>
        </w:rPr>
        <w:t>ritenuto</w:t>
      </w:r>
      <w:r w:rsidR="00083175" w:rsidRPr="00E42FFB">
        <w:rPr>
          <w:rFonts w:ascii="Times New Roman" w:hAnsi="Times New Roman" w:cs="Times New Roman"/>
          <w:sz w:val="24"/>
          <w:szCs w:val="24"/>
        </w:rPr>
        <w:t xml:space="preserve"> и </w:t>
      </w:r>
      <w:r w:rsidR="00083175" w:rsidRPr="00E42FFB">
        <w:rPr>
          <w:rFonts w:ascii="Times New Roman" w:hAnsi="Times New Roman" w:cs="Times New Roman"/>
          <w:sz w:val="24"/>
          <w:szCs w:val="24"/>
          <w:lang w:val="en-US"/>
        </w:rPr>
        <w:t>a</w:t>
      </w:r>
      <w:r w:rsidR="00083175" w:rsidRPr="00E42FFB">
        <w:rPr>
          <w:rFonts w:ascii="Times New Roman" w:hAnsi="Times New Roman" w:cs="Times New Roman"/>
          <w:sz w:val="24"/>
          <w:szCs w:val="24"/>
        </w:rPr>
        <w:t xml:space="preserve"> </w:t>
      </w:r>
      <w:r w:rsidR="00083175" w:rsidRPr="00E42FFB">
        <w:rPr>
          <w:rFonts w:ascii="Times New Roman" w:hAnsi="Times New Roman" w:cs="Times New Roman"/>
          <w:sz w:val="24"/>
          <w:szCs w:val="24"/>
          <w:lang w:val="en-US"/>
        </w:rPr>
        <w:t>tempo</w:t>
      </w:r>
      <w:r w:rsidR="00083175" w:rsidRPr="00E42FFB">
        <w:rPr>
          <w:rFonts w:ascii="Times New Roman" w:hAnsi="Times New Roman" w:cs="Times New Roman"/>
          <w:sz w:val="24"/>
          <w:szCs w:val="24"/>
        </w:rPr>
        <w:t>)</w:t>
      </w:r>
      <w:r w:rsidRPr="00E42FFB">
        <w:rPr>
          <w:rFonts w:ascii="Times New Roman" w:hAnsi="Times New Roman" w:cs="Times New Roman"/>
          <w:sz w:val="24"/>
          <w:szCs w:val="24"/>
        </w:rPr>
        <w:t>, педализацией, с использованием обозначений 8------, репризы, 1 и 2 вольт, педализацией.</w:t>
      </w:r>
    </w:p>
    <w:p w14:paraId="558F2617" w14:textId="77777777" w:rsidR="00083175" w:rsidRPr="00E42FFB" w:rsidRDefault="00083175" w:rsidP="00E42FFB">
      <w:pPr>
        <w:jc w:val="both"/>
        <w:rPr>
          <w:rFonts w:ascii="Times New Roman" w:hAnsi="Times New Roman" w:cs="Times New Roman"/>
          <w:sz w:val="24"/>
          <w:szCs w:val="24"/>
        </w:rPr>
      </w:pPr>
    </w:p>
    <w:p w14:paraId="6FB526EE" w14:textId="77777777" w:rsidR="00083175" w:rsidRPr="00E42FFB" w:rsidRDefault="00083175" w:rsidP="00E42FFB">
      <w:pPr>
        <w:pBdr>
          <w:top w:val="nil"/>
          <w:left w:val="nil"/>
          <w:bottom w:val="nil"/>
          <w:right w:val="nil"/>
          <w:between w:val="nil"/>
        </w:pBdr>
        <w:jc w:val="both"/>
        <w:rPr>
          <w:rFonts w:ascii="Times New Roman" w:eastAsia="Times New Roman" w:hAnsi="Times New Roman" w:cs="Times New Roman"/>
          <w:b/>
          <w:color w:val="000000"/>
          <w:sz w:val="24"/>
          <w:szCs w:val="24"/>
        </w:rPr>
      </w:pPr>
      <w:r w:rsidRPr="00E42FFB">
        <w:rPr>
          <w:rFonts w:ascii="Times New Roman" w:eastAsia="Times New Roman" w:hAnsi="Times New Roman" w:cs="Times New Roman"/>
          <w:b/>
          <w:color w:val="000000"/>
          <w:sz w:val="24"/>
          <w:szCs w:val="24"/>
        </w:rPr>
        <w:t>8 класс</w:t>
      </w:r>
    </w:p>
    <w:p w14:paraId="5B2C1B21" w14:textId="3B59926C" w:rsidR="00083175" w:rsidRPr="00E42FFB" w:rsidRDefault="00083175" w:rsidP="00E42FFB">
      <w:pPr>
        <w:jc w:val="both"/>
        <w:rPr>
          <w:rFonts w:ascii="Times New Roman" w:hAnsi="Times New Roman" w:cs="Times New Roman"/>
          <w:sz w:val="24"/>
          <w:szCs w:val="24"/>
        </w:rPr>
      </w:pPr>
      <w:r w:rsidRPr="00E42FFB">
        <w:rPr>
          <w:rFonts w:ascii="Times New Roman" w:hAnsi="Times New Roman" w:cs="Times New Roman"/>
          <w:sz w:val="24"/>
          <w:szCs w:val="24"/>
        </w:rPr>
        <w:t xml:space="preserve">Чтение пьес на 1 страницу, использующих все </w:t>
      </w:r>
      <w:r w:rsidR="002D7168" w:rsidRPr="00E42FFB">
        <w:rPr>
          <w:rFonts w:ascii="Times New Roman" w:hAnsi="Times New Roman" w:cs="Times New Roman"/>
          <w:sz w:val="24"/>
          <w:szCs w:val="24"/>
        </w:rPr>
        <w:t>предыдущие</w:t>
      </w:r>
      <w:r w:rsidRPr="00E42FFB">
        <w:rPr>
          <w:rFonts w:ascii="Times New Roman" w:hAnsi="Times New Roman" w:cs="Times New Roman"/>
          <w:sz w:val="24"/>
          <w:szCs w:val="24"/>
        </w:rPr>
        <w:t xml:space="preserve"> навыки</w:t>
      </w:r>
      <w:r w:rsidR="00E42FFB">
        <w:rPr>
          <w:rFonts w:ascii="Times New Roman" w:hAnsi="Times New Roman" w:cs="Times New Roman"/>
          <w:sz w:val="24"/>
          <w:szCs w:val="24"/>
        </w:rPr>
        <w:t>, с использованием орнаментики.</w:t>
      </w:r>
    </w:p>
    <w:p w14:paraId="4619A52B" w14:textId="05BDFBE9" w:rsidR="009C4691" w:rsidRPr="00E42FFB" w:rsidRDefault="009C4691" w:rsidP="00E42FFB">
      <w:pPr>
        <w:jc w:val="center"/>
        <w:rPr>
          <w:rFonts w:ascii="Times New Roman" w:hAnsi="Times New Roman" w:cs="Times New Roman"/>
          <w:b/>
          <w:sz w:val="24"/>
          <w:szCs w:val="24"/>
        </w:rPr>
      </w:pPr>
      <w:r w:rsidRPr="00E42FFB">
        <w:rPr>
          <w:rFonts w:ascii="Times New Roman" w:hAnsi="Times New Roman" w:cs="Times New Roman"/>
          <w:b/>
          <w:sz w:val="24"/>
          <w:szCs w:val="24"/>
        </w:rPr>
        <w:t xml:space="preserve">Годовые </w:t>
      </w:r>
      <w:r w:rsidR="00D50DF9" w:rsidRPr="00E42FFB">
        <w:rPr>
          <w:rFonts w:ascii="Times New Roman" w:hAnsi="Times New Roman" w:cs="Times New Roman"/>
          <w:b/>
          <w:sz w:val="24"/>
          <w:szCs w:val="24"/>
        </w:rPr>
        <w:t xml:space="preserve">репертуарные </w:t>
      </w:r>
      <w:r w:rsidRPr="00E42FFB">
        <w:rPr>
          <w:rFonts w:ascii="Times New Roman" w:hAnsi="Times New Roman" w:cs="Times New Roman"/>
          <w:b/>
          <w:sz w:val="24"/>
          <w:szCs w:val="24"/>
        </w:rPr>
        <w:t>требования</w:t>
      </w:r>
    </w:p>
    <w:p w14:paraId="60E236D7" w14:textId="77777777" w:rsidR="00F524E4" w:rsidRPr="00E42FFB" w:rsidRDefault="00F524E4" w:rsidP="00E42FFB">
      <w:pPr>
        <w:rPr>
          <w:rFonts w:ascii="Times New Roman" w:hAnsi="Times New Roman" w:cs="Times New Roman"/>
          <w:b/>
          <w:sz w:val="24"/>
          <w:szCs w:val="24"/>
        </w:rPr>
      </w:pPr>
    </w:p>
    <w:p w14:paraId="615EB63D" w14:textId="77777777" w:rsidR="009C4691" w:rsidRPr="00E42FFB" w:rsidRDefault="009C4691" w:rsidP="00E42FFB">
      <w:pPr>
        <w:rPr>
          <w:rFonts w:ascii="Times New Roman" w:hAnsi="Times New Roman" w:cs="Times New Roman"/>
          <w:b/>
          <w:sz w:val="24"/>
          <w:szCs w:val="24"/>
        </w:rPr>
      </w:pPr>
      <w:r w:rsidRPr="00E42FFB">
        <w:rPr>
          <w:rFonts w:ascii="Times New Roman" w:hAnsi="Times New Roman" w:cs="Times New Roman"/>
          <w:b/>
          <w:sz w:val="24"/>
          <w:szCs w:val="24"/>
        </w:rPr>
        <w:t>1 класс</w:t>
      </w:r>
    </w:p>
    <w:p w14:paraId="09821DBA" w14:textId="77777777" w:rsidR="009C4691" w:rsidRPr="00E42FFB" w:rsidRDefault="009C4691"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20-25 различных по форме и содержанию музыкальных произведений: народные песни, пьесы песенного и танцевального характера, пьесы с элементами полифонии, лёгкие сонатины и вариации, этюды, ансамбли.</w:t>
      </w:r>
    </w:p>
    <w:p w14:paraId="5FBB1AB2" w14:textId="77777777" w:rsidR="009C4691" w:rsidRPr="00E42FFB" w:rsidRDefault="009C4691" w:rsidP="00E42FFB">
      <w:pPr>
        <w:rPr>
          <w:rFonts w:ascii="Times New Roman" w:hAnsi="Times New Roman" w:cs="Times New Roman"/>
          <w:noProof/>
          <w:sz w:val="24"/>
          <w:szCs w:val="24"/>
        </w:rPr>
      </w:pPr>
    </w:p>
    <w:p w14:paraId="27FC0C5C" w14:textId="77777777" w:rsidR="009C4691" w:rsidRPr="00E42FFB" w:rsidRDefault="009C4691" w:rsidP="00E42FFB">
      <w:pPr>
        <w:rPr>
          <w:rFonts w:ascii="Times New Roman" w:hAnsi="Times New Roman" w:cs="Times New Roman"/>
          <w:b/>
          <w:noProof/>
          <w:sz w:val="24"/>
          <w:szCs w:val="24"/>
        </w:rPr>
      </w:pPr>
      <w:r w:rsidRPr="00E42FFB">
        <w:rPr>
          <w:rFonts w:ascii="Times New Roman" w:hAnsi="Times New Roman" w:cs="Times New Roman"/>
          <w:b/>
          <w:noProof/>
          <w:sz w:val="24"/>
          <w:szCs w:val="24"/>
        </w:rPr>
        <w:t>2 класс</w:t>
      </w:r>
    </w:p>
    <w:p w14:paraId="0B72FC44" w14:textId="77777777" w:rsidR="009C4691" w:rsidRPr="00E42FFB" w:rsidRDefault="009C4691"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15-20 различных по форме и содержанию музыкальных произведений:</w:t>
      </w:r>
    </w:p>
    <w:p w14:paraId="5544842F" w14:textId="77777777" w:rsidR="009C4691" w:rsidRPr="00E42FFB" w:rsidRDefault="009C4691" w:rsidP="00E42FFB">
      <w:pPr>
        <w:rPr>
          <w:rFonts w:ascii="Times New Roman" w:hAnsi="Times New Roman" w:cs="Times New Roman"/>
          <w:sz w:val="24"/>
          <w:szCs w:val="24"/>
        </w:rPr>
      </w:pPr>
      <w:r w:rsidRPr="00E42FFB">
        <w:rPr>
          <w:rFonts w:ascii="Times New Roman" w:hAnsi="Times New Roman" w:cs="Times New Roman"/>
          <w:sz w:val="24"/>
          <w:szCs w:val="24"/>
        </w:rPr>
        <w:t>3-4 полифонических произведения,</w:t>
      </w:r>
    </w:p>
    <w:p w14:paraId="408FE3DA" w14:textId="77777777" w:rsidR="009C4691" w:rsidRPr="00E42FFB" w:rsidRDefault="009C4691" w:rsidP="00E42FFB">
      <w:pPr>
        <w:rPr>
          <w:rFonts w:ascii="Times New Roman" w:hAnsi="Times New Roman" w:cs="Times New Roman"/>
          <w:sz w:val="24"/>
          <w:szCs w:val="24"/>
        </w:rPr>
      </w:pPr>
      <w:r w:rsidRPr="00E42FFB">
        <w:rPr>
          <w:rFonts w:ascii="Times New Roman" w:hAnsi="Times New Roman" w:cs="Times New Roman"/>
          <w:sz w:val="24"/>
          <w:szCs w:val="24"/>
        </w:rPr>
        <w:t>2 произведения крупной формы,</w:t>
      </w:r>
    </w:p>
    <w:p w14:paraId="6B2507CC" w14:textId="77777777" w:rsidR="009C4691" w:rsidRPr="00E42FFB" w:rsidRDefault="009C4691" w:rsidP="00E42FFB">
      <w:pPr>
        <w:rPr>
          <w:rFonts w:ascii="Times New Roman" w:hAnsi="Times New Roman" w:cs="Times New Roman"/>
          <w:sz w:val="24"/>
          <w:szCs w:val="24"/>
        </w:rPr>
      </w:pPr>
      <w:r w:rsidRPr="00E42FFB">
        <w:rPr>
          <w:rFonts w:ascii="Times New Roman" w:hAnsi="Times New Roman" w:cs="Times New Roman"/>
          <w:sz w:val="24"/>
          <w:szCs w:val="24"/>
        </w:rPr>
        <w:t>4-5 пьес,</w:t>
      </w:r>
    </w:p>
    <w:p w14:paraId="06A902A4" w14:textId="77777777" w:rsidR="009C4691"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w:t>
      </w:r>
      <w:r w:rsidR="009C4691" w:rsidRPr="00E42FFB">
        <w:rPr>
          <w:rFonts w:ascii="Times New Roman" w:hAnsi="Times New Roman" w:cs="Times New Roman"/>
          <w:sz w:val="24"/>
          <w:szCs w:val="24"/>
        </w:rPr>
        <w:t>6</w:t>
      </w:r>
      <w:r w:rsidRPr="00E42FFB">
        <w:rPr>
          <w:rFonts w:ascii="Times New Roman" w:hAnsi="Times New Roman" w:cs="Times New Roman"/>
          <w:sz w:val="24"/>
          <w:szCs w:val="24"/>
        </w:rPr>
        <w:t xml:space="preserve"> </w:t>
      </w:r>
      <w:r w:rsidR="009C4691" w:rsidRPr="00E42FFB">
        <w:rPr>
          <w:rFonts w:ascii="Times New Roman" w:hAnsi="Times New Roman" w:cs="Times New Roman"/>
          <w:sz w:val="24"/>
          <w:szCs w:val="24"/>
        </w:rPr>
        <w:t>этюдов,</w:t>
      </w:r>
    </w:p>
    <w:p w14:paraId="1CD705DA" w14:textId="77777777" w:rsidR="009C4691" w:rsidRPr="00E42FFB" w:rsidRDefault="009C4691" w:rsidP="00E42FFB">
      <w:pPr>
        <w:rPr>
          <w:rFonts w:ascii="Times New Roman" w:hAnsi="Times New Roman" w:cs="Times New Roman"/>
          <w:noProof/>
          <w:sz w:val="24"/>
          <w:szCs w:val="24"/>
        </w:rPr>
      </w:pPr>
      <w:r w:rsidRPr="00E42FFB">
        <w:rPr>
          <w:rFonts w:ascii="Times New Roman" w:hAnsi="Times New Roman" w:cs="Times New Roman"/>
          <w:sz w:val="24"/>
          <w:szCs w:val="24"/>
        </w:rPr>
        <w:t>2-3 ансамбля.</w:t>
      </w:r>
    </w:p>
    <w:p w14:paraId="00083F7C" w14:textId="77777777" w:rsidR="009C4691" w:rsidRPr="00E42FFB" w:rsidRDefault="009C4691" w:rsidP="00E42FFB">
      <w:pPr>
        <w:rPr>
          <w:rFonts w:ascii="Times New Roman" w:hAnsi="Times New Roman" w:cs="Times New Roman"/>
          <w:noProof/>
          <w:sz w:val="24"/>
          <w:szCs w:val="24"/>
        </w:rPr>
      </w:pPr>
    </w:p>
    <w:p w14:paraId="57782FDE"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noProof/>
          <w:sz w:val="24"/>
          <w:szCs w:val="24"/>
        </w:rPr>
        <w:t>3 класс</w:t>
      </w:r>
    </w:p>
    <w:p w14:paraId="38D13DDA"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15-20 различных по форме и содержанию музыкальных произведений:</w:t>
      </w:r>
    </w:p>
    <w:p w14:paraId="4E3EB261"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2-3 полифонических произведения,</w:t>
      </w:r>
    </w:p>
    <w:p w14:paraId="564E1970"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 произведения крупной формы,</w:t>
      </w:r>
    </w:p>
    <w:p w14:paraId="0D32D49A"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4-5 пьес,</w:t>
      </w:r>
    </w:p>
    <w:p w14:paraId="7212D589"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этюдов,</w:t>
      </w:r>
    </w:p>
    <w:p w14:paraId="5796CE72"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sz w:val="24"/>
          <w:szCs w:val="24"/>
        </w:rPr>
        <w:t>2-3 ансамбля.</w:t>
      </w:r>
    </w:p>
    <w:p w14:paraId="4F7AD7FC" w14:textId="77777777" w:rsidR="00F524E4" w:rsidRPr="00E42FFB" w:rsidRDefault="00F524E4" w:rsidP="00E42FFB">
      <w:pPr>
        <w:rPr>
          <w:rFonts w:ascii="Times New Roman" w:hAnsi="Times New Roman" w:cs="Times New Roman"/>
          <w:noProof/>
          <w:sz w:val="24"/>
          <w:szCs w:val="24"/>
        </w:rPr>
      </w:pPr>
    </w:p>
    <w:p w14:paraId="36BCBFF4" w14:textId="77777777" w:rsidR="00F524E4" w:rsidRPr="00E42FFB" w:rsidRDefault="00F524E4" w:rsidP="00E42FFB">
      <w:pPr>
        <w:rPr>
          <w:rFonts w:ascii="Times New Roman" w:hAnsi="Times New Roman" w:cs="Times New Roman"/>
          <w:b/>
          <w:noProof/>
          <w:sz w:val="24"/>
          <w:szCs w:val="24"/>
        </w:rPr>
      </w:pPr>
      <w:r w:rsidRPr="00E42FFB">
        <w:rPr>
          <w:rFonts w:ascii="Times New Roman" w:hAnsi="Times New Roman" w:cs="Times New Roman"/>
          <w:b/>
          <w:sz w:val="24"/>
          <w:szCs w:val="24"/>
        </w:rPr>
        <w:t xml:space="preserve">4 </w:t>
      </w:r>
      <w:r w:rsidRPr="00E42FFB">
        <w:rPr>
          <w:rFonts w:ascii="Times New Roman" w:hAnsi="Times New Roman" w:cs="Times New Roman"/>
          <w:b/>
          <w:noProof/>
          <w:sz w:val="24"/>
          <w:szCs w:val="24"/>
        </w:rPr>
        <w:t>класс</w:t>
      </w:r>
    </w:p>
    <w:p w14:paraId="021CD294"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15-20 различных по форме и содержанию музыкальных произведений:</w:t>
      </w:r>
    </w:p>
    <w:p w14:paraId="26C73090"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2-3 полифонических произведения,</w:t>
      </w:r>
    </w:p>
    <w:p w14:paraId="429ED204"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 произведения крупной формы,</w:t>
      </w:r>
    </w:p>
    <w:p w14:paraId="61EBBBCB"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4-5 пьес, из них 2-3 в порядке ознакомления</w:t>
      </w:r>
    </w:p>
    <w:p w14:paraId="2B903A82"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этюдов,</w:t>
      </w:r>
    </w:p>
    <w:p w14:paraId="572145F2"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sz w:val="24"/>
          <w:szCs w:val="24"/>
        </w:rPr>
        <w:t>3-4 ансамбля.</w:t>
      </w:r>
    </w:p>
    <w:p w14:paraId="32854203" w14:textId="77777777" w:rsidR="00F524E4" w:rsidRPr="00E42FFB" w:rsidRDefault="00F524E4" w:rsidP="00E42FFB">
      <w:pPr>
        <w:rPr>
          <w:rFonts w:ascii="Times New Roman" w:hAnsi="Times New Roman" w:cs="Times New Roman"/>
          <w:noProof/>
          <w:sz w:val="24"/>
          <w:szCs w:val="24"/>
        </w:rPr>
      </w:pPr>
    </w:p>
    <w:p w14:paraId="3D42328D" w14:textId="77777777" w:rsidR="00F524E4" w:rsidRPr="00E42FFB" w:rsidRDefault="00F524E4" w:rsidP="00E42FFB">
      <w:pPr>
        <w:rPr>
          <w:rFonts w:ascii="Times New Roman" w:hAnsi="Times New Roman" w:cs="Times New Roman"/>
          <w:b/>
          <w:noProof/>
          <w:sz w:val="24"/>
          <w:szCs w:val="24"/>
        </w:rPr>
      </w:pPr>
      <w:r w:rsidRPr="00E42FFB">
        <w:rPr>
          <w:rFonts w:ascii="Times New Roman" w:hAnsi="Times New Roman" w:cs="Times New Roman"/>
          <w:b/>
          <w:sz w:val="24"/>
          <w:szCs w:val="24"/>
        </w:rPr>
        <w:t xml:space="preserve">5 </w:t>
      </w:r>
      <w:r w:rsidRPr="00E42FFB">
        <w:rPr>
          <w:rFonts w:ascii="Times New Roman" w:hAnsi="Times New Roman" w:cs="Times New Roman"/>
          <w:b/>
          <w:noProof/>
          <w:sz w:val="24"/>
          <w:szCs w:val="24"/>
        </w:rPr>
        <w:t>класс</w:t>
      </w:r>
    </w:p>
    <w:p w14:paraId="2F9A0D50"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15-20 различных по форме и содержанию музыкальных произведений:</w:t>
      </w:r>
    </w:p>
    <w:p w14:paraId="43FD717B"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2-3 полифонических произведения,</w:t>
      </w:r>
    </w:p>
    <w:p w14:paraId="6CF75718"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 произведения крупной формы,</w:t>
      </w:r>
    </w:p>
    <w:p w14:paraId="67D524A2"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пьес, из них 2-3 в порядке ознакомления</w:t>
      </w:r>
    </w:p>
    <w:p w14:paraId="76EB50DC"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этюдов,</w:t>
      </w:r>
    </w:p>
    <w:p w14:paraId="3C8A0B59"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sz w:val="24"/>
          <w:szCs w:val="24"/>
        </w:rPr>
        <w:t>2-3 ансамбля.</w:t>
      </w:r>
    </w:p>
    <w:p w14:paraId="16E21FE3" w14:textId="77777777" w:rsidR="00F524E4" w:rsidRPr="00E42FFB" w:rsidRDefault="00F524E4" w:rsidP="00E42FFB">
      <w:pPr>
        <w:rPr>
          <w:rFonts w:ascii="Times New Roman" w:hAnsi="Times New Roman" w:cs="Times New Roman"/>
          <w:sz w:val="24"/>
          <w:szCs w:val="24"/>
        </w:rPr>
      </w:pPr>
    </w:p>
    <w:p w14:paraId="7BEE1709" w14:textId="77777777" w:rsidR="00F524E4" w:rsidRPr="00E42FFB" w:rsidRDefault="00F524E4" w:rsidP="00E42FFB">
      <w:pPr>
        <w:rPr>
          <w:rFonts w:ascii="Times New Roman" w:hAnsi="Times New Roman" w:cs="Times New Roman"/>
          <w:b/>
          <w:noProof/>
          <w:sz w:val="24"/>
          <w:szCs w:val="24"/>
        </w:rPr>
      </w:pPr>
      <w:r w:rsidRPr="00E42FFB">
        <w:rPr>
          <w:rFonts w:ascii="Times New Roman" w:hAnsi="Times New Roman" w:cs="Times New Roman"/>
          <w:b/>
          <w:sz w:val="24"/>
          <w:szCs w:val="24"/>
        </w:rPr>
        <w:t xml:space="preserve">6 </w:t>
      </w:r>
      <w:r w:rsidRPr="00E42FFB">
        <w:rPr>
          <w:rFonts w:ascii="Times New Roman" w:hAnsi="Times New Roman" w:cs="Times New Roman"/>
          <w:b/>
          <w:noProof/>
          <w:sz w:val="24"/>
          <w:szCs w:val="24"/>
        </w:rPr>
        <w:t>класс</w:t>
      </w:r>
    </w:p>
    <w:p w14:paraId="77F6B0B9"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В течение учебного года ученик должен пройти 16-18 различных по форме и содержанию музыкальных произведений:</w:t>
      </w:r>
    </w:p>
    <w:p w14:paraId="4DE69E2B"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2-3 полифонических произведения,</w:t>
      </w:r>
    </w:p>
    <w:p w14:paraId="234EC64B"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lastRenderedPageBreak/>
        <w:t>2 произведения крупной формы,</w:t>
      </w:r>
    </w:p>
    <w:p w14:paraId="2019E997"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пьес, из них 2-3 в порядке ознакомления</w:t>
      </w:r>
    </w:p>
    <w:p w14:paraId="1D22FE21"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5-6 этюдов,</w:t>
      </w:r>
    </w:p>
    <w:p w14:paraId="627BFB46"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sz w:val="24"/>
          <w:szCs w:val="24"/>
        </w:rPr>
        <w:t>2-4 ансамбля или аккомпанемента.</w:t>
      </w:r>
    </w:p>
    <w:p w14:paraId="49638A9D" w14:textId="77777777" w:rsidR="00F524E4" w:rsidRPr="00E42FFB" w:rsidRDefault="00F524E4" w:rsidP="00E42FFB">
      <w:pPr>
        <w:rPr>
          <w:rFonts w:ascii="Times New Roman" w:hAnsi="Times New Roman" w:cs="Times New Roman"/>
          <w:noProof/>
          <w:sz w:val="24"/>
          <w:szCs w:val="24"/>
        </w:rPr>
      </w:pPr>
    </w:p>
    <w:p w14:paraId="0AC98F3E" w14:textId="306DF22A" w:rsidR="00F524E4" w:rsidRPr="00E42FFB" w:rsidRDefault="00F524E4" w:rsidP="00E42FFB">
      <w:pPr>
        <w:rPr>
          <w:rFonts w:ascii="Times New Roman" w:hAnsi="Times New Roman" w:cs="Times New Roman"/>
          <w:b/>
          <w:noProof/>
          <w:sz w:val="24"/>
          <w:szCs w:val="24"/>
        </w:rPr>
      </w:pPr>
      <w:r w:rsidRPr="00E42FFB">
        <w:rPr>
          <w:rFonts w:ascii="Times New Roman" w:hAnsi="Times New Roman" w:cs="Times New Roman"/>
          <w:b/>
          <w:sz w:val="24"/>
          <w:szCs w:val="24"/>
        </w:rPr>
        <w:t>7</w:t>
      </w:r>
      <w:r w:rsidR="00E42FFB" w:rsidRPr="00E42FFB">
        <w:rPr>
          <w:rFonts w:ascii="Times New Roman" w:hAnsi="Times New Roman" w:cs="Times New Roman"/>
          <w:b/>
          <w:sz w:val="24"/>
          <w:szCs w:val="24"/>
        </w:rPr>
        <w:t xml:space="preserve"> </w:t>
      </w:r>
      <w:r w:rsidRPr="00E42FFB">
        <w:rPr>
          <w:rFonts w:ascii="Times New Roman" w:hAnsi="Times New Roman" w:cs="Times New Roman"/>
          <w:b/>
          <w:sz w:val="24"/>
          <w:szCs w:val="24"/>
        </w:rPr>
        <w:t xml:space="preserve"> </w:t>
      </w:r>
      <w:r w:rsidRPr="00E42FFB">
        <w:rPr>
          <w:rFonts w:ascii="Times New Roman" w:hAnsi="Times New Roman" w:cs="Times New Roman"/>
          <w:b/>
          <w:noProof/>
          <w:sz w:val="24"/>
          <w:szCs w:val="24"/>
        </w:rPr>
        <w:t>класс</w:t>
      </w:r>
      <w:r w:rsidR="00E42FFB" w:rsidRPr="00E42FFB">
        <w:rPr>
          <w:rFonts w:ascii="Times New Roman" w:hAnsi="Times New Roman" w:cs="Times New Roman"/>
          <w:b/>
          <w:noProof/>
          <w:sz w:val="24"/>
          <w:szCs w:val="24"/>
        </w:rPr>
        <w:t xml:space="preserve"> </w:t>
      </w:r>
    </w:p>
    <w:p w14:paraId="7188E7B5"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 xml:space="preserve">В течение учебного года ученик должен пройти </w:t>
      </w:r>
      <w:r w:rsidR="00D50DF9" w:rsidRPr="00E42FFB">
        <w:rPr>
          <w:rFonts w:ascii="Times New Roman" w:hAnsi="Times New Roman" w:cs="Times New Roman"/>
          <w:sz w:val="24"/>
          <w:szCs w:val="24"/>
        </w:rPr>
        <w:t>не менее 10</w:t>
      </w:r>
      <w:r w:rsidRPr="00E42FFB">
        <w:rPr>
          <w:rFonts w:ascii="Times New Roman" w:hAnsi="Times New Roman" w:cs="Times New Roman"/>
          <w:sz w:val="24"/>
          <w:szCs w:val="24"/>
        </w:rPr>
        <w:t xml:space="preserve"> различных по форме и содержанию музыкальных произведений:</w:t>
      </w:r>
    </w:p>
    <w:p w14:paraId="2C2DEEB6" w14:textId="77777777" w:rsidR="00F524E4" w:rsidRPr="00E42FFB" w:rsidRDefault="00F524E4" w:rsidP="00E42FFB">
      <w:pPr>
        <w:rPr>
          <w:rFonts w:ascii="Times New Roman" w:hAnsi="Times New Roman" w:cs="Times New Roman"/>
          <w:sz w:val="24"/>
          <w:szCs w:val="24"/>
        </w:rPr>
      </w:pPr>
      <w:r w:rsidRPr="00E42FFB">
        <w:rPr>
          <w:rFonts w:ascii="Times New Roman" w:hAnsi="Times New Roman" w:cs="Times New Roman"/>
          <w:sz w:val="24"/>
          <w:szCs w:val="24"/>
        </w:rPr>
        <w:t>2</w:t>
      </w:r>
      <w:r w:rsidR="00D50DF9" w:rsidRPr="00E42FFB">
        <w:rPr>
          <w:rFonts w:ascii="Times New Roman" w:hAnsi="Times New Roman" w:cs="Times New Roman"/>
          <w:sz w:val="24"/>
          <w:szCs w:val="24"/>
        </w:rPr>
        <w:t xml:space="preserve"> </w:t>
      </w:r>
      <w:r w:rsidRPr="00E42FFB">
        <w:rPr>
          <w:rFonts w:ascii="Times New Roman" w:hAnsi="Times New Roman" w:cs="Times New Roman"/>
          <w:sz w:val="24"/>
          <w:szCs w:val="24"/>
        </w:rPr>
        <w:t>полифонических произведения,</w:t>
      </w:r>
    </w:p>
    <w:p w14:paraId="792B7B94" w14:textId="77777777" w:rsidR="00F524E4" w:rsidRPr="00E42FFB" w:rsidRDefault="00D50DF9" w:rsidP="00E42FFB">
      <w:pPr>
        <w:rPr>
          <w:rFonts w:ascii="Times New Roman" w:hAnsi="Times New Roman" w:cs="Times New Roman"/>
          <w:sz w:val="24"/>
          <w:szCs w:val="24"/>
        </w:rPr>
      </w:pPr>
      <w:r w:rsidRPr="00E42FFB">
        <w:rPr>
          <w:rFonts w:ascii="Times New Roman" w:hAnsi="Times New Roman" w:cs="Times New Roman"/>
          <w:sz w:val="24"/>
          <w:szCs w:val="24"/>
        </w:rPr>
        <w:t>1</w:t>
      </w:r>
      <w:r w:rsidR="00F524E4" w:rsidRPr="00E42FFB">
        <w:rPr>
          <w:rFonts w:ascii="Times New Roman" w:hAnsi="Times New Roman" w:cs="Times New Roman"/>
          <w:sz w:val="24"/>
          <w:szCs w:val="24"/>
        </w:rPr>
        <w:t xml:space="preserve"> произведения крупной формы,</w:t>
      </w:r>
    </w:p>
    <w:p w14:paraId="1430D734" w14:textId="77777777" w:rsidR="00F524E4" w:rsidRPr="00E42FFB" w:rsidRDefault="00D50DF9" w:rsidP="00E42FFB">
      <w:pPr>
        <w:rPr>
          <w:rFonts w:ascii="Times New Roman" w:hAnsi="Times New Roman" w:cs="Times New Roman"/>
          <w:sz w:val="24"/>
          <w:szCs w:val="24"/>
        </w:rPr>
      </w:pPr>
      <w:r w:rsidRPr="00E42FFB">
        <w:rPr>
          <w:rFonts w:ascii="Times New Roman" w:hAnsi="Times New Roman" w:cs="Times New Roman"/>
          <w:sz w:val="24"/>
          <w:szCs w:val="24"/>
        </w:rPr>
        <w:t>3-4</w:t>
      </w:r>
      <w:r w:rsidR="00F524E4" w:rsidRPr="00E42FFB">
        <w:rPr>
          <w:rFonts w:ascii="Times New Roman" w:hAnsi="Times New Roman" w:cs="Times New Roman"/>
          <w:sz w:val="24"/>
          <w:szCs w:val="24"/>
        </w:rPr>
        <w:t xml:space="preserve"> пьес, из них 2-3 в порядке ознакомления</w:t>
      </w:r>
    </w:p>
    <w:p w14:paraId="30BC91E0" w14:textId="77777777" w:rsidR="00F524E4" w:rsidRPr="00E42FFB" w:rsidRDefault="00D50DF9" w:rsidP="00E42FFB">
      <w:pPr>
        <w:rPr>
          <w:rFonts w:ascii="Times New Roman" w:hAnsi="Times New Roman" w:cs="Times New Roman"/>
          <w:sz w:val="24"/>
          <w:szCs w:val="24"/>
        </w:rPr>
      </w:pPr>
      <w:r w:rsidRPr="00E42FFB">
        <w:rPr>
          <w:rFonts w:ascii="Times New Roman" w:hAnsi="Times New Roman" w:cs="Times New Roman"/>
          <w:sz w:val="24"/>
          <w:szCs w:val="24"/>
        </w:rPr>
        <w:t>3-4</w:t>
      </w:r>
      <w:r w:rsidR="00F524E4" w:rsidRPr="00E42FFB">
        <w:rPr>
          <w:rFonts w:ascii="Times New Roman" w:hAnsi="Times New Roman" w:cs="Times New Roman"/>
          <w:sz w:val="24"/>
          <w:szCs w:val="24"/>
        </w:rPr>
        <w:t xml:space="preserve"> этюдов,</w:t>
      </w:r>
    </w:p>
    <w:p w14:paraId="4D3509C1" w14:textId="77777777" w:rsidR="00F524E4" w:rsidRPr="00E42FFB" w:rsidRDefault="00F524E4" w:rsidP="00E42FFB">
      <w:pPr>
        <w:rPr>
          <w:rFonts w:ascii="Times New Roman" w:hAnsi="Times New Roman" w:cs="Times New Roman"/>
          <w:noProof/>
          <w:sz w:val="24"/>
          <w:szCs w:val="24"/>
        </w:rPr>
      </w:pPr>
      <w:r w:rsidRPr="00E42FFB">
        <w:rPr>
          <w:rFonts w:ascii="Times New Roman" w:hAnsi="Times New Roman" w:cs="Times New Roman"/>
          <w:sz w:val="24"/>
          <w:szCs w:val="24"/>
        </w:rPr>
        <w:t>2-4 ансамбля или аккомпанемента.</w:t>
      </w:r>
    </w:p>
    <w:p w14:paraId="28585629" w14:textId="77777777" w:rsidR="003222E3" w:rsidRPr="003222E3" w:rsidRDefault="003222E3" w:rsidP="00F92320">
      <w:pPr>
        <w:spacing w:line="276" w:lineRule="auto"/>
        <w:rPr>
          <w:rFonts w:ascii="Times New Roman" w:hAnsi="Times New Roman" w:cs="Times New Roman"/>
          <w:sz w:val="28"/>
          <w:szCs w:val="28"/>
        </w:rPr>
      </w:pPr>
    </w:p>
    <w:p w14:paraId="39C2519A" w14:textId="48141668" w:rsidR="00D60771" w:rsidRPr="002D7168" w:rsidRDefault="003222E3" w:rsidP="002D7168">
      <w:pPr>
        <w:jc w:val="center"/>
        <w:rPr>
          <w:rFonts w:ascii="Times New Roman" w:eastAsia="Times New Roman" w:hAnsi="Times New Roman" w:cs="Times New Roman"/>
          <w:color w:val="000000"/>
          <w:sz w:val="24"/>
          <w:szCs w:val="24"/>
        </w:rPr>
      </w:pPr>
      <w:r w:rsidRPr="002D7168">
        <w:rPr>
          <w:rFonts w:ascii="Times New Roman" w:hAnsi="Times New Roman" w:cs="Times New Roman"/>
          <w:b/>
          <w:sz w:val="24"/>
          <w:szCs w:val="24"/>
        </w:rPr>
        <w:t xml:space="preserve"> </w:t>
      </w:r>
      <w:r w:rsidR="002D7168">
        <w:rPr>
          <w:rFonts w:ascii="Times New Roman" w:hAnsi="Times New Roman" w:cs="Times New Roman"/>
          <w:b/>
          <w:sz w:val="24"/>
          <w:szCs w:val="24"/>
        </w:rPr>
        <w:t xml:space="preserve"> </w:t>
      </w:r>
    </w:p>
    <w:p w14:paraId="6EC15C35" w14:textId="77777777" w:rsidR="00D60771" w:rsidRPr="003222E3" w:rsidRDefault="00D60771" w:rsidP="00964FF0">
      <w:pPr>
        <w:pBdr>
          <w:top w:val="nil"/>
          <w:left w:val="nil"/>
          <w:bottom w:val="nil"/>
          <w:right w:val="nil"/>
          <w:between w:val="nil"/>
        </w:pBdr>
        <w:rPr>
          <w:rFonts w:ascii="Times New Roman" w:eastAsia="Times New Roman" w:hAnsi="Times New Roman" w:cs="Times New Roman"/>
          <w:color w:val="000000"/>
          <w:sz w:val="28"/>
          <w:szCs w:val="28"/>
        </w:rPr>
      </w:pPr>
    </w:p>
    <w:p w14:paraId="0AFB403D" w14:textId="197F6F5A" w:rsidR="00C47043" w:rsidRPr="003222E3" w:rsidRDefault="00C47043" w:rsidP="00C47043">
      <w:pPr>
        <w:autoSpaceDE w:val="0"/>
        <w:autoSpaceDN w:val="0"/>
        <w:adjustRightInd w:val="0"/>
        <w:jc w:val="center"/>
        <w:rPr>
          <w:rFonts w:ascii="Times New Roman" w:hAnsi="Times New Roman" w:cs="Times New Roman"/>
          <w:b/>
          <w:bCs/>
          <w:iCs/>
          <w:sz w:val="24"/>
          <w:szCs w:val="24"/>
        </w:rPr>
      </w:pPr>
      <w:r w:rsidRPr="003222E3">
        <w:rPr>
          <w:rFonts w:ascii="Times New Roman" w:hAnsi="Times New Roman" w:cs="Times New Roman"/>
          <w:b/>
          <w:bCs/>
          <w:iCs/>
          <w:sz w:val="24"/>
          <w:szCs w:val="24"/>
        </w:rPr>
        <w:t>Вопросы для оценивания информационных и понятийных знаний обучающихся</w:t>
      </w:r>
    </w:p>
    <w:p w14:paraId="63DC15B0" w14:textId="77777777" w:rsidR="00D60771" w:rsidRPr="002D7168" w:rsidRDefault="00C47043" w:rsidP="00964FF0">
      <w:pPr>
        <w:pBdr>
          <w:top w:val="nil"/>
          <w:left w:val="nil"/>
          <w:bottom w:val="nil"/>
          <w:right w:val="nil"/>
          <w:between w:val="nil"/>
        </w:pBdr>
        <w:rPr>
          <w:rFonts w:ascii="Times New Roman" w:eastAsia="Times New Roman" w:hAnsi="Times New Roman" w:cs="Times New Roman"/>
          <w:b/>
          <w:color w:val="000000"/>
          <w:sz w:val="24"/>
          <w:szCs w:val="24"/>
        </w:rPr>
      </w:pPr>
      <w:r w:rsidRPr="002D7168">
        <w:rPr>
          <w:rFonts w:ascii="Times New Roman" w:eastAsia="Times New Roman" w:hAnsi="Times New Roman" w:cs="Times New Roman"/>
          <w:b/>
          <w:color w:val="000000"/>
          <w:sz w:val="24"/>
          <w:szCs w:val="24"/>
        </w:rPr>
        <w:t>1 класс</w:t>
      </w:r>
    </w:p>
    <w:p w14:paraId="0D38DD41"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Как называется инструмент, на котором вы обучаетесь? Почему он так называется?</w:t>
      </w:r>
    </w:p>
    <w:p w14:paraId="598CB1B2"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2. Назовите и покажите на фортепианной клавиатуре октавы.</w:t>
      </w:r>
    </w:p>
    <w:p w14:paraId="0589E484"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3. В каких нотных ключах обычно записывает</w:t>
      </w:r>
      <w:r w:rsidR="008265B4" w:rsidRPr="002D7168">
        <w:rPr>
          <w:rFonts w:ascii="Times New Roman" w:hAnsi="Times New Roman" w:cs="Times New Roman"/>
          <w:sz w:val="24"/>
          <w:szCs w:val="24"/>
        </w:rPr>
        <w:t xml:space="preserve">ся музыкальное произведение для </w:t>
      </w:r>
      <w:r w:rsidRPr="002D7168">
        <w:rPr>
          <w:rFonts w:ascii="Times New Roman" w:hAnsi="Times New Roman" w:cs="Times New Roman"/>
          <w:sz w:val="24"/>
          <w:szCs w:val="24"/>
        </w:rPr>
        <w:t>фортепиано?</w:t>
      </w:r>
    </w:p>
    <w:p w14:paraId="1610502E"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4. Какие вы знаете длительности?</w:t>
      </w:r>
    </w:p>
    <w:p w14:paraId="0AE0BF58"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5. Перечислите приемы фортепианной игры, с которыми вы познакомились.</w:t>
      </w:r>
    </w:p>
    <w:p w14:paraId="6B194325"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6. Какими знаками композитор указывает на то, чт</w:t>
      </w:r>
      <w:r w:rsidR="008265B4" w:rsidRPr="002D7168">
        <w:rPr>
          <w:rFonts w:ascii="Times New Roman" w:hAnsi="Times New Roman" w:cs="Times New Roman"/>
          <w:sz w:val="24"/>
          <w:szCs w:val="24"/>
        </w:rPr>
        <w:t xml:space="preserve">о произведение или его какая-то </w:t>
      </w:r>
      <w:r w:rsidRPr="002D7168">
        <w:rPr>
          <w:rFonts w:ascii="Times New Roman" w:hAnsi="Times New Roman" w:cs="Times New Roman"/>
          <w:sz w:val="24"/>
          <w:szCs w:val="24"/>
        </w:rPr>
        <w:t>определенная часть должны быть повторены?</w:t>
      </w:r>
    </w:p>
    <w:p w14:paraId="4331DAC7"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6AA2D357" w14:textId="77777777" w:rsidR="00C47043" w:rsidRPr="002D7168" w:rsidRDefault="00C47043" w:rsidP="002D7168">
      <w:pPr>
        <w:autoSpaceDE w:val="0"/>
        <w:autoSpaceDN w:val="0"/>
        <w:adjustRightInd w:val="0"/>
        <w:jc w:val="both"/>
        <w:rPr>
          <w:rFonts w:ascii="Times New Roman" w:hAnsi="Times New Roman" w:cs="Times New Roman"/>
          <w:b/>
          <w:bCs/>
          <w:i/>
          <w:iCs/>
          <w:sz w:val="24"/>
          <w:szCs w:val="24"/>
        </w:rPr>
      </w:pPr>
      <w:r w:rsidRPr="002D7168">
        <w:rPr>
          <w:rFonts w:ascii="Times New Roman" w:eastAsia="Times New Roman" w:hAnsi="Times New Roman" w:cs="Times New Roman"/>
          <w:b/>
          <w:color w:val="000000"/>
          <w:sz w:val="24"/>
          <w:szCs w:val="24"/>
        </w:rPr>
        <w:t>2 класс</w:t>
      </w:r>
      <w:r w:rsidRPr="002D7168">
        <w:rPr>
          <w:rFonts w:ascii="Times New Roman" w:eastAsia="Times New Roman" w:hAnsi="Times New Roman" w:cs="Times New Roman"/>
          <w:color w:val="000000"/>
          <w:sz w:val="24"/>
          <w:szCs w:val="24"/>
        </w:rPr>
        <w:t xml:space="preserve"> </w:t>
      </w:r>
      <w:r w:rsidRPr="002D7168">
        <w:rPr>
          <w:rFonts w:ascii="Times New Roman" w:hAnsi="Times New Roman" w:cs="Times New Roman"/>
          <w:bCs/>
          <w:iCs/>
          <w:sz w:val="24"/>
          <w:szCs w:val="24"/>
        </w:rPr>
        <w:t>(рекомендуется добавлять вопросы из предыдущего класса)</w:t>
      </w:r>
    </w:p>
    <w:p w14:paraId="0392A2A6"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Какие музыкальные инструменты вы знаете?</w:t>
      </w:r>
    </w:p>
    <w:p w14:paraId="2B767F51"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2. Как называют человека, который сочиняет музыку?</w:t>
      </w:r>
    </w:p>
    <w:p w14:paraId="7BFF0510"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3. Вспомните существующие знаки альтерации.</w:t>
      </w:r>
    </w:p>
    <w:p w14:paraId="01723153"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4. С какими приемами фортепианной игры вы познакомились в этом году</w:t>
      </w:r>
    </w:p>
    <w:p w14:paraId="14DAF008" w14:textId="77777777" w:rsidR="00C47043" w:rsidRPr="002D7168" w:rsidRDefault="00C47043"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5. Что такое «фермата»?</w:t>
      </w:r>
    </w:p>
    <w:p w14:paraId="2E372333" w14:textId="77777777" w:rsidR="00C47043" w:rsidRPr="002D7168" w:rsidRDefault="00C47043" w:rsidP="002D7168">
      <w:pPr>
        <w:jc w:val="both"/>
        <w:rPr>
          <w:rFonts w:ascii="Times New Roman" w:hAnsi="Times New Roman" w:cs="Times New Roman"/>
          <w:sz w:val="24"/>
          <w:szCs w:val="24"/>
        </w:rPr>
      </w:pPr>
      <w:r w:rsidRPr="002D7168">
        <w:rPr>
          <w:rFonts w:ascii="Times New Roman" w:hAnsi="Times New Roman" w:cs="Times New Roman"/>
          <w:sz w:val="24"/>
          <w:szCs w:val="24"/>
        </w:rPr>
        <w:t>6. Что такое «этюд»? Назовите композиторов, чьи этюды вы изучаете на уроках фортепиано.</w:t>
      </w:r>
    </w:p>
    <w:p w14:paraId="144E14AA" w14:textId="77777777" w:rsidR="008265B4" w:rsidRPr="002D7168" w:rsidRDefault="008265B4" w:rsidP="002D7168">
      <w:pPr>
        <w:jc w:val="both"/>
        <w:rPr>
          <w:rFonts w:ascii="Times New Roman" w:hAnsi="Times New Roman" w:cs="Times New Roman"/>
          <w:sz w:val="24"/>
          <w:szCs w:val="24"/>
        </w:rPr>
      </w:pPr>
      <w:r w:rsidRPr="002D7168">
        <w:rPr>
          <w:rFonts w:ascii="Times New Roman" w:hAnsi="Times New Roman" w:cs="Times New Roman"/>
          <w:sz w:val="24"/>
          <w:szCs w:val="24"/>
        </w:rPr>
        <w:t>7 Что такое реприза, 1-я и 2-я вольты</w:t>
      </w:r>
    </w:p>
    <w:p w14:paraId="127B7146" w14:textId="77777777" w:rsidR="00C47043" w:rsidRPr="002D7168" w:rsidRDefault="008265B4"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8. Песня, танец, марш. Танцы старинные, народные.</w:t>
      </w:r>
    </w:p>
    <w:p w14:paraId="24B54C68" w14:textId="77777777" w:rsidR="008265B4" w:rsidRPr="002D7168" w:rsidRDefault="008265B4"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5A40F5ED"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b/>
          <w:color w:val="000000"/>
          <w:sz w:val="24"/>
          <w:szCs w:val="24"/>
        </w:rPr>
      </w:pPr>
      <w:r w:rsidRPr="002D7168">
        <w:rPr>
          <w:rFonts w:ascii="Times New Roman" w:eastAsia="Times New Roman" w:hAnsi="Times New Roman" w:cs="Times New Roman"/>
          <w:b/>
          <w:color w:val="000000"/>
          <w:sz w:val="24"/>
          <w:szCs w:val="24"/>
        </w:rPr>
        <w:t>3 класс</w:t>
      </w:r>
      <w:r w:rsidR="00956AEC" w:rsidRPr="002D7168">
        <w:rPr>
          <w:rFonts w:ascii="Times New Roman" w:eastAsia="Times New Roman" w:hAnsi="Times New Roman" w:cs="Times New Roman"/>
          <w:b/>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092779E1"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Что такое «обращение трезвучия»? Назовите их.</w:t>
      </w:r>
    </w:p>
    <w:p w14:paraId="4A7B5067"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2. Что такое «арпеджио»?</w:t>
      </w:r>
    </w:p>
    <w:p w14:paraId="77C86AF0"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3. Что такое «полифония»? Расскажите об особенностях ее исполнения.</w:t>
      </w:r>
    </w:p>
    <w:p w14:paraId="5EBB6C20"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4. Какие виды старинных танцев вы знаете?</w:t>
      </w:r>
    </w:p>
    <w:p w14:paraId="572FFA0A"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5. Какие пьесы из «Детского альбома» П.И. Чайковского вы знаете? Расскажите о понравившихся.</w:t>
      </w:r>
    </w:p>
    <w:p w14:paraId="6698397B"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8. Какие концерты вы посетили в этом году? Расскажите о своих впечатлениях от концертов.</w:t>
      </w:r>
    </w:p>
    <w:p w14:paraId="78E21A71" w14:textId="77777777" w:rsidR="00C47043" w:rsidRPr="002D7168" w:rsidRDefault="008265B4"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9. Какие  музыкальные инструменты вы знаете?</w:t>
      </w:r>
    </w:p>
    <w:p w14:paraId="151D5D6F" w14:textId="77777777" w:rsidR="008265B4" w:rsidRPr="002D7168" w:rsidRDefault="008265B4"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10. Средства музыкальной выразительности.</w:t>
      </w:r>
    </w:p>
    <w:p w14:paraId="229632E2" w14:textId="77777777" w:rsidR="008265B4" w:rsidRPr="002D7168" w:rsidRDefault="008265B4" w:rsidP="002D7168">
      <w:pPr>
        <w:jc w:val="both"/>
        <w:rPr>
          <w:rFonts w:ascii="Times New Roman" w:eastAsia="Times New Roman" w:hAnsi="Times New Roman" w:cs="Times New Roman"/>
          <w:sz w:val="24"/>
          <w:szCs w:val="24"/>
        </w:rPr>
      </w:pPr>
      <w:r w:rsidRPr="002D7168">
        <w:rPr>
          <w:rFonts w:ascii="Times New Roman" w:eastAsia="Times New Roman" w:hAnsi="Times New Roman" w:cs="Times New Roman"/>
          <w:color w:val="000000"/>
          <w:sz w:val="24"/>
          <w:szCs w:val="24"/>
        </w:rPr>
        <w:t xml:space="preserve">11. </w:t>
      </w:r>
      <w:r w:rsidRPr="002D7168">
        <w:rPr>
          <w:rFonts w:ascii="Times New Roman" w:eastAsia="Times New Roman" w:hAnsi="Times New Roman" w:cs="Times New Roman"/>
          <w:sz w:val="24"/>
          <w:szCs w:val="24"/>
        </w:rPr>
        <w:t>Жанры вокальной, инструментальной и симфонической музыки</w:t>
      </w:r>
    </w:p>
    <w:p w14:paraId="772ACD7B" w14:textId="77777777" w:rsidR="008265B4" w:rsidRPr="002D7168" w:rsidRDefault="008265B4"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4019EF87"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b/>
          <w:color w:val="000000"/>
          <w:sz w:val="24"/>
          <w:szCs w:val="24"/>
        </w:rPr>
        <w:t>4 класс</w:t>
      </w:r>
      <w:r w:rsidR="00956AEC" w:rsidRPr="002D7168">
        <w:rPr>
          <w:rFonts w:ascii="Times New Roman" w:eastAsia="Times New Roman" w:hAnsi="Times New Roman" w:cs="Times New Roman"/>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3E06F405"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Что такое «кульминация»?</w:t>
      </w:r>
    </w:p>
    <w:p w14:paraId="2BCC45D3"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2. Расскажите о педали. Для чего она используется? Каковы основные правила</w:t>
      </w:r>
    </w:p>
    <w:p w14:paraId="569F799B"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использования педали.</w:t>
      </w:r>
    </w:p>
    <w:p w14:paraId="3F0913DD" w14:textId="77777777"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3. Что такое «кода»?</w:t>
      </w:r>
    </w:p>
    <w:p w14:paraId="5A4BD5FB" w14:textId="45AC6FB8" w:rsidR="008265B4" w:rsidRPr="002D7168" w:rsidRDefault="008265B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lastRenderedPageBreak/>
        <w:t>4. Какие концерты вы посетили в этом году? Расскажите о своих впечатлениях от</w:t>
      </w:r>
      <w:r w:rsidR="002D7168">
        <w:rPr>
          <w:rFonts w:ascii="Times New Roman" w:hAnsi="Times New Roman" w:cs="Times New Roman"/>
          <w:sz w:val="24"/>
          <w:szCs w:val="24"/>
        </w:rPr>
        <w:t xml:space="preserve"> </w:t>
      </w:r>
      <w:r w:rsidRPr="002D7168">
        <w:rPr>
          <w:rFonts w:ascii="Times New Roman" w:hAnsi="Times New Roman" w:cs="Times New Roman"/>
          <w:sz w:val="24"/>
          <w:szCs w:val="24"/>
        </w:rPr>
        <w:t>концертов.</w:t>
      </w:r>
    </w:p>
    <w:p w14:paraId="2A5CF014" w14:textId="77777777" w:rsidR="00C47043" w:rsidRPr="002D7168" w:rsidRDefault="00CD0472"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5.</w:t>
      </w:r>
      <w:r w:rsidR="008265B4" w:rsidRPr="002D7168">
        <w:rPr>
          <w:rFonts w:ascii="Times New Roman" w:eastAsia="Times New Roman" w:hAnsi="Times New Roman" w:cs="Times New Roman"/>
          <w:color w:val="000000"/>
          <w:sz w:val="24"/>
          <w:szCs w:val="24"/>
        </w:rPr>
        <w:t>Какие пьесы из «Детских альбомов» вы играли</w:t>
      </w:r>
      <w:r w:rsidRPr="002D7168">
        <w:rPr>
          <w:rFonts w:ascii="Times New Roman" w:eastAsia="Times New Roman" w:hAnsi="Times New Roman" w:cs="Times New Roman"/>
          <w:color w:val="000000"/>
          <w:sz w:val="24"/>
          <w:szCs w:val="24"/>
        </w:rPr>
        <w:t>? (И.С.Бах, Р. Шуман, П. И. Чайковский, С.С.Прокофьев, А.Хачатурян)</w:t>
      </w:r>
    </w:p>
    <w:p w14:paraId="4A72E656" w14:textId="77777777" w:rsidR="00CD0472" w:rsidRPr="002D7168" w:rsidRDefault="00CD0472"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6. Фраза, цезура.</w:t>
      </w:r>
    </w:p>
    <w:p w14:paraId="34FB5E7D" w14:textId="77777777" w:rsidR="00CD0472" w:rsidRPr="002D7168" w:rsidRDefault="00CD0472"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2A64B4CF" w14:textId="77777777" w:rsidR="00C47043" w:rsidRPr="002D7168" w:rsidRDefault="00CD0472" w:rsidP="002D7168">
      <w:pPr>
        <w:pBdr>
          <w:top w:val="nil"/>
          <w:left w:val="nil"/>
          <w:bottom w:val="nil"/>
          <w:right w:val="nil"/>
          <w:between w:val="nil"/>
        </w:pBdr>
        <w:jc w:val="both"/>
        <w:rPr>
          <w:rFonts w:ascii="Times New Roman" w:eastAsia="Times New Roman" w:hAnsi="Times New Roman" w:cs="Times New Roman"/>
          <w:b/>
          <w:color w:val="000000"/>
          <w:sz w:val="24"/>
          <w:szCs w:val="24"/>
        </w:rPr>
      </w:pPr>
      <w:r w:rsidRPr="002D7168">
        <w:rPr>
          <w:rFonts w:ascii="Times New Roman" w:eastAsia="Times New Roman" w:hAnsi="Times New Roman" w:cs="Times New Roman"/>
          <w:b/>
          <w:color w:val="000000"/>
          <w:sz w:val="24"/>
          <w:szCs w:val="24"/>
        </w:rPr>
        <w:t>5</w:t>
      </w:r>
      <w:r w:rsidR="00C47043" w:rsidRPr="002D7168">
        <w:rPr>
          <w:rFonts w:ascii="Times New Roman" w:eastAsia="Times New Roman" w:hAnsi="Times New Roman" w:cs="Times New Roman"/>
          <w:b/>
          <w:color w:val="000000"/>
          <w:sz w:val="24"/>
          <w:szCs w:val="24"/>
        </w:rPr>
        <w:t>класс</w:t>
      </w:r>
      <w:r w:rsidR="00956AEC" w:rsidRPr="002D7168">
        <w:rPr>
          <w:rFonts w:ascii="Times New Roman" w:eastAsia="Times New Roman" w:hAnsi="Times New Roman" w:cs="Times New Roman"/>
          <w:b/>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7479230A"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1.Назовите русских композиторов, произведения которых вы исполняли?</w:t>
      </w:r>
    </w:p>
    <w:p w14:paraId="66423F86"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2.Назовите западноевропейских композиторов, произведения которых вы исполняли?</w:t>
      </w:r>
    </w:p>
    <w:p w14:paraId="168BF27D"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3.Что такое крупная форма, какие части в ней есть, назвать партии.</w:t>
      </w:r>
    </w:p>
    <w:p w14:paraId="11E27417"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4.Проанализировать крупную форму, которую вы учите.</w:t>
      </w:r>
    </w:p>
    <w:p w14:paraId="378C3F31"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5.Мотив, фраза, предложение. Разобрать одно из изучаемых произведений.</w:t>
      </w:r>
    </w:p>
    <w:p w14:paraId="1A61146B" w14:textId="77777777" w:rsidR="00CD0472" w:rsidRPr="002D7168" w:rsidRDefault="00CD0472" w:rsidP="002D7168">
      <w:pPr>
        <w:pStyle w:val="af7"/>
        <w:rPr>
          <w:rFonts w:ascii="Times New Roman" w:hAnsi="Times New Roman"/>
          <w:sz w:val="24"/>
          <w:szCs w:val="24"/>
        </w:rPr>
      </w:pPr>
      <w:r w:rsidRPr="002D7168">
        <w:rPr>
          <w:rFonts w:ascii="Times New Roman" w:hAnsi="Times New Roman"/>
          <w:sz w:val="24"/>
          <w:szCs w:val="24"/>
        </w:rPr>
        <w:t>6.Программная музыка.</w:t>
      </w:r>
    </w:p>
    <w:p w14:paraId="195909A4" w14:textId="77777777" w:rsidR="00C47043" w:rsidRPr="002D7168" w:rsidRDefault="00C47043" w:rsidP="002D7168">
      <w:pPr>
        <w:pStyle w:val="af7"/>
        <w:rPr>
          <w:rFonts w:ascii="Times New Roman" w:eastAsia="Times New Roman" w:hAnsi="Times New Roman"/>
          <w:color w:val="000000"/>
          <w:sz w:val="24"/>
          <w:szCs w:val="24"/>
        </w:rPr>
      </w:pPr>
    </w:p>
    <w:p w14:paraId="07D397F9"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b/>
          <w:color w:val="000000"/>
          <w:sz w:val="24"/>
          <w:szCs w:val="24"/>
        </w:rPr>
        <w:t>6 класс</w:t>
      </w:r>
      <w:r w:rsidR="00956AEC" w:rsidRPr="002D7168">
        <w:rPr>
          <w:rFonts w:ascii="Times New Roman" w:eastAsia="Times New Roman" w:hAnsi="Times New Roman" w:cs="Times New Roman"/>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5B79D232"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Проанализировать одно из исполняемых музыкальных произведений и ответить на следующие вопросы:</w:t>
      </w:r>
    </w:p>
    <w:p w14:paraId="6B819E7B"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назвать композитора и его современников, его национальную принадлежность,</w:t>
      </w:r>
    </w:p>
    <w:p w14:paraId="66A9B81D"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годы жизни или век.</w:t>
      </w:r>
    </w:p>
    <w:p w14:paraId="18090BE0"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определить характер, образное содержание произведения</w:t>
      </w:r>
    </w:p>
    <w:p w14:paraId="2E1953F6"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назвать жанр произведения</w:t>
      </w:r>
    </w:p>
    <w:p w14:paraId="1CB6D811"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определить тональность, размер, темп, форму</w:t>
      </w:r>
    </w:p>
    <w:p w14:paraId="2D8BB388"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проанализировать динамический план, указать кульминацию</w:t>
      </w:r>
    </w:p>
    <w:p w14:paraId="63733A73"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 назвать, какие средства выразительности использует композитор для создания  данного образа (в т.ч. особенности ритма (пунктирный, равномерный и т.д.)</w:t>
      </w:r>
    </w:p>
    <w:p w14:paraId="56964A02" w14:textId="77777777" w:rsidR="00C47043" w:rsidRPr="002D7168" w:rsidRDefault="002641C4"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2.Музыкальные формы: двух-, трёхчастная, рондо, вариации.</w:t>
      </w:r>
    </w:p>
    <w:p w14:paraId="5EA20EB5" w14:textId="77777777" w:rsidR="002641C4" w:rsidRPr="002D7168" w:rsidRDefault="002641C4"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0A1B29BF"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b/>
          <w:color w:val="000000"/>
          <w:sz w:val="24"/>
          <w:szCs w:val="24"/>
        </w:rPr>
        <w:t>7 класс</w:t>
      </w:r>
      <w:r w:rsidR="00956AEC" w:rsidRPr="002D7168">
        <w:rPr>
          <w:rFonts w:ascii="Times New Roman" w:eastAsia="Times New Roman" w:hAnsi="Times New Roman" w:cs="Times New Roman"/>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4F1D3EC1" w14:textId="77777777" w:rsidR="002641C4" w:rsidRPr="002D7168" w:rsidRDefault="002641C4" w:rsidP="002D7168">
      <w:pPr>
        <w:autoSpaceDE w:val="0"/>
        <w:autoSpaceDN w:val="0"/>
        <w:adjustRightInd w:val="0"/>
        <w:jc w:val="both"/>
        <w:rPr>
          <w:rFonts w:ascii="Times New Roman" w:hAnsi="Times New Roman" w:cs="Times New Roman"/>
          <w:sz w:val="24"/>
          <w:szCs w:val="24"/>
        </w:rPr>
      </w:pPr>
      <w:r w:rsidRPr="002D7168">
        <w:rPr>
          <w:rFonts w:ascii="Times New Roman" w:hAnsi="Times New Roman" w:cs="Times New Roman"/>
          <w:sz w:val="24"/>
          <w:szCs w:val="24"/>
        </w:rPr>
        <w:t>1. Проанализировать одно из исполняемых музыкальных произведений и ответить на вопросы из предыдущего класса.</w:t>
      </w:r>
    </w:p>
    <w:p w14:paraId="2FFD5F0F" w14:textId="77777777" w:rsidR="00C47043" w:rsidRPr="002D7168" w:rsidRDefault="002641C4"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2. Инструменты симфонического оркестра.</w:t>
      </w:r>
    </w:p>
    <w:p w14:paraId="2634A056" w14:textId="77777777" w:rsidR="00956AEC" w:rsidRPr="002D7168" w:rsidRDefault="00956AEC" w:rsidP="002D7168">
      <w:pPr>
        <w:pBdr>
          <w:top w:val="nil"/>
          <w:left w:val="nil"/>
          <w:bottom w:val="nil"/>
          <w:right w:val="nil"/>
          <w:between w:val="nil"/>
        </w:pBdr>
        <w:jc w:val="both"/>
        <w:rPr>
          <w:rFonts w:ascii="Times New Roman" w:eastAsia="Times New Roman" w:hAnsi="Times New Roman" w:cs="Times New Roman"/>
          <w:color w:val="000000"/>
          <w:sz w:val="24"/>
          <w:szCs w:val="24"/>
        </w:rPr>
      </w:pPr>
    </w:p>
    <w:p w14:paraId="4BF7CD92" w14:textId="77777777" w:rsidR="00C47043" w:rsidRPr="002D7168" w:rsidRDefault="00C47043" w:rsidP="002D7168">
      <w:pPr>
        <w:pBdr>
          <w:top w:val="nil"/>
          <w:left w:val="nil"/>
          <w:bottom w:val="nil"/>
          <w:right w:val="nil"/>
          <w:between w:val="nil"/>
        </w:pBdr>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b/>
          <w:color w:val="000000"/>
          <w:sz w:val="24"/>
          <w:szCs w:val="24"/>
        </w:rPr>
        <w:t>8 класс</w:t>
      </w:r>
      <w:r w:rsidR="00956AEC" w:rsidRPr="002D7168">
        <w:rPr>
          <w:rFonts w:ascii="Times New Roman" w:eastAsia="Times New Roman" w:hAnsi="Times New Roman" w:cs="Times New Roman"/>
          <w:color w:val="000000"/>
          <w:sz w:val="24"/>
          <w:szCs w:val="24"/>
        </w:rPr>
        <w:t xml:space="preserve"> </w:t>
      </w:r>
      <w:r w:rsidR="00956AEC" w:rsidRPr="002D7168">
        <w:rPr>
          <w:rFonts w:ascii="Times New Roman" w:hAnsi="Times New Roman" w:cs="Times New Roman"/>
          <w:bCs/>
          <w:iCs/>
          <w:sz w:val="24"/>
          <w:szCs w:val="24"/>
        </w:rPr>
        <w:t>(рекомендуется добавлять вопросы из предыдущего класса)</w:t>
      </w:r>
    </w:p>
    <w:p w14:paraId="7C963B11" w14:textId="77777777" w:rsidR="00C47043" w:rsidRPr="002D7168" w:rsidRDefault="00956AEC" w:rsidP="002D7168">
      <w:pPr>
        <w:pStyle w:val="ad"/>
        <w:pBdr>
          <w:top w:val="nil"/>
          <w:left w:val="nil"/>
          <w:bottom w:val="nil"/>
          <w:right w:val="nil"/>
          <w:between w:val="nil"/>
        </w:pBdr>
        <w:ind w:left="0"/>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1.Опера, балет, музыкальный спектакль.</w:t>
      </w:r>
    </w:p>
    <w:p w14:paraId="2A6503FF" w14:textId="77777777" w:rsidR="00956AEC" w:rsidRPr="002D7168" w:rsidRDefault="00956AEC" w:rsidP="002D7168">
      <w:pPr>
        <w:pStyle w:val="ad"/>
        <w:pBdr>
          <w:top w:val="nil"/>
          <w:left w:val="nil"/>
          <w:bottom w:val="nil"/>
          <w:right w:val="nil"/>
          <w:between w:val="nil"/>
        </w:pBdr>
        <w:ind w:left="0"/>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 xml:space="preserve">2. </w:t>
      </w:r>
      <w:r w:rsidR="0081391F" w:rsidRPr="002D7168">
        <w:rPr>
          <w:rFonts w:ascii="Times New Roman" w:eastAsia="Times New Roman" w:hAnsi="Times New Roman" w:cs="Times New Roman"/>
          <w:color w:val="000000"/>
          <w:sz w:val="24"/>
          <w:szCs w:val="24"/>
        </w:rPr>
        <w:t>Назвать наиболее известные произведения изучаемых композиторов</w:t>
      </w:r>
    </w:p>
    <w:p w14:paraId="00571B31" w14:textId="77777777" w:rsidR="0081391F" w:rsidRPr="002D7168" w:rsidRDefault="0081391F" w:rsidP="002D7168">
      <w:pPr>
        <w:pStyle w:val="ad"/>
        <w:pBdr>
          <w:top w:val="nil"/>
          <w:left w:val="nil"/>
          <w:bottom w:val="nil"/>
          <w:right w:val="nil"/>
          <w:between w:val="nil"/>
        </w:pBdr>
        <w:ind w:left="0"/>
        <w:jc w:val="both"/>
        <w:rPr>
          <w:rFonts w:ascii="Times New Roman" w:eastAsia="Times New Roman" w:hAnsi="Times New Roman" w:cs="Times New Roman"/>
          <w:color w:val="000000"/>
          <w:sz w:val="24"/>
          <w:szCs w:val="24"/>
        </w:rPr>
      </w:pPr>
      <w:r w:rsidRPr="002D7168">
        <w:rPr>
          <w:rFonts w:ascii="Times New Roman" w:eastAsia="Times New Roman" w:hAnsi="Times New Roman" w:cs="Times New Roman"/>
          <w:color w:val="000000"/>
          <w:sz w:val="24"/>
          <w:szCs w:val="24"/>
        </w:rPr>
        <w:t>3. Проанализировать одно из изучаемых в данный момент произведений.</w:t>
      </w:r>
    </w:p>
    <w:p w14:paraId="28BADA34" w14:textId="77777777" w:rsidR="0081391F" w:rsidRPr="003222E3" w:rsidRDefault="0081391F" w:rsidP="002D7168">
      <w:pPr>
        <w:pStyle w:val="ad"/>
        <w:pBdr>
          <w:top w:val="nil"/>
          <w:left w:val="nil"/>
          <w:bottom w:val="nil"/>
          <w:right w:val="nil"/>
          <w:between w:val="nil"/>
        </w:pBdr>
        <w:ind w:left="0"/>
        <w:jc w:val="both"/>
        <w:rPr>
          <w:rFonts w:ascii="Times New Roman" w:eastAsia="Times New Roman" w:hAnsi="Times New Roman" w:cs="Times New Roman"/>
          <w:color w:val="000000"/>
          <w:sz w:val="28"/>
          <w:szCs w:val="28"/>
        </w:rPr>
      </w:pPr>
    </w:p>
    <w:p w14:paraId="60CB63B6" w14:textId="77777777" w:rsidR="002D7168" w:rsidRPr="002D7168" w:rsidRDefault="002D7168" w:rsidP="002D7168">
      <w:pPr>
        <w:ind w:left="1069" w:firstLine="371"/>
        <w:jc w:val="both"/>
        <w:rPr>
          <w:rFonts w:ascii="Times New Roman" w:hAnsi="Times New Roman"/>
          <w:b/>
          <w:sz w:val="24"/>
          <w:szCs w:val="24"/>
        </w:rPr>
      </w:pPr>
      <w:r w:rsidRPr="002D7168">
        <w:rPr>
          <w:rFonts w:ascii="Times New Roman" w:eastAsia="Times New Roman" w:hAnsi="Times New Roman" w:cs="Times New Roman"/>
          <w:b/>
          <w:color w:val="000000"/>
          <w:sz w:val="24"/>
          <w:szCs w:val="24"/>
        </w:rPr>
        <w:t xml:space="preserve"> </w:t>
      </w:r>
      <w:r w:rsidRPr="002D7168">
        <w:rPr>
          <w:rFonts w:ascii="Times New Roman" w:hAnsi="Times New Roman"/>
          <w:b/>
          <w:sz w:val="24"/>
          <w:szCs w:val="24"/>
        </w:rPr>
        <w:t>III. Требования к уровню подготовки обучающихся</w:t>
      </w:r>
    </w:p>
    <w:p w14:paraId="75BD1801" w14:textId="77777777" w:rsidR="002D7168" w:rsidRPr="002D7168" w:rsidRDefault="002D7168" w:rsidP="002D7168">
      <w:pPr>
        <w:ind w:firstLine="720"/>
        <w:jc w:val="both"/>
        <w:rPr>
          <w:rFonts w:ascii="Times New Roman" w:hAnsi="Times New Roman"/>
          <w:sz w:val="24"/>
          <w:szCs w:val="24"/>
        </w:rPr>
      </w:pPr>
      <w:r w:rsidRPr="002D7168">
        <w:rPr>
          <w:rFonts w:ascii="Times New Roman" w:hAnsi="Times New Roman"/>
          <w:sz w:val="24"/>
          <w:szCs w:val="24"/>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14:paraId="724EC4DD"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наличие у обучающегося интереса к музыкальному искусству, самостоятельному музыкальному исполнительству;</w:t>
      </w:r>
    </w:p>
    <w:p w14:paraId="52E33EB5"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72E9794C"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знание в соответствии с программными требованиями фортепианного</w:t>
      </w:r>
    </w:p>
    <w:p w14:paraId="01DF46C2" w14:textId="77777777" w:rsidR="002D7168" w:rsidRPr="002D7168" w:rsidRDefault="002D7168" w:rsidP="002D7168">
      <w:pPr>
        <w:pStyle w:val="12"/>
        <w:tabs>
          <w:tab w:val="left" w:pos="993"/>
        </w:tabs>
        <w:ind w:left="0"/>
        <w:jc w:val="both"/>
        <w:rPr>
          <w:rFonts w:ascii="Times New Roman" w:eastAsia="Geeza Pro" w:hAnsi="Times New Roman"/>
          <w:color w:val="000000"/>
          <w:lang w:val="ru-RU"/>
        </w:rPr>
      </w:pPr>
      <w:r w:rsidRPr="002D7168">
        <w:rPr>
          <w:rFonts w:ascii="Times New Roman" w:eastAsia="Geeza Pro" w:hAnsi="Times New Roman"/>
          <w:color w:val="000000"/>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14:paraId="6DAA348D"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знание художественно-исполнительских возможностей фортепиано;</w:t>
      </w:r>
    </w:p>
    <w:p w14:paraId="35AEE848"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знание профессиональной терминологии;</w:t>
      </w:r>
    </w:p>
    <w:p w14:paraId="1211E1A9" w14:textId="77777777" w:rsidR="002D7168" w:rsidRPr="002D7168"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lastRenderedPageBreak/>
        <w:t>наличие умений по чтению с листа и транспонированию музыкальных произведений разных жанров и форм;</w:t>
      </w:r>
    </w:p>
    <w:p w14:paraId="530AB928" w14:textId="77777777" w:rsidR="002D7168" w:rsidRPr="00B37D36"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B37D36">
        <w:rPr>
          <w:rFonts w:ascii="Times New Roman" w:eastAsia="Geeza Pro" w:hAnsi="Times New Roman"/>
          <w:color w:val="000000"/>
          <w:lang w:val="ru-RU"/>
        </w:rPr>
        <w:t>навыки по воспитанию слухового контроля, умению управлять процессом исполнения музыкального произведения;</w:t>
      </w:r>
    </w:p>
    <w:p w14:paraId="5D6E062D" w14:textId="77777777" w:rsidR="002D7168" w:rsidRPr="00B37D36"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B37D36">
        <w:rPr>
          <w:rFonts w:ascii="Times New Roman" w:eastAsia="Geeza Pro" w:hAnsi="Times New Roman"/>
          <w:color w:val="000000"/>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60EFD399" w14:textId="77777777" w:rsidR="002D7168" w:rsidRPr="00B37D36"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B37D36">
        <w:rPr>
          <w:rFonts w:ascii="Times New Roman" w:eastAsia="Geeza Pro" w:hAnsi="Times New Roman"/>
          <w:color w:val="000000"/>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6B9579F5" w14:textId="77777777" w:rsidR="002D7168" w:rsidRPr="00B37D36"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B37D36">
        <w:rPr>
          <w:rFonts w:ascii="Times New Roman" w:eastAsia="Geeza Pro" w:hAnsi="Times New Roman"/>
          <w:color w:val="000000"/>
          <w:lang w:val="ru-RU"/>
        </w:rPr>
        <w:t>наличие музыкальной памяти, развитого полифонического мышления, мелодического, ладогармонического, тембрового слуха;</w:t>
      </w:r>
    </w:p>
    <w:p w14:paraId="6074A2FD" w14:textId="77777777" w:rsidR="002D7168" w:rsidRPr="00B37D36" w:rsidRDefault="002D7168" w:rsidP="002D7168">
      <w:pPr>
        <w:pStyle w:val="12"/>
        <w:numPr>
          <w:ilvl w:val="0"/>
          <w:numId w:val="25"/>
        </w:numPr>
        <w:tabs>
          <w:tab w:val="left" w:pos="993"/>
        </w:tabs>
        <w:ind w:left="0" w:firstLine="709"/>
        <w:jc w:val="both"/>
        <w:rPr>
          <w:rFonts w:ascii="Times New Roman" w:eastAsia="Geeza Pro" w:hAnsi="Times New Roman"/>
          <w:color w:val="000000"/>
          <w:lang w:val="ru-RU"/>
        </w:rPr>
      </w:pPr>
      <w:r w:rsidRPr="00B37D36">
        <w:rPr>
          <w:rFonts w:ascii="Times New Roman" w:eastAsia="Geeza Pro" w:hAnsi="Times New Roman"/>
          <w:color w:val="000000"/>
          <w:lang w:val="ru-RU"/>
        </w:rPr>
        <w:t>наличие начальных навыков репетиционно-концертной работы в качестве солиста.</w:t>
      </w:r>
    </w:p>
    <w:p w14:paraId="759DAED4" w14:textId="77777777" w:rsidR="002D7168" w:rsidRPr="00B37D36" w:rsidRDefault="002D7168" w:rsidP="002D7168">
      <w:pPr>
        <w:tabs>
          <w:tab w:val="left" w:pos="993"/>
        </w:tabs>
        <w:ind w:firstLine="709"/>
        <w:jc w:val="both"/>
        <w:rPr>
          <w:rFonts w:ascii="Times New Roman" w:hAnsi="Times New Roman"/>
          <w:b/>
        </w:rPr>
      </w:pPr>
    </w:p>
    <w:p w14:paraId="3D4902F0" w14:textId="77777777" w:rsidR="002D7168" w:rsidRPr="002D7168" w:rsidRDefault="002D7168" w:rsidP="002D7168">
      <w:pPr>
        <w:tabs>
          <w:tab w:val="left" w:pos="993"/>
        </w:tabs>
        <w:ind w:firstLine="709"/>
        <w:jc w:val="both"/>
        <w:rPr>
          <w:rFonts w:ascii="Times New Roman" w:hAnsi="Times New Roman"/>
          <w:b/>
          <w:sz w:val="24"/>
          <w:szCs w:val="24"/>
        </w:rPr>
      </w:pPr>
    </w:p>
    <w:p w14:paraId="350277D9" w14:textId="77777777" w:rsidR="002D7168" w:rsidRPr="002D7168" w:rsidRDefault="002D7168" w:rsidP="002D7168">
      <w:pPr>
        <w:ind w:left="720" w:firstLine="720"/>
        <w:jc w:val="both"/>
        <w:rPr>
          <w:rFonts w:ascii="Times New Roman" w:hAnsi="Times New Roman"/>
          <w:b/>
          <w:sz w:val="24"/>
          <w:szCs w:val="24"/>
        </w:rPr>
      </w:pPr>
      <w:r w:rsidRPr="002D7168">
        <w:rPr>
          <w:rFonts w:ascii="Times New Roman" w:hAnsi="Times New Roman"/>
          <w:b/>
          <w:sz w:val="24"/>
          <w:szCs w:val="24"/>
        </w:rPr>
        <w:t>IV. Формы и методы контроля, система оценок</w:t>
      </w:r>
    </w:p>
    <w:p w14:paraId="3ABC7E53" w14:textId="77777777" w:rsidR="002D7168" w:rsidRPr="002D7168" w:rsidRDefault="002D7168" w:rsidP="002D7168">
      <w:pPr>
        <w:pStyle w:val="11"/>
        <w:widowControl/>
        <w:numPr>
          <w:ilvl w:val="0"/>
          <w:numId w:val="26"/>
        </w:numPr>
        <w:ind w:left="1134" w:firstLine="0"/>
        <w:jc w:val="both"/>
        <w:rPr>
          <w:rFonts w:ascii="Times New Roman" w:hAnsi="Times New Roman" w:cs="Times New Roman"/>
          <w:i/>
        </w:rPr>
      </w:pPr>
      <w:r w:rsidRPr="002D7168">
        <w:rPr>
          <w:rFonts w:ascii="Times New Roman" w:hAnsi="Times New Roman" w:cs="Times New Roman"/>
          <w:i/>
        </w:rPr>
        <w:t>Аттестация: цели, виды, форма, содержание.</w:t>
      </w:r>
    </w:p>
    <w:p w14:paraId="6C46FC5C"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14:paraId="7A4C36D3"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14:paraId="58E041F3"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Текущий контроль успеваемости учащихся проводится в счет аудиторного времени, предусмотренного на учебный предмет.</w:t>
      </w:r>
    </w:p>
    <w:p w14:paraId="2E4EE683"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14:paraId="23EE0443"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7D263B8E" w14:textId="77777777" w:rsidR="002D7168" w:rsidRPr="002D7168" w:rsidRDefault="002D7168" w:rsidP="002D7168">
      <w:pPr>
        <w:pStyle w:val="12"/>
        <w:ind w:left="0" w:firstLine="709"/>
        <w:jc w:val="both"/>
        <w:rPr>
          <w:rFonts w:ascii="Times New Roman" w:eastAsia="Geeza Pro" w:hAnsi="Times New Roman"/>
          <w:color w:val="000000"/>
          <w:lang w:val="ru-RU"/>
        </w:rPr>
      </w:pPr>
      <w:r w:rsidRPr="002D7168">
        <w:rPr>
          <w:rFonts w:ascii="Times New Roman" w:eastAsia="Geeza Pro" w:hAnsi="Times New Roman"/>
          <w:color w:val="000000"/>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14:paraId="3EC79FC9" w14:textId="77777777" w:rsidR="002D7168" w:rsidRPr="002D7168" w:rsidRDefault="002D7168" w:rsidP="002D7168">
      <w:pPr>
        <w:pStyle w:val="Body1"/>
        <w:ind w:left="1276"/>
        <w:rPr>
          <w:rFonts w:ascii="Times New Roman" w:eastAsia="Helvetica" w:hAnsi="Times New Roman"/>
          <w:i/>
          <w:lang w:val="ru-RU"/>
        </w:rPr>
      </w:pPr>
      <w:r w:rsidRPr="002D7168">
        <w:rPr>
          <w:rFonts w:ascii="Times New Roman" w:eastAsia="Helvetica" w:hAnsi="Times New Roman"/>
          <w:i/>
          <w:lang w:val="ru-RU"/>
        </w:rPr>
        <w:t>2.Критерии оценок</w:t>
      </w:r>
    </w:p>
    <w:p w14:paraId="0B49BCC3" w14:textId="77777777" w:rsidR="002D7168" w:rsidRPr="002D7168" w:rsidRDefault="002D7168" w:rsidP="002D7168">
      <w:pPr>
        <w:pStyle w:val="12"/>
        <w:ind w:left="0" w:firstLine="720"/>
        <w:jc w:val="both"/>
        <w:rPr>
          <w:rFonts w:ascii="Times New Roman" w:hAnsi="Times New Roman"/>
          <w:lang w:val="ru-RU"/>
        </w:rPr>
      </w:pPr>
      <w:r w:rsidRPr="002D7168">
        <w:rPr>
          <w:rFonts w:ascii="Times New Roman" w:hAnsi="Times New Roman"/>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14:paraId="26DB370B" w14:textId="77777777" w:rsidR="002D7168" w:rsidRPr="002D7168" w:rsidRDefault="002D7168" w:rsidP="002D7168">
      <w:pPr>
        <w:pStyle w:val="11"/>
        <w:ind w:firstLine="720"/>
        <w:jc w:val="both"/>
        <w:rPr>
          <w:rFonts w:ascii="Times New Roman" w:hAnsi="Times New Roman" w:cs="Times New Roman"/>
          <w:i/>
          <w:color w:val="00000A"/>
        </w:rPr>
      </w:pPr>
      <w:r w:rsidRPr="002D7168">
        <w:rPr>
          <w:rFonts w:ascii="Times New Roman" w:hAnsi="Times New Roman" w:cs="Times New Roman"/>
          <w:i/>
          <w:color w:val="00000A"/>
        </w:rPr>
        <w:t>Критерии оценки качества исполнения</w:t>
      </w:r>
      <w:r w:rsidRPr="002D7168">
        <w:rPr>
          <w:rFonts w:ascii="Times New Roman" w:hAnsi="Times New Roman" w:cs="Times New Roman"/>
          <w:i/>
          <w:color w:val="00000A"/>
        </w:rPr>
        <w:tab/>
      </w:r>
    </w:p>
    <w:p w14:paraId="77498954" w14:textId="2FFE49C9" w:rsidR="002D7168" w:rsidRPr="00B37D36" w:rsidRDefault="002D7168" w:rsidP="002D7168">
      <w:pPr>
        <w:pStyle w:val="11"/>
        <w:ind w:firstLine="720"/>
        <w:jc w:val="both"/>
        <w:rPr>
          <w:rFonts w:ascii="Times New Roman" w:eastAsia="Helvetica" w:hAnsi="Times New Roman"/>
          <w:b/>
          <w:i/>
        </w:rPr>
      </w:pPr>
      <w:r w:rsidRPr="002D7168">
        <w:rPr>
          <w:rFonts w:ascii="Times New Roman" w:hAnsi="Times New Roman" w:cs="Times New Roman"/>
          <w:color w:val="00000A"/>
        </w:rPr>
        <w:t>По итогам исполнения программы на зачете, академическом прослушивании или экзамене выставляется оценка по пятибалльной шкале:</w:t>
      </w:r>
      <w:r>
        <w:rPr>
          <w:rFonts w:ascii="Times New Roman" w:hAnsi="Times New Roman" w:cs="Times New Roman"/>
          <w:color w:val="00000A"/>
        </w:rPr>
        <w:t xml:space="preserve"> </w:t>
      </w:r>
    </w:p>
    <w:tbl>
      <w:tblPr>
        <w:tblW w:w="9508" w:type="dxa"/>
        <w:tblInd w:w="-15" w:type="dxa"/>
        <w:tblLayout w:type="fixed"/>
        <w:tblLook w:val="0000" w:firstRow="0" w:lastRow="0" w:firstColumn="0" w:lastColumn="0" w:noHBand="0" w:noVBand="0"/>
      </w:tblPr>
      <w:tblGrid>
        <w:gridCol w:w="3509"/>
        <w:gridCol w:w="5999"/>
      </w:tblGrid>
      <w:tr w:rsidR="002D7168" w:rsidRPr="00B37D36" w14:paraId="5CF10274" w14:textId="77777777" w:rsidTr="002D7168">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14:paraId="5B2649BC" w14:textId="77777777" w:rsidR="002D7168" w:rsidRPr="00B37D36" w:rsidRDefault="002D7168" w:rsidP="000D6057">
            <w:pPr>
              <w:pStyle w:val="11"/>
              <w:snapToGrid w:val="0"/>
              <w:jc w:val="center"/>
              <w:rPr>
                <w:rFonts w:ascii="Times New Roman" w:hAnsi="Times New Roman" w:cs="Times New Roman"/>
                <w:b/>
              </w:rPr>
            </w:pPr>
            <w:r w:rsidRPr="00B37D36">
              <w:rPr>
                <w:rFonts w:ascii="Times New Roman" w:hAnsi="Times New Roman" w:cs="Times New Roman"/>
                <w:b/>
              </w:rPr>
              <w:t>Оценка</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66E792A0" w14:textId="77777777" w:rsidR="002D7168" w:rsidRPr="00B37D36" w:rsidRDefault="002D7168" w:rsidP="000D6057">
            <w:pPr>
              <w:pStyle w:val="11"/>
              <w:snapToGrid w:val="0"/>
              <w:jc w:val="center"/>
              <w:rPr>
                <w:rFonts w:ascii="Times New Roman" w:hAnsi="Times New Roman" w:cs="Times New Roman"/>
                <w:b/>
              </w:rPr>
            </w:pPr>
            <w:r w:rsidRPr="00B37D36">
              <w:rPr>
                <w:rFonts w:ascii="Times New Roman" w:hAnsi="Times New Roman" w:cs="Times New Roman"/>
                <w:b/>
              </w:rPr>
              <w:t>Критерии оценивания выступления</w:t>
            </w:r>
          </w:p>
        </w:tc>
      </w:tr>
      <w:tr w:rsidR="002D7168" w:rsidRPr="00E623B7" w14:paraId="210C1C2C" w14:textId="77777777" w:rsidTr="002D7168">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14:paraId="24F7FF6C" w14:textId="77777777" w:rsidR="002D7168" w:rsidRPr="00B37D36" w:rsidRDefault="002D7168" w:rsidP="000D6057">
            <w:pPr>
              <w:pStyle w:val="Body1"/>
              <w:snapToGrid w:val="0"/>
              <w:rPr>
                <w:rFonts w:ascii="Times New Roman" w:hAnsi="Times New Roman"/>
                <w:lang w:val="ru-RU"/>
              </w:rPr>
            </w:pPr>
            <w:r w:rsidRPr="00B37D36">
              <w:rPr>
                <w:rFonts w:ascii="Times New Roman" w:hAnsi="Times New Roman"/>
                <w:lang w:val="ru-RU"/>
              </w:rPr>
              <w:t>5 («отлично»)</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590E9F8F" w14:textId="77777777" w:rsidR="002D7168" w:rsidRPr="00B37D36" w:rsidRDefault="002D7168" w:rsidP="000D6057">
            <w:pPr>
              <w:pStyle w:val="Body1"/>
              <w:snapToGrid w:val="0"/>
              <w:jc w:val="both"/>
              <w:rPr>
                <w:rFonts w:ascii="Times New Roman" w:eastAsia="Helvetica" w:hAnsi="Times New Roman"/>
                <w:lang w:val="ru-RU"/>
              </w:rPr>
            </w:pPr>
            <w:r w:rsidRPr="00B37D36">
              <w:rPr>
                <w:rFonts w:ascii="Times New Roman" w:eastAsia="Helvetica" w:hAnsi="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2D7168" w:rsidRPr="00E623B7" w14:paraId="3D7DF096" w14:textId="77777777" w:rsidTr="00FE364A">
        <w:trPr>
          <w:cantSplit/>
          <w:trHeight w:hRule="exact" w:val="1150"/>
        </w:trPr>
        <w:tc>
          <w:tcPr>
            <w:tcW w:w="3509" w:type="dxa"/>
            <w:tcBorders>
              <w:top w:val="single" w:sz="4" w:space="0" w:color="000000"/>
              <w:left w:val="single" w:sz="4" w:space="0" w:color="000000"/>
              <w:bottom w:val="single" w:sz="4" w:space="0" w:color="000000"/>
            </w:tcBorders>
            <w:shd w:val="clear" w:color="auto" w:fill="auto"/>
          </w:tcPr>
          <w:p w14:paraId="68A19B0D" w14:textId="77777777" w:rsidR="002D7168" w:rsidRPr="00B37D36" w:rsidRDefault="002D7168" w:rsidP="000D6057">
            <w:pPr>
              <w:pStyle w:val="Body1"/>
              <w:snapToGrid w:val="0"/>
              <w:rPr>
                <w:rFonts w:ascii="Times New Roman" w:hAnsi="Times New Roman"/>
                <w:lang w:val="ru-RU"/>
              </w:rPr>
            </w:pPr>
            <w:r w:rsidRPr="00B37D36">
              <w:rPr>
                <w:rFonts w:ascii="Times New Roman" w:hAnsi="Times New Roman"/>
                <w:lang w:val="ru-RU"/>
              </w:rPr>
              <w:lastRenderedPageBreak/>
              <w:t>4 («хорошо»)</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1AC61E1D" w14:textId="77777777" w:rsidR="002D7168" w:rsidRPr="00B37D36" w:rsidRDefault="002D7168" w:rsidP="000D6057">
            <w:pPr>
              <w:pStyle w:val="Body1"/>
              <w:snapToGrid w:val="0"/>
              <w:jc w:val="both"/>
              <w:rPr>
                <w:rFonts w:ascii="Times New Roman" w:eastAsia="Helvetica" w:hAnsi="Times New Roman"/>
                <w:lang w:val="ru-RU"/>
              </w:rPr>
            </w:pPr>
            <w:r w:rsidRPr="00B37D36">
              <w:rPr>
                <w:rFonts w:ascii="Times New Roman" w:eastAsia="Helvetica" w:hAnsi="Times New Roman"/>
                <w:lang w:val="ru-RU"/>
              </w:rPr>
              <w:t>оценка отражает грамотное исполнение с небольшими недочетами (как в техническом плане, так и в художественном)</w:t>
            </w:r>
          </w:p>
        </w:tc>
      </w:tr>
      <w:tr w:rsidR="002D7168" w:rsidRPr="00046BEA" w14:paraId="4C8459CE" w14:textId="77777777" w:rsidTr="00FE364A">
        <w:trPr>
          <w:cantSplit/>
          <w:trHeight w:hRule="exact" w:val="1265"/>
        </w:trPr>
        <w:tc>
          <w:tcPr>
            <w:tcW w:w="3509" w:type="dxa"/>
            <w:tcBorders>
              <w:top w:val="single" w:sz="4" w:space="0" w:color="000000"/>
              <w:left w:val="single" w:sz="4" w:space="0" w:color="000000"/>
              <w:bottom w:val="single" w:sz="4" w:space="0" w:color="000000"/>
            </w:tcBorders>
            <w:shd w:val="clear" w:color="auto" w:fill="auto"/>
          </w:tcPr>
          <w:p w14:paraId="23839139" w14:textId="77777777" w:rsidR="002D7168" w:rsidRPr="00B37D36" w:rsidRDefault="002D7168" w:rsidP="000D6057">
            <w:pPr>
              <w:pStyle w:val="Body1"/>
              <w:snapToGrid w:val="0"/>
              <w:rPr>
                <w:rFonts w:ascii="Times New Roman" w:hAnsi="Times New Roman"/>
                <w:lang w:val="ru-RU"/>
              </w:rPr>
            </w:pPr>
            <w:r w:rsidRPr="00B37D36">
              <w:rPr>
                <w:rFonts w:ascii="Times New Roman" w:hAnsi="Times New Roman"/>
                <w:lang w:val="ru-RU"/>
              </w:rPr>
              <w:t>3 («удовлетворительно»)</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0966EC4F" w14:textId="77777777" w:rsidR="002D7168" w:rsidRPr="00B37D36" w:rsidRDefault="002D7168" w:rsidP="000D6057">
            <w:pPr>
              <w:pStyle w:val="Body1"/>
              <w:snapToGrid w:val="0"/>
              <w:rPr>
                <w:rFonts w:ascii="Times New Roman" w:eastAsia="Helvetica" w:hAnsi="Times New Roman"/>
                <w:lang w:val="ru-RU"/>
              </w:rPr>
            </w:pPr>
            <w:r w:rsidRPr="00B37D36">
              <w:rPr>
                <w:rFonts w:ascii="Times New Roman" w:eastAsia="Helvetica" w:hAnsi="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2D7168" w:rsidRPr="00E623B7" w14:paraId="7EC6D79A" w14:textId="77777777" w:rsidTr="00FE364A">
        <w:trPr>
          <w:cantSplit/>
          <w:trHeight w:hRule="exact" w:val="999"/>
        </w:trPr>
        <w:tc>
          <w:tcPr>
            <w:tcW w:w="3509" w:type="dxa"/>
            <w:tcBorders>
              <w:top w:val="single" w:sz="4" w:space="0" w:color="000000"/>
              <w:left w:val="single" w:sz="4" w:space="0" w:color="000000"/>
              <w:bottom w:val="single" w:sz="4" w:space="0" w:color="000000"/>
            </w:tcBorders>
            <w:shd w:val="clear" w:color="auto" w:fill="auto"/>
          </w:tcPr>
          <w:p w14:paraId="0C761C24" w14:textId="77777777" w:rsidR="002D7168" w:rsidRPr="00B37D36" w:rsidRDefault="002D7168" w:rsidP="000D6057">
            <w:pPr>
              <w:pStyle w:val="Body1"/>
              <w:snapToGrid w:val="0"/>
              <w:rPr>
                <w:rFonts w:ascii="Times New Roman" w:hAnsi="Times New Roman"/>
                <w:lang w:val="ru-RU"/>
              </w:rPr>
            </w:pPr>
            <w:r w:rsidRPr="00B37D36">
              <w:rPr>
                <w:rFonts w:ascii="Times New Roman" w:hAnsi="Times New Roman"/>
                <w:lang w:val="ru-RU"/>
              </w:rPr>
              <w:t>2 («неудовлетворительно»)</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2A223E90" w14:textId="77777777" w:rsidR="002D7168" w:rsidRPr="00B37D36" w:rsidRDefault="002D7168" w:rsidP="000D6057">
            <w:pPr>
              <w:pStyle w:val="Body1"/>
              <w:snapToGrid w:val="0"/>
              <w:jc w:val="both"/>
              <w:rPr>
                <w:rFonts w:ascii="Times New Roman" w:eastAsia="Helvetica" w:hAnsi="Times New Roman"/>
                <w:lang w:val="ru-RU"/>
              </w:rPr>
            </w:pPr>
            <w:r w:rsidRPr="00B37D36">
              <w:rPr>
                <w:rFonts w:ascii="Times New Roman" w:eastAsia="Helvetica" w:hAnsi="Times New Roman"/>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2D7168" w:rsidRPr="00E623B7" w14:paraId="6662FAFA" w14:textId="77777777" w:rsidTr="00FE364A">
        <w:trPr>
          <w:cantSplit/>
          <w:trHeight w:hRule="exact" w:val="716"/>
        </w:trPr>
        <w:tc>
          <w:tcPr>
            <w:tcW w:w="3509" w:type="dxa"/>
            <w:tcBorders>
              <w:top w:val="single" w:sz="4" w:space="0" w:color="000000"/>
              <w:left w:val="single" w:sz="4" w:space="0" w:color="000000"/>
              <w:bottom w:val="single" w:sz="4" w:space="0" w:color="000000"/>
            </w:tcBorders>
            <w:shd w:val="clear" w:color="auto" w:fill="auto"/>
          </w:tcPr>
          <w:p w14:paraId="2D4A1F1D" w14:textId="77777777" w:rsidR="002D7168" w:rsidRPr="00B37D36" w:rsidRDefault="002D7168" w:rsidP="000D6057">
            <w:pPr>
              <w:pStyle w:val="Body1"/>
              <w:snapToGrid w:val="0"/>
              <w:rPr>
                <w:rFonts w:ascii="Times New Roman" w:hAnsi="Times New Roman"/>
                <w:lang w:val="ru-RU"/>
              </w:rPr>
            </w:pPr>
            <w:r w:rsidRPr="00B37D36">
              <w:rPr>
                <w:rFonts w:ascii="Times New Roman" w:hAnsi="Times New Roman"/>
                <w:lang w:val="ru-RU"/>
              </w:rPr>
              <w:t>«зачет» (без оценки)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14:paraId="0F98723B" w14:textId="77777777" w:rsidR="002D7168" w:rsidRPr="00B37D36" w:rsidRDefault="002D7168" w:rsidP="000D6057">
            <w:pPr>
              <w:pStyle w:val="Body1"/>
              <w:snapToGrid w:val="0"/>
              <w:rPr>
                <w:rFonts w:ascii="Times New Roman" w:eastAsia="Helvetica" w:hAnsi="Times New Roman"/>
                <w:lang w:val="ru-RU"/>
              </w:rPr>
            </w:pPr>
            <w:r w:rsidRPr="00B37D36">
              <w:rPr>
                <w:rFonts w:ascii="Times New Roman" w:eastAsia="Helvetica" w:hAnsi="Times New Roman"/>
                <w:lang w:val="ru-RU"/>
              </w:rPr>
              <w:t>отражает достаточный уровень подготовки и исполнения на данном этапе обучения</w:t>
            </w:r>
          </w:p>
        </w:tc>
      </w:tr>
    </w:tbl>
    <w:p w14:paraId="7E4335D6" w14:textId="77777777" w:rsidR="002D7168" w:rsidRPr="00FE364A" w:rsidRDefault="002D7168" w:rsidP="002D7168">
      <w:pPr>
        <w:pStyle w:val="Body1"/>
        <w:rPr>
          <w:lang w:val="ru-RU"/>
        </w:rPr>
      </w:pPr>
    </w:p>
    <w:p w14:paraId="73755DF5" w14:textId="77777777" w:rsidR="002D7168" w:rsidRPr="00FE364A" w:rsidRDefault="002D7168" w:rsidP="00FE364A">
      <w:pPr>
        <w:ind w:firstLine="851"/>
        <w:jc w:val="both"/>
        <w:rPr>
          <w:rFonts w:ascii="Times New Roman" w:hAnsi="Times New Roman"/>
          <w:sz w:val="24"/>
          <w:szCs w:val="24"/>
        </w:rPr>
      </w:pPr>
      <w:r w:rsidRPr="00FE364A">
        <w:rPr>
          <w:rFonts w:ascii="Times New Roman" w:hAnsi="Times New Roman"/>
          <w:sz w:val="24"/>
          <w:szCs w:val="24"/>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78A26CB9" w14:textId="77777777" w:rsidR="002D7168" w:rsidRPr="00FE364A" w:rsidRDefault="002D7168" w:rsidP="00FE364A">
      <w:pPr>
        <w:ind w:firstLine="851"/>
        <w:jc w:val="both"/>
        <w:rPr>
          <w:rFonts w:ascii="Times New Roman" w:hAnsi="Times New Roman"/>
          <w:sz w:val="24"/>
          <w:szCs w:val="24"/>
        </w:rPr>
      </w:pPr>
      <w:r w:rsidRPr="00FE364A">
        <w:rPr>
          <w:rFonts w:ascii="Times New Roman" w:hAnsi="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14:paraId="0A31E4A1" w14:textId="77777777" w:rsidR="002D7168" w:rsidRPr="00FE364A" w:rsidRDefault="002D7168" w:rsidP="00FE364A">
      <w:pPr>
        <w:ind w:firstLine="720"/>
        <w:jc w:val="both"/>
        <w:rPr>
          <w:rFonts w:ascii="Times New Roman" w:eastAsia="Geeza Pro" w:hAnsi="Times New Roman"/>
          <w:color w:val="000000"/>
          <w:sz w:val="24"/>
          <w:szCs w:val="24"/>
        </w:rPr>
      </w:pPr>
      <w:r w:rsidRPr="00FE364A">
        <w:rPr>
          <w:rFonts w:ascii="Times New Roman" w:eastAsia="Geeza Pro" w:hAnsi="Times New Roman"/>
          <w:color w:val="000000"/>
          <w:sz w:val="24"/>
          <w:szCs w:val="24"/>
        </w:rPr>
        <w:t>При выведении экзаменационной (переводной) оценки учитывается следующее:</w:t>
      </w:r>
    </w:p>
    <w:p w14:paraId="371CABDC" w14:textId="77777777" w:rsidR="002D7168" w:rsidRPr="00FE364A" w:rsidRDefault="002D7168" w:rsidP="00FE364A">
      <w:pPr>
        <w:pStyle w:val="12"/>
        <w:numPr>
          <w:ilvl w:val="0"/>
          <w:numId w:val="27"/>
        </w:numPr>
        <w:jc w:val="both"/>
        <w:rPr>
          <w:rFonts w:ascii="Times New Roman" w:eastAsia="Geeza Pro" w:hAnsi="Times New Roman"/>
          <w:color w:val="000000"/>
          <w:lang w:val="ru-RU"/>
        </w:rPr>
      </w:pPr>
      <w:r w:rsidRPr="00FE364A">
        <w:rPr>
          <w:rFonts w:ascii="Times New Roman" w:eastAsia="Geeza Pro" w:hAnsi="Times New Roman"/>
          <w:color w:val="000000"/>
          <w:lang w:val="ru-RU"/>
        </w:rPr>
        <w:t>оценка годовой работы ученика;</w:t>
      </w:r>
    </w:p>
    <w:p w14:paraId="61F9F9AD" w14:textId="77777777" w:rsidR="002D7168" w:rsidRPr="00FE364A" w:rsidRDefault="002D7168" w:rsidP="00FE364A">
      <w:pPr>
        <w:pStyle w:val="12"/>
        <w:numPr>
          <w:ilvl w:val="0"/>
          <w:numId w:val="27"/>
        </w:numPr>
        <w:jc w:val="both"/>
        <w:rPr>
          <w:rFonts w:ascii="Times New Roman" w:eastAsia="Geeza Pro" w:hAnsi="Times New Roman"/>
          <w:color w:val="000000"/>
          <w:lang w:val="ru-RU"/>
        </w:rPr>
      </w:pPr>
      <w:r w:rsidRPr="00FE364A">
        <w:rPr>
          <w:rFonts w:ascii="Times New Roman" w:eastAsia="Geeza Pro" w:hAnsi="Times New Roman"/>
          <w:color w:val="000000"/>
          <w:lang w:val="ru-RU"/>
        </w:rPr>
        <w:t>оценка на академическом концерте или экзамене;</w:t>
      </w:r>
    </w:p>
    <w:p w14:paraId="4DEC4B1F" w14:textId="77777777" w:rsidR="002D7168" w:rsidRPr="00FE364A" w:rsidRDefault="002D7168" w:rsidP="00FE364A">
      <w:pPr>
        <w:pStyle w:val="12"/>
        <w:numPr>
          <w:ilvl w:val="0"/>
          <w:numId w:val="27"/>
        </w:numPr>
        <w:jc w:val="both"/>
        <w:rPr>
          <w:rFonts w:ascii="Times New Roman" w:eastAsia="Geeza Pro" w:hAnsi="Times New Roman"/>
          <w:color w:val="000000"/>
          <w:lang w:val="ru-RU"/>
        </w:rPr>
      </w:pPr>
      <w:r w:rsidRPr="00FE364A">
        <w:rPr>
          <w:rFonts w:ascii="Times New Roman" w:eastAsia="Geeza Pro" w:hAnsi="Times New Roman"/>
          <w:color w:val="000000"/>
          <w:lang w:val="ru-RU"/>
        </w:rPr>
        <w:t>другие выступления ученика в течение учебного года.</w:t>
      </w:r>
    </w:p>
    <w:p w14:paraId="7D0AC5F7" w14:textId="77777777" w:rsidR="002D7168" w:rsidRPr="00FE364A" w:rsidRDefault="002D7168" w:rsidP="00FE364A">
      <w:pPr>
        <w:ind w:firstLine="718"/>
        <w:jc w:val="both"/>
        <w:rPr>
          <w:rFonts w:ascii="Times New Roman" w:eastAsia="Geeza Pro" w:hAnsi="Times New Roman"/>
          <w:color w:val="000000"/>
          <w:sz w:val="24"/>
          <w:szCs w:val="24"/>
        </w:rPr>
      </w:pPr>
      <w:r w:rsidRPr="00FE364A">
        <w:rPr>
          <w:rFonts w:ascii="Times New Roman" w:eastAsia="Geeza Pro" w:hAnsi="Times New Roman"/>
          <w:color w:val="000000"/>
          <w:sz w:val="24"/>
          <w:szCs w:val="24"/>
        </w:rPr>
        <w:t>Оценки выставляются по окончании каждой четверти и полугодий учебного года.</w:t>
      </w:r>
    </w:p>
    <w:p w14:paraId="21598F8A" w14:textId="77777777" w:rsidR="002D7168" w:rsidRPr="00FE364A" w:rsidRDefault="002D7168" w:rsidP="00FE364A">
      <w:pPr>
        <w:pStyle w:val="Body1"/>
        <w:rPr>
          <w:rFonts w:ascii="Times New Roman" w:hAnsi="Times New Roman"/>
          <w:b/>
          <w:lang w:val="ru-RU"/>
        </w:rPr>
      </w:pPr>
    </w:p>
    <w:p w14:paraId="6700EF38" w14:textId="77777777" w:rsidR="00FE364A" w:rsidRPr="00FE364A" w:rsidRDefault="00FE364A" w:rsidP="00FE364A">
      <w:pPr>
        <w:pStyle w:val="Body1"/>
        <w:ind w:left="1440"/>
        <w:rPr>
          <w:rFonts w:ascii="Times New Roman" w:hAnsi="Times New Roman"/>
          <w:b/>
          <w:lang w:val="ru-RU"/>
        </w:rPr>
      </w:pPr>
      <w:r w:rsidRPr="00FE364A">
        <w:rPr>
          <w:rFonts w:ascii="Times New Roman" w:hAnsi="Times New Roman"/>
          <w:b/>
        </w:rPr>
        <w:t>V</w:t>
      </w:r>
      <w:r w:rsidRPr="00FE364A">
        <w:rPr>
          <w:rFonts w:ascii="Times New Roman" w:hAnsi="Times New Roman"/>
          <w:b/>
          <w:lang w:val="ru-RU"/>
        </w:rPr>
        <w:t>. Методическое обеспечение учебного процесса</w:t>
      </w:r>
    </w:p>
    <w:p w14:paraId="29E61920" w14:textId="77777777" w:rsidR="00FE364A" w:rsidRPr="00FE364A" w:rsidRDefault="00FE364A" w:rsidP="00FE364A">
      <w:pPr>
        <w:pStyle w:val="Body1"/>
        <w:ind w:firstLine="720"/>
        <w:rPr>
          <w:rFonts w:ascii="Times New Roman" w:hAnsi="Times New Roman"/>
          <w:b/>
          <w:i/>
          <w:lang w:val="ru-RU"/>
        </w:rPr>
      </w:pPr>
      <w:r w:rsidRPr="00FE364A">
        <w:rPr>
          <w:rFonts w:ascii="Times New Roman" w:hAnsi="Times New Roman"/>
          <w:b/>
          <w:i/>
          <w:lang w:val="ru-RU"/>
        </w:rPr>
        <w:t>1.Методические рекомендации педагогическим работникам</w:t>
      </w:r>
    </w:p>
    <w:p w14:paraId="6FDBCFDF" w14:textId="31CB80CD" w:rsidR="0081391F" w:rsidRPr="00FE364A" w:rsidRDefault="0081391F" w:rsidP="00FE364A">
      <w:pPr>
        <w:pBdr>
          <w:top w:val="nil"/>
          <w:left w:val="nil"/>
          <w:bottom w:val="nil"/>
          <w:right w:val="nil"/>
          <w:between w:val="nil"/>
        </w:pBdr>
        <w:rPr>
          <w:rFonts w:ascii="Times New Roman" w:eastAsia="Times New Roman" w:hAnsi="Times New Roman" w:cs="Times New Roman"/>
          <w:color w:val="000000"/>
          <w:sz w:val="24"/>
          <w:szCs w:val="24"/>
        </w:rPr>
      </w:pPr>
    </w:p>
    <w:p w14:paraId="5EC27F58" w14:textId="7C60962F" w:rsidR="005749AE" w:rsidRPr="003222E3" w:rsidRDefault="00FE364A" w:rsidP="00964FF0">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14:paraId="669C2B02" w14:textId="218B5F5D" w:rsidR="005749AE" w:rsidRPr="00FE364A" w:rsidRDefault="003613C0" w:rsidP="00FE364A">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В работе с учащимся преподаватель должен следовать принципам последовательности, постепенности, повторности, доступности и  наглядности   в   освоении  нового   материала.</w:t>
      </w:r>
    </w:p>
    <w:p w14:paraId="102AD5FA" w14:textId="7AD6304C" w:rsidR="005749AE" w:rsidRPr="00FE364A" w:rsidRDefault="003613C0" w:rsidP="00FE364A">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Весь процесс обучения должен быть построен от простого к сложному, при этом необходимо учитывать индивидуальные особенности ученика: физиологические  и интеллектуальные данные, уровень развития музыкальных способностей. </w:t>
      </w:r>
    </w:p>
    <w:p w14:paraId="565FA106" w14:textId="0607D8B0" w:rsidR="005749AE" w:rsidRPr="00FE364A" w:rsidRDefault="003613C0" w:rsidP="00FE364A">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Необходимым условием для успешного обучения на фортепиано   является  организация  у ученика правильной   организации  корпуса и рук на инструменте. Необходимо  включать в процесс обучения специальные физические упражнения на развитие координации.</w:t>
      </w:r>
    </w:p>
    <w:p w14:paraId="2DB14EC7" w14:textId="76107BD3"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Развитию техники (беглости, четкости, ровности и т. д.) способствует систематическая работа над упражнениями, гаммами и этюдами. </w:t>
      </w:r>
    </w:p>
    <w:p w14:paraId="0627FBD8"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При освоении гамм, упражнений и  этюдов   рекомендуется применение   различных вариантов –  артикуляционных, динамических, ритмических и т. д. Работа над техникой должна подготавливать ученика к передаче художественного замысла изучаемых музыкальных произведений.</w:t>
      </w:r>
    </w:p>
    <w:p w14:paraId="46F52EE3" w14:textId="380E7D23"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Работа над качеством звука, интонированием  и фразировкой,   ритмической и темповой точностью, а также  педализацией, динамикой и формой,  которые являются важнейшими  средствами музыкальной выразительности,   должна последовательно </w:t>
      </w:r>
      <w:r w:rsidRPr="00FE364A">
        <w:rPr>
          <w:rFonts w:ascii="Times New Roman" w:eastAsia="Times New Roman" w:hAnsi="Times New Roman" w:cs="Times New Roman"/>
          <w:color w:val="000000"/>
          <w:sz w:val="24"/>
          <w:szCs w:val="24"/>
        </w:rPr>
        <w:lastRenderedPageBreak/>
        <w:t>проводиться на протяжении всех лет обучения и быть предметом постоянного внимания педагога.</w:t>
      </w:r>
    </w:p>
    <w:p w14:paraId="471494C1" w14:textId="1EE38BE5"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На протяжении всех лет обучения должна проводиться планомерная и систематическая работа  над всеми важнейшими видами музыкально-технического развития учащегося:</w:t>
      </w:r>
    </w:p>
    <w:p w14:paraId="7B9B853A"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изучение аппликатурных  принципов с помощью  разных  видов гамм;</w:t>
      </w:r>
    </w:p>
    <w:p w14:paraId="18530F76"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техническое развитие с постоянным  контролем  за свободой аппарата;</w:t>
      </w:r>
    </w:p>
    <w:p w14:paraId="4584F26A"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постоянное  внимание  к  качеству звукоизвлечения;</w:t>
      </w:r>
    </w:p>
    <w:p w14:paraId="1854B077"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развитие сознательного  отношения к освоению технических и пианистических приёмов.</w:t>
      </w:r>
    </w:p>
    <w:p w14:paraId="0402848D"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При работе над техникой необходимо давать четкие индивидуальные задания и регулярно проверять их выполнение. </w:t>
      </w:r>
    </w:p>
    <w:p w14:paraId="6FA3B4FD" w14:textId="3CA54EB3" w:rsidR="005749AE" w:rsidRPr="00FE364A" w:rsidRDefault="00FE364A" w:rsidP="00FE364A">
      <w:pPr>
        <w:pBdr>
          <w:top w:val="nil"/>
          <w:left w:val="nil"/>
          <w:bottom w:val="nil"/>
          <w:right w:val="nil"/>
          <w:between w:val="nil"/>
        </w:pBdr>
        <w:tabs>
          <w:tab w:val="left" w:pos="993"/>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613C0" w:rsidRPr="00FE364A">
        <w:rPr>
          <w:rFonts w:ascii="Times New Roman" w:eastAsia="Times New Roman" w:hAnsi="Times New Roman" w:cs="Times New Roman"/>
          <w:color w:val="000000"/>
          <w:sz w:val="24"/>
          <w:szCs w:val="24"/>
        </w:rPr>
        <w:t>В работе над музыкальными произведениями необходимо прослеживать связь между художественной и технической сторонами изучаемого произведения.</w:t>
      </w:r>
    </w:p>
    <w:p w14:paraId="76634EB5" w14:textId="77777777" w:rsidR="005749AE" w:rsidRPr="00FE364A" w:rsidRDefault="003613C0" w:rsidP="00FE364A">
      <w:pPr>
        <w:pBdr>
          <w:top w:val="nil"/>
          <w:left w:val="nil"/>
          <w:bottom w:val="nil"/>
          <w:right w:val="nil"/>
          <w:between w:val="nil"/>
        </w:pBdr>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          Полифонические произведения должны быть постоянно в работе с учащимися всех возрастов, так как именно двух-, трёх- и четырёхголосные сочинения позволяют воспитывать   слуховой контроль, умение слышать и вести несколько музыкальных линий одновременно.</w:t>
      </w:r>
    </w:p>
    <w:p w14:paraId="5ACF7F3F"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Исполнение пьес и произведений крупной формы развивает эмоционально-образное мышление учащихся и способствует формированию их художественного вкуса, чувства стиля и осознанию форм произведений. </w:t>
      </w:r>
    </w:p>
    <w:p w14:paraId="655179B6"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Развитие у учащихся навыков чтения нот с листа крайне необходимы для успешной практической работы в классе фортепиано.</w:t>
      </w:r>
    </w:p>
    <w:p w14:paraId="1703A66F" w14:textId="77777777" w:rsidR="00FE364A" w:rsidRPr="00B37D36" w:rsidRDefault="00FE364A" w:rsidP="00FE364A">
      <w:pPr>
        <w:jc w:val="both"/>
        <w:rPr>
          <w:rFonts w:ascii="Times New Roman" w:eastAsia="ヒラギノ角ゴ Pro W3" w:hAnsi="Times New Roman"/>
          <w:color w:val="000000"/>
        </w:rPr>
      </w:pPr>
    </w:p>
    <w:p w14:paraId="0214B33D" w14:textId="77777777" w:rsidR="00FE364A" w:rsidRPr="00B37D36" w:rsidRDefault="00FE364A" w:rsidP="00FE364A">
      <w:pPr>
        <w:pStyle w:val="12"/>
        <w:numPr>
          <w:ilvl w:val="0"/>
          <w:numId w:val="26"/>
        </w:numPr>
        <w:ind w:left="0" w:firstLine="491"/>
        <w:jc w:val="both"/>
        <w:rPr>
          <w:rFonts w:ascii="Times New Roman" w:eastAsia="Helvetica" w:hAnsi="Times New Roman"/>
          <w:b/>
          <w:i/>
          <w:color w:val="000000"/>
          <w:lang w:val="ru-RU"/>
        </w:rPr>
      </w:pPr>
      <w:r w:rsidRPr="00B37D36">
        <w:rPr>
          <w:rFonts w:ascii="Times New Roman" w:eastAsia="Helvetica" w:hAnsi="Times New Roman"/>
          <w:b/>
          <w:i/>
          <w:color w:val="000000"/>
          <w:lang w:val="ru-RU"/>
        </w:rPr>
        <w:t>Методические рекомендации по организации самостоятельной работы</w:t>
      </w:r>
    </w:p>
    <w:p w14:paraId="267DD0AE" w14:textId="6F2CE680" w:rsidR="005749AE" w:rsidRPr="003222E3" w:rsidRDefault="00FE364A" w:rsidP="00FE364A">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14:paraId="43BB6BAB"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1. Самостоятельные занятия должны быть регулярными и систематическими. </w:t>
      </w:r>
    </w:p>
    <w:p w14:paraId="081E4B67"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2. Периодичность занятий – каждый день.</w:t>
      </w:r>
    </w:p>
    <w:p w14:paraId="0D3F5E73"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14:paraId="531725D0"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3. Учащийся должен заниматься самостоятельно только при отсутствии признаков   нарушения   физического здоровья. </w:t>
      </w:r>
    </w:p>
    <w:p w14:paraId="3A1273B4"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4.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того над чем и как ему работать дома. Задачи должны быть кратко и ясно сформулированы в дневнике: </w:t>
      </w:r>
    </w:p>
    <w:p w14:paraId="70EDA3BE"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упражнения для укрепления пальцев и для закрепления новых  пианистических  приёмов;</w:t>
      </w:r>
    </w:p>
    <w:p w14:paraId="67AFAAAE"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работа над развитием техники (гаммы и этюды);</w:t>
      </w:r>
    </w:p>
    <w:p w14:paraId="5933BC63"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работа над художественным материалом (пьесы и произведение крупной формы);</w:t>
      </w:r>
    </w:p>
    <w:p w14:paraId="30CF0060"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чтение с листа.</w:t>
      </w:r>
    </w:p>
    <w:p w14:paraId="104E379F" w14:textId="77777777"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5. Периодически следует проводить   уроки, имитирующие домашнюю работу ученика  и корректирующие её. </w:t>
      </w:r>
    </w:p>
    <w:p w14:paraId="23B892F3" w14:textId="55D2F8F3" w:rsidR="005749AE" w:rsidRPr="00FE364A" w:rsidRDefault="003613C0" w:rsidP="00FE364A">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6. Для успешной реализации программы </w:t>
      </w:r>
      <w:r w:rsid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rPr>
        <w:t xml:space="preserve"> ученик должен быть обеспечен доступом к библиотечным фондам, а также аудио- и видеотекам, сформированным по учебным программам. </w:t>
      </w:r>
    </w:p>
    <w:p w14:paraId="59E2E6FB" w14:textId="77777777" w:rsidR="00FE364A" w:rsidRPr="00B37D36" w:rsidRDefault="00FE364A" w:rsidP="00FE364A">
      <w:pPr>
        <w:pStyle w:val="Body1"/>
        <w:ind w:left="720"/>
        <w:jc w:val="both"/>
        <w:rPr>
          <w:rFonts w:ascii="Times New Roman" w:eastAsia="Helvetica" w:hAnsi="Times New Roman"/>
          <w:b/>
          <w:lang w:val="ru-RU"/>
        </w:rPr>
      </w:pPr>
      <w:r w:rsidRPr="00B37D36">
        <w:rPr>
          <w:rFonts w:ascii="Times New Roman" w:eastAsia="Helvetica" w:hAnsi="Times New Roman"/>
          <w:b/>
        </w:rPr>
        <w:t>VI</w:t>
      </w:r>
      <w:r w:rsidRPr="00B37D36">
        <w:rPr>
          <w:rFonts w:ascii="Times New Roman" w:eastAsia="Helvetica" w:hAnsi="Times New Roman"/>
          <w:b/>
          <w:lang w:val="ru-RU"/>
        </w:rPr>
        <w:t>. Списки рекомендуемой нотной и методической литературы</w:t>
      </w:r>
    </w:p>
    <w:p w14:paraId="70C40120" w14:textId="77777777" w:rsidR="00FE364A" w:rsidRPr="00B37D36" w:rsidRDefault="00FE364A" w:rsidP="00FE364A">
      <w:pPr>
        <w:pStyle w:val="Body1"/>
        <w:numPr>
          <w:ilvl w:val="0"/>
          <w:numId w:val="28"/>
        </w:numPr>
        <w:ind w:left="851" w:firstLine="0"/>
        <w:rPr>
          <w:rFonts w:ascii="Times New Roman" w:eastAsia="Helvetica" w:hAnsi="Times New Roman"/>
          <w:b/>
          <w:i/>
          <w:lang w:val="ru-RU"/>
        </w:rPr>
      </w:pPr>
      <w:r w:rsidRPr="00B37D36">
        <w:rPr>
          <w:rFonts w:ascii="Times New Roman" w:eastAsia="Helvetica" w:hAnsi="Times New Roman"/>
          <w:b/>
          <w:i/>
          <w:lang w:val="ru-RU"/>
        </w:rPr>
        <w:t>Список  рекомендуемых нотных сборников</w:t>
      </w:r>
    </w:p>
    <w:p w14:paraId="7AEA32FD" w14:textId="77777777" w:rsidR="005749AE" w:rsidRPr="003222E3" w:rsidRDefault="005749AE">
      <w:pPr>
        <w:pBdr>
          <w:top w:val="nil"/>
          <w:left w:val="nil"/>
          <w:bottom w:val="nil"/>
          <w:right w:val="nil"/>
          <w:between w:val="nil"/>
        </w:pBdr>
        <w:ind w:firstLine="562"/>
        <w:jc w:val="center"/>
        <w:rPr>
          <w:rFonts w:ascii="Times New Roman" w:eastAsia="Times New Roman" w:hAnsi="Times New Roman" w:cs="Times New Roman"/>
          <w:color w:val="000000"/>
          <w:sz w:val="28"/>
          <w:szCs w:val="28"/>
        </w:rPr>
      </w:pPr>
    </w:p>
    <w:p w14:paraId="7E6B5143" w14:textId="77777777" w:rsidR="005749AE" w:rsidRPr="00FE364A" w:rsidRDefault="003613C0" w:rsidP="00FE364A">
      <w:pPr>
        <w:pBdr>
          <w:top w:val="nil"/>
          <w:left w:val="nil"/>
          <w:bottom w:val="nil"/>
          <w:right w:val="nil"/>
          <w:between w:val="nil"/>
        </w:pBdr>
        <w:spacing w:before="206"/>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Алексеев А. Методика обучения игре на фортепиано. З-е.-изд. М., 1978 </w:t>
      </w:r>
    </w:p>
    <w:p w14:paraId="761968B4" w14:textId="77777777" w:rsidR="005749AE" w:rsidRPr="00FE364A" w:rsidRDefault="003613C0" w:rsidP="00FE364A">
      <w:pPr>
        <w:pBdr>
          <w:top w:val="nil"/>
          <w:left w:val="nil"/>
          <w:bottom w:val="nil"/>
          <w:right w:val="nil"/>
          <w:between w:val="nil"/>
        </w:pBdr>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Алексеев А. О воспитании музыканта-исполнителя // Сов. музыка, 1980, </w:t>
      </w:r>
    </w:p>
    <w:p w14:paraId="47D2BAD9" w14:textId="77777777" w:rsidR="005749AE" w:rsidRPr="00FE364A" w:rsidRDefault="003613C0" w:rsidP="00FE364A">
      <w:pPr>
        <w:pBdr>
          <w:top w:val="nil"/>
          <w:left w:val="nil"/>
          <w:bottom w:val="nil"/>
          <w:right w:val="nil"/>
          <w:between w:val="nil"/>
        </w:pBdr>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2</w:t>
      </w:r>
    </w:p>
    <w:p w14:paraId="7A57019A"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 xml:space="preserve">Алексеев А. Педагог творческого поиска // Сов. музыка, 1981, № 3 </w:t>
      </w:r>
    </w:p>
    <w:p w14:paraId="76E56AED" w14:textId="77777777" w:rsidR="005749AE" w:rsidRPr="00FE364A" w:rsidRDefault="003613C0" w:rsidP="00FE364A">
      <w:pPr>
        <w:pStyle w:val="ad"/>
        <w:numPr>
          <w:ilvl w:val="0"/>
          <w:numId w:val="30"/>
        </w:numPr>
        <w:pBdr>
          <w:top w:val="nil"/>
          <w:left w:val="nil"/>
          <w:bottom w:val="nil"/>
          <w:right w:val="nil"/>
          <w:between w:val="nil"/>
        </w:pBdr>
        <w:spacing w:before="9"/>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Артоболевская А. Д. Первая встреча с музыкой: Из опыта работы педагога-пианиста с детьми дошкольного и младшего школьного возраста.- М., 1935 </w:t>
      </w:r>
    </w:p>
    <w:p w14:paraId="5A43FB3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Бадура-Скода Е. и П. Интерпретация Моцарта. М.,1972</w:t>
      </w:r>
    </w:p>
    <w:p w14:paraId="7D091CD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Бардас В. Психология техники игры на фортепиано. М., 1928</w:t>
      </w:r>
    </w:p>
    <w:p w14:paraId="61A50062"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Баренбойм Л. Музыкальная педагогика и исполнительство.- Л., !974 </w:t>
      </w:r>
    </w:p>
    <w:p w14:paraId="120C8F23"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Баренбойм Л. Путь к музицированию.- Л.- М., 1973 </w:t>
      </w:r>
    </w:p>
    <w:p w14:paraId="06DBFBE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Баринова М. О развитии творческих способностей ученика.- Л., 1961 </w:t>
      </w:r>
    </w:p>
    <w:p w14:paraId="405B534A"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Бах Э. Рациональная фортепианная техника. Л., 1934</w:t>
      </w:r>
    </w:p>
    <w:p w14:paraId="0A97023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Березовский И. Психология техники игры на фортепиано. М., 1928 </w:t>
      </w:r>
    </w:p>
    <w:p w14:paraId="5E3CEAFE"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Берченко Р. В поисках утраченного смысла. Болеслав Яворский о</w:t>
      </w:r>
    </w:p>
    <w:p w14:paraId="62100B81"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"Хорошо темперированном клавире". М. Классика – XXI век. 2008</w:t>
      </w:r>
    </w:p>
    <w:p w14:paraId="1C96500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Бирмак А. О художественной технике пианиста. М., 1973</w:t>
      </w:r>
    </w:p>
    <w:p w14:paraId="4D88A8D5"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Борман Л. О художественной технике пианиста. - М., 1973 </w:t>
      </w:r>
    </w:p>
    <w:p w14:paraId="0EC1C521"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Браудо И. Артикуляция. Л.,1961</w:t>
      </w:r>
    </w:p>
    <w:p w14:paraId="3AB43CFC"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Браудо М. Об изучении клавирных сочинений Баха в музыкальной школе. - Л., 1965 </w:t>
      </w:r>
    </w:p>
    <w:p w14:paraId="2F9459A7"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Буасье А. Уроки Листа. Л., 1964</w:t>
      </w:r>
    </w:p>
    <w:p w14:paraId="694027C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Вартанов С. Аппликатура, движение и позиции в фортепианной игре // Вопросы музыкального исполнительства и педагогики. М., 1976 – (Тр. Ин-та им. Гнесиных; вып. 24)</w:t>
      </w:r>
    </w:p>
    <w:p w14:paraId="5D43859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Вопросы музыкальной педагогики: Сб. статей / Ред.-сост. В. Натансон, Л. Рощина. Вып. V.- М., 1984 </w:t>
      </w:r>
    </w:p>
    <w:p w14:paraId="0267D7F5"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Вопросы фортепианной педагогики: Сб. статей / Под общ. ред. В. Натансона. Вып. 1 - IV.- М., 1963, 1967, 1971, 1976 </w:t>
      </w:r>
    </w:p>
    <w:p w14:paraId="64D48208"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Воспитание пианиста в детской музыкальной школе / Отв. ред.</w:t>
      </w:r>
    </w:p>
    <w:p w14:paraId="478D574E"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 Нилич.- Киев, 1964 </w:t>
      </w:r>
    </w:p>
    <w:p w14:paraId="145B397C"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Гат Й. Техника фортепианной игры. М., 1959</w:t>
      </w:r>
    </w:p>
    <w:p w14:paraId="0AB8FDFA"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Гельфанд Я. Диалоги о фортепианной нотации и ее интерпретации. </w:t>
      </w:r>
      <w:r w:rsidRPr="00FE364A">
        <w:rPr>
          <w:rFonts w:ascii="Times New Roman" w:eastAsia="Times New Roman" w:hAnsi="Times New Roman" w:cs="Times New Roman"/>
          <w:color w:val="000000"/>
          <w:sz w:val="24"/>
          <w:szCs w:val="24"/>
          <w:highlight w:val="white"/>
        </w:rPr>
        <w:t>СПб: Композитор, 2008</w:t>
      </w:r>
    </w:p>
    <w:p w14:paraId="75F40E93"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Голубовская Н. Искусство педализации. - М. - Л., 1974 </w:t>
      </w:r>
    </w:p>
    <w:p w14:paraId="2EE0046E"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Гофман И. Фортепианная игра. Ответы на вопросы о фортепианной игре. М., 1961 </w:t>
      </w:r>
    </w:p>
    <w:p w14:paraId="6316C082"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Дельнова В. Развитие фортепианной техники в младших классах ДМШ. Методические указания в помощь педагогам музыкальных школ. Центр. Метод. кабинет по детскому муз. и художеств. образованию. - М., 1972 </w:t>
      </w:r>
    </w:p>
    <w:p w14:paraId="7AE41F2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Дроздова М. Уроки Юдиной. М., Композитор, 1997</w:t>
      </w:r>
    </w:p>
    <w:p w14:paraId="1C8D0D64"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Друскин М. Клавирная музыка Испании, Англии, Нидерландов, Франции, Италии, Германии 16-18 вв. Л.,1960</w:t>
      </w:r>
    </w:p>
    <w:p w14:paraId="6A477B8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Зимин П. История фортепиано и его предшественников. М.,1968</w:t>
      </w:r>
    </w:p>
    <w:p w14:paraId="535B182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Калинина Н. Клавирная музыка Баха в фортепианном классе. Л., 1974 </w:t>
      </w:r>
    </w:p>
    <w:p w14:paraId="68BB5548"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Кременштейн Б. Воспитание самостоятельности учащихся в классе специального фортепиано. Книга+CD. М., Классика-XXI век. 2009  </w:t>
      </w:r>
    </w:p>
    <w:p w14:paraId="75C38A5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Кременштейн Б. Педагогика Г. Г. Нейгауза. М., 1984 </w:t>
      </w:r>
    </w:p>
    <w:p w14:paraId="699E132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Кезевадзе Т. Фортепианные произведения композиторов Грузии в репертуаре учащихся ДМШ: Учебно-методическое пособие. ГМПИ им. Гнесиных. М., 1983 </w:t>
      </w:r>
    </w:p>
    <w:p w14:paraId="70509A6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Коган Г. Вопросы пианизма. М., 1968</w:t>
      </w:r>
    </w:p>
    <w:p w14:paraId="5F402AD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Коган Г. Работа пианиста. М., 1963</w:t>
      </w:r>
    </w:p>
    <w:p w14:paraId="3BB8A0F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Копчевский Н. И. С.Бах. Исторические свидетельства и аналитические данные об исполнительских и педагогических принципах. "Вопросы музыкальной педагогики", 1 выпуск. М.,1979</w:t>
      </w:r>
    </w:p>
    <w:p w14:paraId="350437A4"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Копчевский Н. Клавирная музыка. Вопросы исполнения. М.: Музыка., 2011 </w:t>
      </w:r>
    </w:p>
    <w:p w14:paraId="7DD7577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Корто А. О фортепианном искусстве. М., 1965</w:t>
      </w:r>
    </w:p>
    <w:p w14:paraId="4943FFC5"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Корто А. Рациональные принципы фортепианной техники. М.,1966</w:t>
      </w:r>
    </w:p>
    <w:p w14:paraId="50B80C98"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Левин И. Основные принципы игры на фортепиано. </w:t>
      </w:r>
      <w:r w:rsidRPr="00FE364A">
        <w:rPr>
          <w:rFonts w:ascii="Times New Roman" w:eastAsia="Times New Roman" w:hAnsi="Times New Roman" w:cs="Times New Roman"/>
          <w:color w:val="000000"/>
          <w:sz w:val="24"/>
          <w:szCs w:val="24"/>
          <w:highlight w:val="white"/>
        </w:rPr>
        <w:t>Перевод с англ. Кулик З.Л.</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rPr>
        <w:br/>
        <w:t>М.: Музыка, 1978</w:t>
      </w:r>
    </w:p>
    <w:p w14:paraId="3FC80FD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Либерман Е. Фортепианные сонаты Бетховена. Заметки пианиста-педагога. Вып. I-IV М., 1996 </w:t>
      </w:r>
    </w:p>
    <w:p w14:paraId="791579A8"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Либерман Е. Работа над фортепианной техникой. М., 1971 </w:t>
      </w:r>
    </w:p>
    <w:p w14:paraId="47E92335"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Либерман Е. Творческая работа пианиста с авторским текстом. М.,1988</w:t>
      </w:r>
    </w:p>
    <w:p w14:paraId="55F887C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Лонг М. За роялем с Дебюсси. М., Сов. композитор, 1985</w:t>
      </w:r>
    </w:p>
    <w:p w14:paraId="3A7E1A9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Любомудрова Н. Начальное обучение игре на фортепиано // Очерки по методике обучения игре на фортепиано. М., 1955  </w:t>
      </w:r>
    </w:p>
    <w:p w14:paraId="12CDD969"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Ляховицкая С. 0 педагогическом мастерстве Л., 1963 </w:t>
      </w:r>
    </w:p>
    <w:p w14:paraId="7E1A557A"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Маккиннон Л. Игра наизусть: Л., 1987 </w:t>
      </w:r>
    </w:p>
    <w:p w14:paraId="534E1C5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Малинковская А. Современные зарубежные композиторы в репертуаре фортепианных классов ДМШ. Б. Барток "Микрокосмос": Учебно-методическое пособие. ГМПИ им. Гнесиных. М., 1974 </w:t>
      </w:r>
    </w:p>
    <w:p w14:paraId="76A1E22F"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Майкапар С. Музыкальное исполнительство и педагогика (из неизданных трудов) Чел.: MPI, 2006 </w:t>
      </w:r>
    </w:p>
    <w:p w14:paraId="3B6F2833"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Мастера советской пианистической школы / Под ред. А. М. Николаева. 1961 Мартинсен К. Индивидуальная фортепианная техника.- М., 1966 </w:t>
      </w:r>
    </w:p>
    <w:p w14:paraId="32660192" w14:textId="77777777" w:rsidR="005749AE" w:rsidRPr="00FE364A" w:rsidRDefault="003613C0" w:rsidP="00FE364A">
      <w:pPr>
        <w:pStyle w:val="ad"/>
        <w:numPr>
          <w:ilvl w:val="0"/>
          <w:numId w:val="30"/>
        </w:numPr>
        <w:pBdr>
          <w:top w:val="nil"/>
          <w:left w:val="nil"/>
          <w:bottom w:val="nil"/>
          <w:right w:val="nil"/>
          <w:between w:val="nil"/>
        </w:pBdr>
        <w:spacing w:before="28"/>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Мартинсен К. Методика индивидуального преподавания игры на фортепиано. М., 1977</w:t>
      </w:r>
    </w:p>
    <w:p w14:paraId="0E571E1A" w14:textId="77777777" w:rsidR="005749AE" w:rsidRPr="00FE364A" w:rsidRDefault="003613C0" w:rsidP="00FE364A">
      <w:pPr>
        <w:pStyle w:val="ad"/>
        <w:numPr>
          <w:ilvl w:val="0"/>
          <w:numId w:val="30"/>
        </w:numPr>
        <w:pBdr>
          <w:top w:val="nil"/>
          <w:left w:val="nil"/>
          <w:bottom w:val="nil"/>
          <w:right w:val="nil"/>
          <w:between w:val="nil"/>
        </w:pBdr>
        <w:spacing w:before="28"/>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Метнер Н. Повседневная работа пианиста и композитора: Страницы из записной книжки / Сост. М. А. Гурвич, Л. Г. Лукомский. М., 1963 </w:t>
      </w:r>
    </w:p>
    <w:p w14:paraId="3F2A79A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Милич Б. Воспитание ученика-пианиста. </w:t>
      </w:r>
      <w:r w:rsidRPr="00FE364A">
        <w:rPr>
          <w:rFonts w:ascii="Times New Roman" w:eastAsia="Times New Roman" w:hAnsi="Times New Roman" w:cs="Times New Roman"/>
          <w:color w:val="000000"/>
          <w:sz w:val="24"/>
          <w:szCs w:val="24"/>
          <w:highlight w:val="white"/>
        </w:rPr>
        <w:t>М.: Кифара, 2002</w:t>
      </w:r>
    </w:p>
    <w:p w14:paraId="5B8ABE75" w14:textId="77777777" w:rsidR="005749AE" w:rsidRPr="00FE364A" w:rsidRDefault="003613C0" w:rsidP="00FE364A">
      <w:pPr>
        <w:pStyle w:val="ad"/>
        <w:numPr>
          <w:ilvl w:val="0"/>
          <w:numId w:val="30"/>
        </w:numPr>
        <w:pBdr>
          <w:top w:val="nil"/>
          <w:left w:val="nil"/>
          <w:bottom w:val="nil"/>
          <w:right w:val="nil"/>
          <w:between w:val="nil"/>
        </w:pBdr>
        <w:spacing w:before="1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Мильштейн Я. Вопросы теории и истории исполнительства. М.,1983</w:t>
      </w:r>
    </w:p>
    <w:p w14:paraId="74B97BD2" w14:textId="77777777" w:rsidR="005749AE" w:rsidRPr="00FE364A" w:rsidRDefault="003613C0" w:rsidP="00FE364A">
      <w:pPr>
        <w:pStyle w:val="ad"/>
        <w:numPr>
          <w:ilvl w:val="0"/>
          <w:numId w:val="30"/>
        </w:numPr>
        <w:pBdr>
          <w:top w:val="nil"/>
          <w:left w:val="nil"/>
          <w:bottom w:val="nil"/>
          <w:right w:val="nil"/>
          <w:between w:val="nil"/>
        </w:pBdr>
        <w:spacing w:before="1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Мильштейн Я. Хорошо темперированный клавир И.С. Баха. М., 1967 </w:t>
      </w:r>
    </w:p>
    <w:p w14:paraId="0AD02805"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Мильштейн Я. Советы Шопена пианистам. М.: Музыка, 1967</w:t>
      </w:r>
    </w:p>
    <w:p w14:paraId="6E9BFDB0"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Михелис В. Первые уроки юного пианиста. Киев. 1979 </w:t>
      </w:r>
    </w:p>
    <w:p w14:paraId="716039C7"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Мндоянц А. Очерки о фортепианном исполнительстве и педагогике. М., 2005</w:t>
      </w:r>
    </w:p>
    <w:p w14:paraId="1395766A"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Музыкальное воспитание в современном мире. Материалы IX конференции Международного общества по музыкальному воспитанию (ИСМЕ) / Отв. ред. Д. Б. Кабалевский. М., 1973 </w:t>
      </w:r>
    </w:p>
    <w:p w14:paraId="67EC825E"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Наумов Л. Под знаком Нейгауза. РИФ Антиква, М., 2002</w:t>
      </w:r>
    </w:p>
    <w:p w14:paraId="77524363"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Нейгауз Г. 0б искусстве фортепианной игры. - М., 1961 </w:t>
      </w:r>
    </w:p>
    <w:p w14:paraId="29F014BE" w14:textId="77777777" w:rsidR="005749AE" w:rsidRPr="00FE364A" w:rsidRDefault="003613C0" w:rsidP="00FE364A">
      <w:pPr>
        <w:pStyle w:val="ad"/>
        <w:numPr>
          <w:ilvl w:val="0"/>
          <w:numId w:val="30"/>
        </w:numPr>
        <w:pBdr>
          <w:top w:val="nil"/>
          <w:left w:val="nil"/>
          <w:bottom w:val="nil"/>
          <w:right w:val="nil"/>
          <w:between w:val="nil"/>
        </w:pBdr>
        <w:spacing w:before="9"/>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0 работе над музыкальным произведением: Из беседы проф. Гутмана Т. Д. с педагогами ДМШ. Центральный Метод. кабинет по детскому и художественному образованию.- М., 1970 </w:t>
      </w:r>
    </w:p>
    <w:p w14:paraId="7A58868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Николаева А. Особенности фортепианного стиля А.Н.Скрябина. М.: Советский композитор, 1983 </w:t>
      </w:r>
    </w:p>
    <w:p w14:paraId="312DCA27"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Носина В. Символика музыки И.С.Баха. Классика – XXI век. 2006</w:t>
      </w:r>
    </w:p>
    <w:p w14:paraId="44B0FD3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Рафалович О. Транспонирование в классе фортепиано. М., 1963</w:t>
      </w:r>
    </w:p>
    <w:p w14:paraId="54EF89B6"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Ребенок за роялем: Пианисты-педагоги социалистических стран </w:t>
      </w:r>
    </w:p>
    <w:p w14:paraId="0482FDB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о фортепианной методике.- М., 1981 </w:t>
      </w:r>
    </w:p>
    <w:p w14:paraId="304AF20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Савшинский С. Пианист и его работа. Классика - XXI, М., 2002</w:t>
      </w:r>
    </w:p>
    <w:p w14:paraId="4632B228"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Светозарова Н., Кременштейн Б. Педализация в процессе обучения игре на фортепиано.- М., 1963 </w:t>
      </w:r>
    </w:p>
    <w:p w14:paraId="21E97F4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Смирнова Т. Беседы о музыкальной педагогике и многом другом. М., 1997</w:t>
      </w:r>
    </w:p>
    <w:p w14:paraId="15C56D7D"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Смирнова М. Из золотого фонда педагогич. репертуара (Р. Шуман, П. Чайковский, К. Дебюсси, С. Прокофьев). Учеб. пособие. СПб.: Композитор, 2009</w:t>
      </w:r>
    </w:p>
    <w:p w14:paraId="520616F2"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Смирнова М. Работа над фортепианными сонатами Бетховена (на материале редакции Артура Шнабеля). </w:t>
      </w:r>
      <w:r w:rsidRPr="00FE364A">
        <w:rPr>
          <w:rFonts w:ascii="Times New Roman" w:eastAsia="Times New Roman" w:hAnsi="Times New Roman" w:cs="Times New Roman"/>
          <w:color w:val="000000"/>
          <w:sz w:val="24"/>
          <w:szCs w:val="24"/>
          <w:highlight w:val="white"/>
        </w:rPr>
        <w:t>СПб.: Композитор, 2011</w:t>
      </w:r>
      <w:r w:rsidRPr="00FE364A">
        <w:rPr>
          <w:rFonts w:ascii="Times New Roman" w:eastAsia="Times New Roman" w:hAnsi="Times New Roman" w:cs="Times New Roman"/>
          <w:color w:val="000000"/>
          <w:sz w:val="24"/>
          <w:szCs w:val="24"/>
        </w:rPr>
        <w:t> </w:t>
      </w:r>
    </w:p>
    <w:p w14:paraId="4EAB2724"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Тимакин Е. Воспитание пианиста. Книга + DVD. М.: Музыка, 2011 </w:t>
      </w:r>
    </w:p>
    <w:p w14:paraId="17097921"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Тургенева Э. 0 некоторых вопросах развития творческих способностей учащихся в классе фортепиано. Центр. Метод. кабинет по детскому музыкальному и художественному образованию.- М., 1970 </w:t>
      </w:r>
    </w:p>
    <w:p w14:paraId="6178B3CA" w14:textId="77777777" w:rsidR="005749AE" w:rsidRPr="00FE364A" w:rsidRDefault="003613C0" w:rsidP="00FE364A">
      <w:pPr>
        <w:pStyle w:val="ad"/>
        <w:numPr>
          <w:ilvl w:val="0"/>
          <w:numId w:val="30"/>
        </w:numPr>
        <w:pBdr>
          <w:top w:val="nil"/>
          <w:left w:val="nil"/>
          <w:bottom w:val="nil"/>
          <w:right w:val="nil"/>
          <w:between w:val="nil"/>
        </w:pBdr>
        <w:spacing w:before="9"/>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Тургенева Э. Работа с начинающими в фортепианных классах ДМШ и ДШИ. Центр. Метод. кабинет по учебным заведениям культуры и искусства. М., 1981 </w:t>
      </w:r>
    </w:p>
    <w:p w14:paraId="6E962D3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 xml:space="preserve">Тургенева Э., Малюков А. Пианист-фантазер. Ч. 1.- М., 1987 Фейгин М. Индивидуальность ученика и искусство педагога.- </w:t>
      </w:r>
    </w:p>
    <w:p w14:paraId="12507E5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 1975 </w:t>
      </w:r>
    </w:p>
    <w:p w14:paraId="350C1C89"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Фейгин М. Мелодии и полифонии в первые годы обучения фортепианной игре.- М., 1980 </w:t>
      </w:r>
    </w:p>
    <w:p w14:paraId="2CAF8571"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Фейнберг С. Пианизм как искусство. М., 1965 </w:t>
      </w:r>
    </w:p>
    <w:p w14:paraId="649F197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Цагарелли Ю. Психология музыкально-исполнительской деятельности. СПб, Композитор, 2008</w:t>
      </w:r>
    </w:p>
    <w:p w14:paraId="469FD247"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Цыпин Г. Музыкант и его работа. Проблемы психологии творчества. М., 1988</w:t>
      </w:r>
    </w:p>
    <w:p w14:paraId="7C52B98B"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Цыпин Г. Обучение игре на фортепиано. М., 1984 </w:t>
      </w:r>
    </w:p>
    <w:p w14:paraId="0CA4FBD7"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Швейцер А. Иоганн Себастьян Бах. М. Классика – XXI.  2011</w:t>
      </w:r>
    </w:p>
    <w:p w14:paraId="305E21C7"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Шеломов Б. Импровизация на уроках сольфеджио. Л., 1977</w:t>
      </w:r>
    </w:p>
    <w:p w14:paraId="26428B63"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Шмидт-Шкловская А. 0 воспитании пианистических навыков. Л., 1971 </w:t>
      </w:r>
    </w:p>
    <w:p w14:paraId="61EA225D"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Шнабель А. "Ты никогда не будешь пианистом". М. Классика – XXI. 1999</w:t>
      </w:r>
    </w:p>
    <w:p w14:paraId="6E353BF9"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Штейнгаузен Ф. Техника игры на фортепиано. М.,1926</w:t>
      </w:r>
    </w:p>
    <w:p w14:paraId="0B4AB8C5"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Шуман Р. Жизненные правила для музыкантов. М, 1959 </w:t>
      </w:r>
    </w:p>
    <w:p w14:paraId="4C9F140A"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Щапов Л. Некоторые вопросы фортепианной техники. М., 1968 </w:t>
      </w:r>
    </w:p>
    <w:p w14:paraId="0DD09F80" w14:textId="77777777" w:rsidR="005749AE" w:rsidRPr="00FE364A" w:rsidRDefault="003613C0" w:rsidP="00FE364A">
      <w:pPr>
        <w:pStyle w:val="ad"/>
        <w:numPr>
          <w:ilvl w:val="0"/>
          <w:numId w:val="30"/>
        </w:numPr>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Щапов Л. Фортепианный урок в музыкальной школе и училище. М., 1947 </w:t>
      </w:r>
    </w:p>
    <w:p w14:paraId="17839924" w14:textId="77777777" w:rsidR="005749AE" w:rsidRPr="00FE364A" w:rsidRDefault="003613C0" w:rsidP="00FE364A">
      <w:pPr>
        <w:pStyle w:val="ad"/>
        <w:numPr>
          <w:ilvl w:val="0"/>
          <w:numId w:val="30"/>
        </w:numPr>
        <w:pBdr>
          <w:top w:val="nil"/>
          <w:left w:val="nil"/>
          <w:bottom w:val="nil"/>
          <w:right w:val="nil"/>
          <w:between w:val="nil"/>
        </w:pBdr>
        <w:spacing w:before="4"/>
        <w:ind w:left="426"/>
        <w:jc w:val="both"/>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Щапов А. Фортепианная педагогика. М., 1960 </w:t>
      </w:r>
    </w:p>
    <w:p w14:paraId="4D974472" w14:textId="77777777" w:rsidR="005749AE" w:rsidRPr="003222E3" w:rsidRDefault="005749AE">
      <w:pPr>
        <w:pBdr>
          <w:top w:val="nil"/>
          <w:left w:val="nil"/>
          <w:bottom w:val="nil"/>
          <w:right w:val="nil"/>
          <w:between w:val="nil"/>
        </w:pBdr>
        <w:spacing w:before="14"/>
        <w:ind w:firstLine="720"/>
        <w:rPr>
          <w:rFonts w:ascii="Times New Roman" w:eastAsia="Times New Roman" w:hAnsi="Times New Roman" w:cs="Times New Roman"/>
          <w:color w:val="000000"/>
          <w:sz w:val="28"/>
          <w:szCs w:val="28"/>
        </w:rPr>
      </w:pPr>
    </w:p>
    <w:p w14:paraId="3F29A880" w14:textId="77777777" w:rsidR="005749AE" w:rsidRPr="003222E3" w:rsidRDefault="003613C0">
      <w:pPr>
        <w:pBdr>
          <w:top w:val="nil"/>
          <w:left w:val="nil"/>
          <w:bottom w:val="nil"/>
          <w:right w:val="nil"/>
          <w:between w:val="nil"/>
        </w:pBdr>
        <w:jc w:val="center"/>
        <w:rPr>
          <w:rFonts w:ascii="Times New Roman" w:eastAsia="Times New Roman" w:hAnsi="Times New Roman" w:cs="Times New Roman"/>
          <w:color w:val="000000"/>
          <w:sz w:val="28"/>
          <w:szCs w:val="28"/>
        </w:rPr>
      </w:pPr>
      <w:r w:rsidRPr="003222E3">
        <w:rPr>
          <w:rFonts w:ascii="Times New Roman" w:eastAsia="Times New Roman" w:hAnsi="Times New Roman" w:cs="Times New Roman"/>
          <w:b/>
          <w:color w:val="000000"/>
          <w:sz w:val="28"/>
          <w:szCs w:val="28"/>
        </w:rPr>
        <w:t>Нотная литература</w:t>
      </w:r>
    </w:p>
    <w:p w14:paraId="64CCAC41" w14:textId="28C2EDA6" w:rsidR="005749AE" w:rsidRPr="00FE364A" w:rsidRDefault="005749AE" w:rsidP="00FE364A">
      <w:pPr>
        <w:widowControl w:val="0"/>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p>
    <w:p w14:paraId="1AF9221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Аншелес Л., Баранова З., Перунова Н. (сост.) </w:t>
      </w:r>
      <w:r w:rsidRPr="00FE364A">
        <w:rPr>
          <w:rFonts w:ascii="Times New Roman" w:eastAsia="Times New Roman" w:hAnsi="Times New Roman" w:cs="Times New Roman"/>
          <w:color w:val="000000"/>
          <w:sz w:val="24"/>
          <w:szCs w:val="24"/>
        </w:rPr>
        <w:t xml:space="preserve">Ступени мастерства. Этюды. 3 класс. Вып. 1, 2. </w:t>
      </w:r>
      <w:r w:rsidRPr="00FE364A">
        <w:rPr>
          <w:rFonts w:ascii="Times New Roman" w:eastAsia="Times New Roman" w:hAnsi="Times New Roman" w:cs="Times New Roman"/>
          <w:color w:val="000000"/>
          <w:sz w:val="24"/>
          <w:szCs w:val="24"/>
          <w:highlight w:val="white"/>
        </w:rPr>
        <w:t>СПб.: Композитор, 2004</w:t>
      </w:r>
      <w:r w:rsidRPr="00FE364A">
        <w:rPr>
          <w:rFonts w:ascii="Times New Roman" w:eastAsia="Times New Roman" w:hAnsi="Times New Roman" w:cs="Times New Roman"/>
          <w:color w:val="000000"/>
          <w:sz w:val="24"/>
          <w:szCs w:val="24"/>
        </w:rPr>
        <w:t> </w:t>
      </w:r>
    </w:p>
    <w:p w14:paraId="629CA19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Аншелес Л., Баранова З., Перунова В. (сост.) </w:t>
      </w:r>
      <w:r w:rsidRPr="00FE364A">
        <w:rPr>
          <w:rFonts w:ascii="Times New Roman" w:eastAsia="Times New Roman" w:hAnsi="Times New Roman" w:cs="Times New Roman"/>
          <w:color w:val="000000"/>
          <w:sz w:val="24"/>
          <w:szCs w:val="24"/>
        </w:rPr>
        <w:t>Ступени мастерства. Этюды. 4 класс. Вып. 1, 2.</w:t>
      </w:r>
      <w:r w:rsidRPr="00FE364A">
        <w:rPr>
          <w:rFonts w:ascii="Times New Roman" w:eastAsia="Times New Roman" w:hAnsi="Times New Roman" w:cs="Times New Roman"/>
          <w:color w:val="000000"/>
          <w:sz w:val="24"/>
          <w:szCs w:val="24"/>
          <w:highlight w:val="white"/>
        </w:rPr>
        <w:t xml:space="preserve"> СПб.: Композитор, 2004</w:t>
      </w:r>
      <w:r w:rsidRPr="00FE364A">
        <w:rPr>
          <w:rFonts w:ascii="Times New Roman" w:eastAsia="Times New Roman" w:hAnsi="Times New Roman" w:cs="Times New Roman"/>
          <w:color w:val="000000"/>
          <w:sz w:val="24"/>
          <w:szCs w:val="24"/>
        </w:rPr>
        <w:t> </w:t>
      </w:r>
    </w:p>
    <w:p w14:paraId="2DF01FA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2F0311"/>
          <w:sz w:val="24"/>
          <w:szCs w:val="24"/>
          <w:highlight w:val="white"/>
        </w:rPr>
        <w:t>Артоболевская А. (сост.) Хрестоматия маленького пианиста. Учебное пособие для младших и средних классов ДМШ.</w:t>
      </w:r>
      <w:r w:rsidRPr="00FE364A">
        <w:rPr>
          <w:rFonts w:ascii="Times New Roman" w:eastAsia="Times New Roman" w:hAnsi="Times New Roman" w:cs="Times New Roman"/>
          <w:color w:val="000000"/>
          <w:sz w:val="24"/>
          <w:szCs w:val="24"/>
        </w:rPr>
        <w:t xml:space="preserve"> СПб.: </w:t>
      </w:r>
      <w:r w:rsidRPr="00FE364A">
        <w:rPr>
          <w:rFonts w:ascii="Times New Roman" w:eastAsia="Times New Roman" w:hAnsi="Times New Roman" w:cs="Times New Roman"/>
          <w:color w:val="000000"/>
          <w:sz w:val="24"/>
          <w:szCs w:val="24"/>
          <w:highlight w:val="white"/>
        </w:rPr>
        <w:t>Композитор, 2004</w:t>
      </w:r>
    </w:p>
    <w:p w14:paraId="6FFA546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rPr>
        <w:t xml:space="preserve">Баневич С. Альбом фортепианных пьес и ансамблей для детей. СПб.: </w:t>
      </w:r>
      <w:r w:rsidRPr="00FE364A">
        <w:rPr>
          <w:rFonts w:ascii="Times New Roman" w:eastAsia="Times New Roman" w:hAnsi="Times New Roman" w:cs="Times New Roman"/>
          <w:color w:val="000000"/>
          <w:sz w:val="24"/>
          <w:szCs w:val="24"/>
          <w:highlight w:val="white"/>
        </w:rPr>
        <w:t>Композитор, 2004</w:t>
      </w:r>
    </w:p>
    <w:p w14:paraId="7184E95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rPr>
        <w:t>Баневич С. Петербургские страницы. СПб.:</w:t>
      </w:r>
      <w:r w:rsidRPr="00FE364A">
        <w:rPr>
          <w:rFonts w:ascii="Times New Roman" w:eastAsia="Times New Roman" w:hAnsi="Times New Roman" w:cs="Times New Roman"/>
          <w:color w:val="000000"/>
          <w:sz w:val="24"/>
          <w:szCs w:val="24"/>
          <w:highlight w:val="white"/>
        </w:rPr>
        <w:t xml:space="preserve"> Композитор, 2008</w:t>
      </w:r>
    </w:p>
    <w:p w14:paraId="12F91E4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rPr>
        <w:t>Баневич С. По сказкам Г. Х. Андерсена. Альбом для ф-но и 2-х ф-но. Советский к</w:t>
      </w:r>
      <w:r w:rsidRPr="00FE364A">
        <w:rPr>
          <w:rFonts w:ascii="Times New Roman" w:eastAsia="Times New Roman" w:hAnsi="Times New Roman" w:cs="Times New Roman"/>
          <w:color w:val="000000"/>
          <w:sz w:val="24"/>
          <w:szCs w:val="24"/>
          <w:highlight w:val="white"/>
        </w:rPr>
        <w:t>омпозитор, 1990</w:t>
      </w:r>
    </w:p>
    <w:p w14:paraId="7A0C4C8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Баранова З., Перунова В. (сост.) </w:t>
      </w:r>
      <w:r w:rsidRPr="00FE364A">
        <w:rPr>
          <w:rFonts w:ascii="Times New Roman" w:eastAsia="Times New Roman" w:hAnsi="Times New Roman" w:cs="Times New Roman"/>
          <w:color w:val="000000"/>
          <w:sz w:val="24"/>
          <w:szCs w:val="24"/>
        </w:rPr>
        <w:t xml:space="preserve">Ступени мастерства. Этюды. 1 класс. Вып. 1, 2 </w:t>
      </w:r>
      <w:r w:rsidRPr="00FE364A">
        <w:rPr>
          <w:rFonts w:ascii="Times New Roman" w:eastAsia="Times New Roman" w:hAnsi="Times New Roman" w:cs="Times New Roman"/>
          <w:color w:val="000000"/>
          <w:sz w:val="24"/>
          <w:szCs w:val="24"/>
          <w:highlight w:val="white"/>
        </w:rPr>
        <w:t xml:space="preserve"> СПб.: Композитор, 2007</w:t>
      </w:r>
      <w:r w:rsidRPr="00FE364A">
        <w:rPr>
          <w:rFonts w:ascii="Times New Roman" w:eastAsia="Times New Roman" w:hAnsi="Times New Roman" w:cs="Times New Roman"/>
          <w:color w:val="000000"/>
          <w:sz w:val="24"/>
          <w:szCs w:val="24"/>
          <w:highlight w:val="white"/>
        </w:rPr>
        <w:tab/>
      </w:r>
      <w:r w:rsidRPr="00FE364A">
        <w:rPr>
          <w:rFonts w:ascii="Times New Roman" w:eastAsia="Times New Roman" w:hAnsi="Times New Roman" w:cs="Times New Roman"/>
          <w:color w:val="000000"/>
          <w:sz w:val="24"/>
          <w:szCs w:val="24"/>
        </w:rPr>
        <w:t> </w:t>
      </w:r>
    </w:p>
    <w:p w14:paraId="44DFFD9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Баранова З., Перунова В. (сост.) </w:t>
      </w:r>
      <w:r w:rsidRPr="00FE364A">
        <w:rPr>
          <w:rFonts w:ascii="Times New Roman" w:eastAsia="Times New Roman" w:hAnsi="Times New Roman" w:cs="Times New Roman"/>
          <w:color w:val="000000"/>
          <w:sz w:val="24"/>
          <w:szCs w:val="24"/>
        </w:rPr>
        <w:t xml:space="preserve">Ступени мастерства. Этюды. 2 класс. Вып. 1,2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 </w:t>
      </w:r>
      <w:r w:rsidRPr="00FE364A">
        <w:rPr>
          <w:rFonts w:ascii="Times New Roman" w:eastAsia="Times New Roman" w:hAnsi="Times New Roman" w:cs="Times New Roman"/>
          <w:color w:val="000000"/>
          <w:sz w:val="24"/>
          <w:szCs w:val="24"/>
          <w:highlight w:val="white"/>
        </w:rPr>
        <w:t xml:space="preserve">Композитор, 2007 </w:t>
      </w:r>
    </w:p>
    <w:p w14:paraId="600FF56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Барсукова С.А. (сост.) Лучшее для фортепиано: сборник пьес для учащихся 1-2 классов ДМШ. Ростов-на-Дону:</w:t>
      </w:r>
      <w:r w:rsidRPr="00FE364A">
        <w:rPr>
          <w:rFonts w:ascii="Times New Roman" w:eastAsia="Times New Roman" w:hAnsi="Times New Roman" w:cs="Times New Roman"/>
          <w:color w:val="000000"/>
          <w:sz w:val="24"/>
          <w:szCs w:val="24"/>
          <w:highlight w:val="white"/>
        </w:rPr>
        <w:t xml:space="preserve"> Феникс, 2012</w:t>
      </w:r>
      <w:r w:rsidRPr="00FE364A">
        <w:rPr>
          <w:rFonts w:ascii="Times New Roman" w:eastAsia="Times New Roman" w:hAnsi="Times New Roman" w:cs="Times New Roman"/>
          <w:color w:val="000000"/>
          <w:sz w:val="24"/>
          <w:szCs w:val="24"/>
        </w:rPr>
        <w:t> </w:t>
      </w:r>
    </w:p>
    <w:p w14:paraId="5F4633B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Бах И.С. Альбом пьес: Для фортепиано. Вып. 1. - М.: Музыка, 2013</w:t>
      </w:r>
    </w:p>
    <w:p w14:paraId="233A5E9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Бах И.С. Альбом пьес: Для фортепиано. Вып. 2. - М.: Музыка, 2013</w:t>
      </w:r>
    </w:p>
    <w:p w14:paraId="114B139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Бах И.С. Нотная тетрадь Анны Магдалены Бах/ Редакция Л.И.Ройзмана. - М.: Музыка, 2013</w:t>
      </w:r>
    </w:p>
    <w:p w14:paraId="083BF1D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Бах И.С. Итальянский концерт BWV 971. Уртекст,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 xml:space="preserve">Композитор, 2005 </w:t>
      </w:r>
    </w:p>
    <w:p w14:paraId="7EBA428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Бах И.С. Инвенции (двухголосные и трехголосные): Для фортепиано / Редакция Ф.Бузони. - М.: Музыка, 2014</w:t>
      </w:r>
    </w:p>
    <w:p w14:paraId="4A96814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Бах И.С. Маленькие прелюдии и фугетты: Для фортепиано. - М.: Музыка, 2014</w:t>
      </w:r>
    </w:p>
    <w:p w14:paraId="0AE9FA4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Бах И.С. Французские сюиты: Для фортепиано / Редакция Л. Ройзмана. - М.: Музыка, 2011</w:t>
      </w:r>
    </w:p>
    <w:p w14:paraId="4D3330D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Бах И.С. Английские сюиты. BWV 806-8111 М., АСТ, Астрель, 2006</w:t>
      </w:r>
    </w:p>
    <w:p w14:paraId="3FE560A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Бах И.С. Партиты. СПб, Композитор, 2005 </w:t>
      </w:r>
    </w:p>
    <w:p w14:paraId="5DBAAC0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Бах И.С. Хорошо темперированный клавир: Том 1/ Редакция В. Мержанова. - М.: Музыка, 2012</w:t>
      </w:r>
    </w:p>
    <w:p w14:paraId="5D65966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Бах И.С. Хорошо темперированный клавир: Части 1-2 /Редакция и примечания Бруно Муджеллини. - М.: Музыка, 2013</w:t>
      </w:r>
    </w:p>
    <w:p w14:paraId="1D48BB4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 xml:space="preserve">Баранова З., Перунова Н. (сост.) Фортепиано в музыкальной школе: Этюды. Ступени мастерства 1 класс. СПб, 2001 </w:t>
      </w:r>
    </w:p>
    <w:p w14:paraId="0A463B7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Баранова Г, Четверухина А. (сост.) Первые шаги маленького пианиста: Песенки, пьесы, этюды и ансамбли для первых лет обучения / - М.: Музыка, 2013</w:t>
      </w:r>
    </w:p>
    <w:p w14:paraId="4362EF9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Барток Б. Избранные произведения. В 2-х тт.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Композитор, 1993</w:t>
      </w:r>
      <w:r w:rsidRPr="00FE364A">
        <w:rPr>
          <w:rFonts w:ascii="Times New Roman" w:eastAsia="Times New Roman" w:hAnsi="Times New Roman" w:cs="Times New Roman"/>
          <w:color w:val="000000"/>
          <w:sz w:val="24"/>
          <w:szCs w:val="24"/>
        </w:rPr>
        <w:t> </w:t>
      </w:r>
    </w:p>
    <w:p w14:paraId="458E144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Березовский Б., Борзенков А., Сухоцкая Е. (сост.) Пьесы русских, советских и зарубежных композиторов для фортепиано. Вып. 1-5. , Музыка, 1989  </w:t>
      </w:r>
    </w:p>
    <w:p w14:paraId="76AD9A6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Березовский Б., Борзенков А., Сухоцкая Е. (сост.) Начинаю играть на рояле. СПб, Композитор, 1997 </w:t>
      </w:r>
    </w:p>
    <w:p w14:paraId="7D091F6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 xml:space="preserve">Беренс Г. 32 избранных этюда, соч. 61 и 88.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Композитор, 2004</w:t>
      </w:r>
    </w:p>
    <w:p w14:paraId="6205D4D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Бертини А. 25 легких этюдов. Соч.100: Для фортепиано. - М.: Музыка, 2013</w:t>
      </w:r>
    </w:p>
    <w:p w14:paraId="14C2CE5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Бертини А. 48 этюдов. Соч. 29, 32: Для фортепиано. - М.: Музыка, 2013</w:t>
      </w:r>
    </w:p>
    <w:p w14:paraId="1071B23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Бетховен Л. Альбом фортепианных пьес для детей. - М.: Музыка, 2013</w:t>
      </w:r>
    </w:p>
    <w:p w14:paraId="74CF026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Бетховен Л. Легкие сонаты. Ред. А. Гольденвейзера</w:t>
      </w:r>
      <w:r w:rsidRPr="00FE364A">
        <w:rPr>
          <w:rFonts w:ascii="Times New Roman" w:eastAsia="Times New Roman" w:hAnsi="Times New Roman" w:cs="Times New Roman"/>
          <w:color w:val="000000"/>
          <w:sz w:val="24"/>
          <w:szCs w:val="24"/>
          <w:highlight w:val="white"/>
        </w:rPr>
        <w:t>,  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2001 </w:t>
      </w:r>
    </w:p>
    <w:p w14:paraId="449C377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Бетховен Л. Рондо. Маленькие сонаты. Сонатины. М.:</w:t>
      </w:r>
      <w:r w:rsidRPr="00FE364A">
        <w:rPr>
          <w:rFonts w:ascii="Times New Roman" w:eastAsia="Times New Roman" w:hAnsi="Times New Roman" w:cs="Times New Roman"/>
          <w:color w:val="000000"/>
          <w:sz w:val="24"/>
          <w:szCs w:val="24"/>
          <w:highlight w:val="white"/>
        </w:rPr>
        <w:t xml:space="preserve"> АСТ, 2006</w:t>
      </w:r>
      <w:r w:rsidRPr="00FE364A">
        <w:rPr>
          <w:rFonts w:ascii="Times New Roman" w:eastAsia="Times New Roman" w:hAnsi="Times New Roman" w:cs="Times New Roman"/>
          <w:color w:val="000000"/>
          <w:sz w:val="24"/>
          <w:szCs w:val="24"/>
        </w:rPr>
        <w:t> </w:t>
      </w:r>
    </w:p>
    <w:p w14:paraId="3809528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Бетховен Л. Сонаты №№ 1, 2, 3, 4, 5. М., Музыка. 2010 </w:t>
      </w:r>
    </w:p>
    <w:p w14:paraId="58AF237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Бетховен Л. Соната № 8, ред. Гольденвейзера. М., Музыка, 2010 </w:t>
      </w:r>
    </w:p>
    <w:p w14:paraId="51F1393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Бетховен Л. Сонаты №№ 9,10 М., Музыка, 2006</w:t>
      </w:r>
    </w:p>
    <w:p w14:paraId="2E2CE5C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rPr>
        <w:t>Бетховен Л. Танцы для фортепиано. М.:</w:t>
      </w:r>
      <w:r w:rsidRPr="00FE364A">
        <w:rPr>
          <w:rFonts w:ascii="Times New Roman" w:eastAsia="Times New Roman" w:hAnsi="Times New Roman" w:cs="Times New Roman"/>
          <w:color w:val="000000"/>
          <w:sz w:val="24"/>
          <w:szCs w:val="24"/>
          <w:highlight w:val="white"/>
        </w:rPr>
        <w:t xml:space="preserve"> АСТ, Астрель, 2005</w:t>
      </w:r>
    </w:p>
    <w:p w14:paraId="0B779AE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Брамс И. Избранные фортепианные сочинения в 4-х тетрадях. </w:t>
      </w:r>
      <w:r w:rsidRPr="00FE364A">
        <w:rPr>
          <w:rFonts w:ascii="Times New Roman" w:eastAsia="Times New Roman" w:hAnsi="Times New Roman" w:cs="Times New Roman"/>
          <w:color w:val="000000"/>
          <w:sz w:val="24"/>
          <w:szCs w:val="24"/>
          <w:highlight w:val="white"/>
        </w:rPr>
        <w:t>СПб.: Композитор, 1994</w:t>
      </w:r>
      <w:r w:rsidRPr="00FE364A">
        <w:rPr>
          <w:rFonts w:ascii="Times New Roman" w:eastAsia="Times New Roman" w:hAnsi="Times New Roman" w:cs="Times New Roman"/>
          <w:color w:val="000000"/>
          <w:sz w:val="24"/>
          <w:szCs w:val="24"/>
        </w:rPr>
        <w:t> </w:t>
      </w:r>
    </w:p>
    <w:p w14:paraId="067E255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Бородин А. Сочинения: Для фортепиано. - М.: Музыка, 2010</w:t>
      </w:r>
    </w:p>
    <w:p w14:paraId="306B9F3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Бородулина Е., Гоциридзе М., Краснова А. (ред-сост.) Хрестоматия для фортепиано: 5-й класс ДМШ: Этюды / - М.: Музыка, 2014</w:t>
      </w:r>
    </w:p>
    <w:p w14:paraId="2BC82A0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Борухзон Л., Морено С. (сост.), Гаммы и арпеджио для ф-но, </w:t>
      </w:r>
      <w:r w:rsidRPr="00FE364A">
        <w:rPr>
          <w:rFonts w:ascii="Times New Roman" w:eastAsia="Times New Roman" w:hAnsi="Times New Roman" w:cs="Times New Roman"/>
          <w:color w:val="000000"/>
          <w:sz w:val="24"/>
          <w:szCs w:val="24"/>
          <w:highlight w:val="white"/>
        </w:rPr>
        <w:t xml:space="preserve">СПб.: Композитор, 1998 </w:t>
      </w:r>
    </w:p>
    <w:p w14:paraId="3900D34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2F0311"/>
          <w:sz w:val="24"/>
          <w:szCs w:val="24"/>
          <w:highlight w:val="white"/>
        </w:rPr>
        <w:t>Бургмюллер Ф. Избранные этюды для фортепиано.</w:t>
      </w:r>
      <w:r w:rsidRPr="00FE364A">
        <w:rPr>
          <w:rFonts w:ascii="Times New Roman" w:eastAsia="Times New Roman" w:hAnsi="Times New Roman" w:cs="Times New Roman"/>
          <w:color w:val="000000"/>
          <w:sz w:val="24"/>
          <w:szCs w:val="24"/>
          <w:highlight w:val="white"/>
        </w:rPr>
        <w:t xml:space="preserve"> СПб.: Композитор, 2012</w:t>
      </w:r>
    </w:p>
    <w:p w14:paraId="6FB59C2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Бургмюллер Ф. 18 жанровых этюдов. Соч. 109. </w:t>
      </w:r>
      <w:r w:rsidRPr="00FE364A">
        <w:rPr>
          <w:rFonts w:ascii="Times New Roman" w:eastAsia="Times New Roman" w:hAnsi="Times New Roman" w:cs="Times New Roman"/>
          <w:color w:val="000000"/>
          <w:sz w:val="24"/>
          <w:szCs w:val="24"/>
          <w:highlight w:val="white"/>
        </w:rPr>
        <w:t>М.: Кифара, 2009</w:t>
      </w:r>
      <w:r w:rsidRPr="00FE364A">
        <w:rPr>
          <w:rFonts w:ascii="Times New Roman" w:eastAsia="Times New Roman" w:hAnsi="Times New Roman" w:cs="Times New Roman"/>
          <w:color w:val="000000"/>
          <w:sz w:val="24"/>
          <w:szCs w:val="24"/>
        </w:rPr>
        <w:t> </w:t>
      </w:r>
    </w:p>
    <w:p w14:paraId="2535B80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Вальчук Т. Ю. Вверх по музыкальным ступенькам: Учебное пособие для начинающих пианистов. - М.: Музыка, 2013</w:t>
      </w:r>
    </w:p>
    <w:p w14:paraId="18E1AF4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Вебер К. Вечное движение</w:t>
      </w:r>
      <w:r w:rsidRPr="00FE364A">
        <w:rPr>
          <w:rFonts w:ascii="Times New Roman" w:eastAsia="Times New Roman" w:hAnsi="Times New Roman" w:cs="Times New Roman"/>
          <w:color w:val="990000"/>
          <w:sz w:val="24"/>
          <w:szCs w:val="24"/>
        </w:rPr>
        <w:t xml:space="preserve">, </w:t>
      </w:r>
      <w:r w:rsidRPr="00FE364A">
        <w:rPr>
          <w:rFonts w:ascii="Times New Roman" w:eastAsia="Times New Roman" w:hAnsi="Times New Roman" w:cs="Times New Roman"/>
          <w:color w:val="000000"/>
          <w:sz w:val="24"/>
          <w:szCs w:val="24"/>
          <w:highlight w:val="white"/>
        </w:rPr>
        <w:t xml:space="preserve">СПб.: Композитор, 2012 </w:t>
      </w:r>
    </w:p>
    <w:p w14:paraId="250CE16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Верижникова Т., Подпруткова Е. </w:t>
      </w:r>
      <w:r w:rsidRPr="00FE364A">
        <w:rPr>
          <w:rFonts w:ascii="Times New Roman" w:eastAsia="Times New Roman" w:hAnsi="Times New Roman" w:cs="Times New Roman"/>
          <w:color w:val="000000"/>
          <w:sz w:val="24"/>
          <w:szCs w:val="24"/>
        </w:rPr>
        <w:t>Хрестоматия для ф-но. 5 кл. ДМШ. Пьесы. М.: Музыка, 2010</w:t>
      </w:r>
    </w:p>
    <w:p w14:paraId="7A2FD3E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Веселова А., Терехова М. (сост.) Легкие сонатины для начинающих пианистов, 2-4 годы обучения. СПб, Союз художников, 2010 </w:t>
      </w:r>
    </w:p>
    <w:p w14:paraId="17E13A8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Веселова А. (сост.) Легкие пьесы для начинающих пианистов. 1-2 годы обучения. СПб, Союз художников, 2008 </w:t>
      </w:r>
    </w:p>
    <w:p w14:paraId="36903A5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Волошинова Н. (сост.) Избранные этюды зарубежных композиторов. 2-3 классы ДМШ. СПб, Союз художников, 1998 </w:t>
      </w:r>
    </w:p>
    <w:p w14:paraId="561A225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Волошинова Н. (сост.) Избранные этюды зарубежных композиторов. 3-4 классы ДМШ. СПб, Союз художников, 1997 </w:t>
      </w:r>
    </w:p>
    <w:p w14:paraId="43A5746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Гайдн Й. Избранные сонаты. В 3-х томах. Ред. и сост. Н. Ройзмана. М., Музгиз, 1962-1966 </w:t>
      </w:r>
    </w:p>
    <w:p w14:paraId="3D6F376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Гайдн Й. Девять маленьких сонат. М.: Классика XXI век, 2009</w:t>
      </w:r>
    </w:p>
    <w:p w14:paraId="6EAC8BA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lang w:val="en-US"/>
        </w:rPr>
        <w:t xml:space="preserve">Handel G.-F. Suiten fur Klavier. </w:t>
      </w:r>
      <w:r w:rsidRPr="00FE364A">
        <w:rPr>
          <w:rFonts w:ascii="Times New Roman" w:eastAsia="Times New Roman" w:hAnsi="Times New Roman" w:cs="Times New Roman"/>
          <w:color w:val="000000"/>
          <w:sz w:val="24"/>
          <w:szCs w:val="24"/>
        </w:rPr>
        <w:t xml:space="preserve">Leipzig, 1957 </w:t>
      </w:r>
    </w:p>
    <w:p w14:paraId="6C75A84E" w14:textId="77777777" w:rsidR="005749AE" w:rsidRPr="00FE364A" w:rsidRDefault="000B260E"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hyperlink r:id="rId9">
        <w:r w:rsidR="003613C0" w:rsidRPr="00FE364A">
          <w:rPr>
            <w:rFonts w:ascii="Times New Roman" w:eastAsia="Times New Roman" w:hAnsi="Times New Roman" w:cs="Times New Roman"/>
            <w:color w:val="000000"/>
            <w:sz w:val="24"/>
            <w:szCs w:val="24"/>
          </w:rPr>
          <w:t xml:space="preserve">Гаврилин </w:t>
        </w:r>
      </w:hyperlink>
      <w:r w:rsidR="003613C0" w:rsidRPr="00FE364A">
        <w:rPr>
          <w:rFonts w:ascii="Times New Roman" w:eastAsia="Times New Roman" w:hAnsi="Times New Roman" w:cs="Times New Roman"/>
          <w:color w:val="000000"/>
          <w:sz w:val="24"/>
          <w:szCs w:val="24"/>
        </w:rPr>
        <w:t>В. Пьесы. В 3 т. СПб.:</w:t>
      </w:r>
      <w:r w:rsidR="003613C0" w:rsidRPr="00FE364A">
        <w:rPr>
          <w:rFonts w:ascii="Times New Roman" w:eastAsia="Times New Roman" w:hAnsi="Times New Roman" w:cs="Times New Roman"/>
          <w:color w:val="000000"/>
          <w:sz w:val="24"/>
          <w:szCs w:val="24"/>
          <w:highlight w:val="white"/>
        </w:rPr>
        <w:t xml:space="preserve"> Композитор, 2005</w:t>
      </w:r>
    </w:p>
    <w:p w14:paraId="78C6AC3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Гаврилин В.  Собр. соч. т. 15. Фортепианные тетради, пьесы, переложения </w:t>
      </w:r>
      <w:r w:rsidRPr="00FE364A">
        <w:rPr>
          <w:rFonts w:ascii="Times New Roman" w:eastAsia="Times New Roman" w:hAnsi="Times New Roman" w:cs="Times New Roman"/>
          <w:color w:val="000000"/>
          <w:sz w:val="24"/>
          <w:szCs w:val="24"/>
          <w:highlight w:val="white"/>
        </w:rPr>
        <w:t>СПб.: Композитор, 2010</w:t>
      </w:r>
      <w:r w:rsidRPr="00FE364A">
        <w:rPr>
          <w:rFonts w:ascii="Times New Roman" w:eastAsia="Times New Roman" w:hAnsi="Times New Roman" w:cs="Times New Roman"/>
          <w:color w:val="000000"/>
          <w:sz w:val="24"/>
          <w:szCs w:val="24"/>
        </w:rPr>
        <w:t> </w:t>
      </w:r>
    </w:p>
    <w:p w14:paraId="78CAED1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Гаммы и арпеджио: Для фортепиано /сост. Ширинская Н.. - М.: Музыка, 2013</w:t>
      </w:r>
    </w:p>
    <w:p w14:paraId="1BF65D1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Ганон Ш. Пианист-виртуоз. 60 упражнений для беглости.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К</w:t>
      </w:r>
      <w:r w:rsidRPr="00FE364A">
        <w:rPr>
          <w:rFonts w:ascii="Times New Roman" w:eastAsia="Times New Roman" w:hAnsi="Times New Roman" w:cs="Times New Roman"/>
          <w:color w:val="000000"/>
          <w:sz w:val="24"/>
          <w:szCs w:val="24"/>
          <w:highlight w:val="white"/>
        </w:rPr>
        <w:t>омпозитор, 2008</w:t>
      </w:r>
    </w:p>
    <w:p w14:paraId="555E8EE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Гедике А. Десять миниатюр в форме этюдов. Минск: Пара Ла Оро, 2008 </w:t>
      </w:r>
    </w:p>
    <w:p w14:paraId="279C1ED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lang w:val="en-US"/>
        </w:rPr>
      </w:pPr>
      <w:r w:rsidRPr="00FE364A">
        <w:rPr>
          <w:rFonts w:ascii="Times New Roman" w:eastAsia="Times New Roman" w:hAnsi="Times New Roman" w:cs="Times New Roman"/>
          <w:color w:val="000000"/>
          <w:sz w:val="24"/>
          <w:szCs w:val="24"/>
        </w:rPr>
        <w:t>Геллер</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Е</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Сказки</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Андерсена</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Чел</w:t>
      </w:r>
      <w:r w:rsidRPr="00FE364A">
        <w:rPr>
          <w:rFonts w:ascii="Times New Roman" w:eastAsia="Times New Roman" w:hAnsi="Times New Roman" w:cs="Times New Roman"/>
          <w:color w:val="000000"/>
          <w:sz w:val="24"/>
          <w:szCs w:val="24"/>
          <w:lang w:val="en-US"/>
        </w:rPr>
        <w:t xml:space="preserve">.: </w:t>
      </w:r>
      <w:hyperlink r:id="rId10">
        <w:r w:rsidRPr="00FE364A">
          <w:rPr>
            <w:rFonts w:ascii="Times New Roman" w:eastAsia="Times New Roman" w:hAnsi="Times New Roman" w:cs="Times New Roman"/>
            <w:color w:val="000000"/>
            <w:sz w:val="24"/>
            <w:szCs w:val="24"/>
            <w:highlight w:val="white"/>
            <w:lang w:val="en-US"/>
          </w:rPr>
          <w:t>MPI (Music Produktion International)</w:t>
        </w:r>
      </w:hyperlink>
      <w:r w:rsidRPr="00FE364A">
        <w:rPr>
          <w:rFonts w:ascii="Times New Roman" w:eastAsia="Times New Roman" w:hAnsi="Times New Roman" w:cs="Times New Roman"/>
          <w:color w:val="000000"/>
          <w:sz w:val="24"/>
          <w:szCs w:val="24"/>
          <w:lang w:val="en-US"/>
        </w:rPr>
        <w:t>,</w:t>
      </w:r>
      <w:r w:rsidRPr="00FE364A">
        <w:rPr>
          <w:rFonts w:ascii="Times New Roman" w:eastAsia="Times New Roman" w:hAnsi="Times New Roman" w:cs="Times New Roman"/>
          <w:color w:val="000000"/>
          <w:sz w:val="24"/>
          <w:szCs w:val="24"/>
          <w:highlight w:val="white"/>
          <w:lang w:val="en-US"/>
        </w:rPr>
        <w:t xml:space="preserve"> 2007 </w:t>
      </w:r>
    </w:p>
    <w:p w14:paraId="2B56D99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Гендель Г. Избранные произведения для клавира. </w:t>
      </w:r>
      <w:r w:rsidRPr="00FE364A">
        <w:rPr>
          <w:rFonts w:ascii="Times New Roman" w:eastAsia="Times New Roman" w:hAnsi="Times New Roman" w:cs="Times New Roman"/>
          <w:color w:val="000000"/>
          <w:sz w:val="24"/>
          <w:szCs w:val="24"/>
          <w:highlight w:val="white"/>
        </w:rPr>
        <w:t>СПб.: Композитор, 2004</w:t>
      </w:r>
      <w:r w:rsidRPr="00FE364A">
        <w:rPr>
          <w:rFonts w:ascii="Times New Roman" w:eastAsia="Times New Roman" w:hAnsi="Times New Roman" w:cs="Times New Roman"/>
          <w:color w:val="000000"/>
          <w:sz w:val="24"/>
          <w:szCs w:val="24"/>
        </w:rPr>
        <w:t> </w:t>
      </w:r>
    </w:p>
    <w:p w14:paraId="3DE57ED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Глазунов А. Два этюда, </w:t>
      </w:r>
      <w:r w:rsidRPr="00FE364A">
        <w:rPr>
          <w:rFonts w:ascii="Times New Roman" w:eastAsia="Times New Roman" w:hAnsi="Times New Roman" w:cs="Times New Roman"/>
          <w:color w:val="000000"/>
          <w:sz w:val="24"/>
          <w:szCs w:val="24"/>
          <w:highlight w:val="white"/>
        </w:rPr>
        <w:t xml:space="preserve">СПб.: </w:t>
      </w:r>
      <w:r w:rsidRPr="00FE364A">
        <w:rPr>
          <w:rFonts w:ascii="Times New Roman" w:eastAsia="Times New Roman" w:hAnsi="Times New Roman" w:cs="Times New Roman"/>
          <w:color w:val="000000"/>
          <w:sz w:val="24"/>
          <w:szCs w:val="24"/>
        </w:rPr>
        <w:t>К</w:t>
      </w:r>
      <w:r w:rsidRPr="00FE364A">
        <w:rPr>
          <w:rFonts w:ascii="Times New Roman" w:eastAsia="Times New Roman" w:hAnsi="Times New Roman" w:cs="Times New Roman"/>
          <w:color w:val="000000"/>
          <w:sz w:val="24"/>
          <w:szCs w:val="24"/>
          <w:highlight w:val="white"/>
        </w:rPr>
        <w:t>омпозитор,</w:t>
      </w:r>
      <w:r w:rsidRPr="00FE364A">
        <w:rPr>
          <w:rFonts w:ascii="Times New Roman" w:eastAsia="Times New Roman" w:hAnsi="Times New Roman" w:cs="Times New Roman"/>
          <w:color w:val="000000"/>
          <w:sz w:val="24"/>
          <w:szCs w:val="24"/>
        </w:rPr>
        <w:t> 2003</w:t>
      </w:r>
    </w:p>
    <w:p w14:paraId="2840F9C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Глазунов А. Прелюдии и фуги.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5FBABC5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Глинка М. Пьесы. В 2-х тт.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19D8B4F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 xml:space="preserve">Глиэр Р. Двенадцать легких пьес. М., Музыка, 1957 </w:t>
      </w:r>
    </w:p>
    <w:p w14:paraId="29A353A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Гнесина Е. Подготовительные упражнения к различным видам фортепианной техники. </w:t>
      </w:r>
      <w:r w:rsidRPr="00FE364A">
        <w:rPr>
          <w:rFonts w:ascii="Times New Roman" w:eastAsia="Times New Roman" w:hAnsi="Times New Roman" w:cs="Times New Roman"/>
          <w:color w:val="000000"/>
          <w:sz w:val="24"/>
          <w:szCs w:val="24"/>
          <w:highlight w:val="white"/>
        </w:rPr>
        <w:t>СПб: Композитор, 2006</w:t>
      </w:r>
      <w:r w:rsidRPr="00FE364A">
        <w:rPr>
          <w:rFonts w:ascii="Times New Roman" w:eastAsia="Times New Roman" w:hAnsi="Times New Roman" w:cs="Times New Roman"/>
          <w:color w:val="000000"/>
          <w:sz w:val="24"/>
          <w:szCs w:val="24"/>
        </w:rPr>
        <w:t> </w:t>
      </w:r>
    </w:p>
    <w:p w14:paraId="79CC108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Гнесина Е. Фортепианная азбука. Пьески-картинки Чел.: </w:t>
      </w:r>
      <w:hyperlink r:id="rId11">
        <w:r w:rsidRPr="00FE364A">
          <w:rPr>
            <w:rFonts w:ascii="Times New Roman" w:eastAsia="Times New Roman" w:hAnsi="Times New Roman" w:cs="Times New Roman"/>
            <w:color w:val="000000"/>
            <w:sz w:val="24"/>
            <w:szCs w:val="24"/>
            <w:highlight w:val="white"/>
          </w:rPr>
          <w:t>MPI</w:t>
        </w:r>
      </w:hyperlink>
      <w:r w:rsidRPr="00FE364A">
        <w:rPr>
          <w:rFonts w:ascii="Times New Roman" w:eastAsia="Times New Roman" w:hAnsi="Times New Roman" w:cs="Times New Roman"/>
          <w:color w:val="000000"/>
          <w:sz w:val="24"/>
          <w:szCs w:val="24"/>
        </w:rPr>
        <w:t>,</w:t>
      </w:r>
      <w:r w:rsidRPr="00FE364A">
        <w:rPr>
          <w:rFonts w:ascii="Times New Roman" w:eastAsia="Times New Roman" w:hAnsi="Times New Roman" w:cs="Times New Roman"/>
          <w:color w:val="000000"/>
          <w:sz w:val="24"/>
          <w:szCs w:val="24"/>
          <w:highlight w:val="white"/>
        </w:rPr>
        <w:t xml:space="preserve"> 2012 </w:t>
      </w:r>
      <w:r w:rsidRPr="00FE364A">
        <w:rPr>
          <w:rFonts w:ascii="Times New Roman" w:eastAsia="Times New Roman" w:hAnsi="Times New Roman" w:cs="Times New Roman"/>
          <w:color w:val="000000"/>
          <w:sz w:val="24"/>
          <w:szCs w:val="24"/>
        </w:rPr>
        <w:t xml:space="preserve"> </w:t>
      </w:r>
    </w:p>
    <w:p w14:paraId="24A3822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Гречанинов А. Детский альбом, соч. 98, Бусинки соч. 123. </w:t>
      </w:r>
      <w:r w:rsidRPr="00FE364A">
        <w:rPr>
          <w:rFonts w:ascii="Times New Roman" w:eastAsia="Times New Roman" w:hAnsi="Times New Roman" w:cs="Times New Roman"/>
          <w:color w:val="000000"/>
          <w:sz w:val="24"/>
          <w:szCs w:val="24"/>
          <w:highlight w:val="white"/>
        </w:rPr>
        <w:t>Челябинск: MPI, 2008</w:t>
      </w:r>
      <w:r w:rsidRPr="00FE364A">
        <w:rPr>
          <w:rFonts w:ascii="Times New Roman" w:eastAsia="Times New Roman" w:hAnsi="Times New Roman" w:cs="Times New Roman"/>
          <w:color w:val="000000"/>
          <w:sz w:val="24"/>
          <w:szCs w:val="24"/>
        </w:rPr>
        <w:t> </w:t>
      </w:r>
    </w:p>
    <w:p w14:paraId="2FC5147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Григ Э. Лирические пьесы. СПб, Композитор, 1997 </w:t>
      </w:r>
    </w:p>
    <w:p w14:paraId="36AF149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Григ Э. Поэтические картинки ор.3 М., Музыка, 1976 </w:t>
      </w:r>
    </w:p>
    <w:p w14:paraId="75B4B16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Григ Э. Пер Гюнт. Сюита в пер. для ф-но.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1997 </w:t>
      </w:r>
    </w:p>
    <w:p w14:paraId="3006952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Дебюсси К. Детский уголок. СПб, Композитор, 2003 </w:t>
      </w:r>
    </w:p>
    <w:p w14:paraId="0794159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Дебюсси К. Бергамасская сюита: Для фортепиано. - М.: Музыка, 2010</w:t>
      </w:r>
    </w:p>
    <w:p w14:paraId="570D0C5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Кабалевский Д.Д. Детский альбом. Leipzig, Edition Peters, 1965</w:t>
      </w:r>
    </w:p>
    <w:p w14:paraId="2A9F07D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Кабалевский Дмитрий Тридцать детских пьес, Ор. 27 Чел.: MPI, 2008 </w:t>
      </w:r>
    </w:p>
    <w:p w14:paraId="31FCEA0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Кабалевский Д..Б. 24 прелюдии. Соч. 38: Для фортепиано. - М.: Музыка, 2008</w:t>
      </w:r>
    </w:p>
    <w:p w14:paraId="4EAB9C8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Казелла А. 11 детских пьес </w:t>
      </w:r>
      <w:r w:rsidRPr="00FE364A">
        <w:rPr>
          <w:rFonts w:ascii="Times New Roman" w:eastAsia="Times New Roman" w:hAnsi="Times New Roman" w:cs="Times New Roman"/>
          <w:color w:val="000000"/>
          <w:sz w:val="24"/>
          <w:szCs w:val="24"/>
          <w:highlight w:val="white"/>
        </w:rPr>
        <w:t>СПб.: Композитор, 2010</w:t>
      </w:r>
      <w:r w:rsidRPr="00FE364A">
        <w:rPr>
          <w:rFonts w:ascii="Times New Roman" w:eastAsia="Times New Roman" w:hAnsi="Times New Roman" w:cs="Times New Roman"/>
          <w:color w:val="000000"/>
          <w:sz w:val="24"/>
          <w:szCs w:val="24"/>
        </w:rPr>
        <w:t> </w:t>
      </w:r>
    </w:p>
    <w:p w14:paraId="28A0126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Калинников В. Фортепианные пьесы. - М.: Музыка, 2013</w:t>
      </w:r>
    </w:p>
    <w:p w14:paraId="1FEDBCF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Калькбреннер Ф. Избранные этюды: Для фортепиано. - М.: Музыка, 1994</w:t>
      </w:r>
    </w:p>
    <w:p w14:paraId="7E777CF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Кёлер Л. Избранные этюды (из педагогического наследия М. Балакирева). составитель Т. Зайцева. Тетрадь I-III,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2004 </w:t>
      </w:r>
    </w:p>
    <w:p w14:paraId="4901E7C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Клементи М. Избранные сонаты: Для фортепиано. - М.: Музыка, 2014</w:t>
      </w:r>
    </w:p>
    <w:p w14:paraId="69255AE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Клементи</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М</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Цикл</w:t>
      </w:r>
      <w:r w:rsidRPr="00FE364A">
        <w:rPr>
          <w:rFonts w:ascii="Times New Roman" w:eastAsia="Times New Roman" w:hAnsi="Times New Roman" w:cs="Times New Roman"/>
          <w:color w:val="000000"/>
          <w:sz w:val="24"/>
          <w:szCs w:val="24"/>
          <w:lang w:val="en-US"/>
        </w:rPr>
        <w:t xml:space="preserve"> </w:t>
      </w:r>
      <w:r w:rsidRPr="00FE364A">
        <w:rPr>
          <w:rFonts w:ascii="Times New Roman" w:eastAsia="Times New Roman" w:hAnsi="Times New Roman" w:cs="Times New Roman"/>
          <w:color w:val="000000"/>
          <w:sz w:val="24"/>
          <w:szCs w:val="24"/>
        </w:rPr>
        <w:t>этюдов</w:t>
      </w:r>
      <w:r w:rsidRPr="00FE364A">
        <w:rPr>
          <w:rFonts w:ascii="Times New Roman" w:eastAsia="Times New Roman" w:hAnsi="Times New Roman" w:cs="Times New Roman"/>
          <w:color w:val="000000"/>
          <w:sz w:val="24"/>
          <w:szCs w:val="24"/>
          <w:lang w:val="en-US"/>
        </w:rPr>
        <w:t xml:space="preserve"> Gradus ad Parnassum. </w:t>
      </w:r>
      <w:r w:rsidRPr="00FE364A">
        <w:rPr>
          <w:rFonts w:ascii="Times New Roman" w:eastAsia="Times New Roman" w:hAnsi="Times New Roman" w:cs="Times New Roman"/>
          <w:color w:val="000000"/>
          <w:sz w:val="24"/>
          <w:szCs w:val="24"/>
        </w:rPr>
        <w:t>М.: Кифара, 2002</w:t>
      </w:r>
    </w:p>
    <w:p w14:paraId="591CAD0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 xml:space="preserve">Колтунова М. Путь к Баху. Учимся играть полифонию: I ч. – для младших и </w:t>
      </w:r>
    </w:p>
    <w:p w14:paraId="3C25C07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 xml:space="preserve">средних классов ДМШ, II ч. – для средних и старших классов ДМШ. – М.: Классика XXI, </w:t>
      </w:r>
    </w:p>
    <w:p w14:paraId="0F55DC3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2008</w:t>
      </w:r>
    </w:p>
    <w:p w14:paraId="6BEEFAC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Копчевский Н.А. (сост.) Хрестоматия для фортепиано: 6-й класс ДМШ: Пьесы. Вып. 1-2,  - М.: Музыка, 2011</w:t>
      </w:r>
    </w:p>
    <w:p w14:paraId="4A17B6B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Копчевский Н. (ред.) Современная фортепианная музыка для детей. М., Советский композитор, 1976 г</w:t>
      </w:r>
    </w:p>
    <w:p w14:paraId="0AC8EE8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Копылов Александр. 14 музыкальных картинок из детской жизни. Чел.: </w:t>
      </w:r>
      <w:hyperlink r:id="rId12">
        <w:r w:rsidRPr="00FE364A">
          <w:rPr>
            <w:rFonts w:ascii="Times New Roman" w:eastAsia="Times New Roman" w:hAnsi="Times New Roman" w:cs="Times New Roman"/>
            <w:color w:val="000000"/>
            <w:sz w:val="24"/>
            <w:szCs w:val="24"/>
            <w:highlight w:val="white"/>
          </w:rPr>
          <w:t>MPI</w:t>
        </w:r>
      </w:hyperlink>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 xml:space="preserve">2006 </w:t>
      </w:r>
    </w:p>
    <w:p w14:paraId="5973BAC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Косенко В. 24 детские пьесы, ор.15. М., Музыка, 1986 </w:t>
      </w:r>
    </w:p>
    <w:p w14:paraId="47D09F2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Костромитина Л., Борисова Е. (сост.) Альбом юного музыканта. Вып. 1. СПб, Композитор, 1997  </w:t>
      </w:r>
    </w:p>
    <w:p w14:paraId="2975C27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Костромитина Л., Борисова Е. (сост.) Альбом юного музыканта. Вып. 2. СПб, Композитор, 1998  </w:t>
      </w:r>
    </w:p>
    <w:p w14:paraId="25B1B39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Костромитина Л., Борисова Е. (сост.) Альбом юного музыканта. Вып. 3. СПб, Композитор, 1998  </w:t>
      </w:r>
    </w:p>
    <w:p w14:paraId="2D4333F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Костромитина Л. (сост.) Сонатины для маленьких и самых маленьких. СПб, Союз художников, 2002 </w:t>
      </w:r>
    </w:p>
    <w:p w14:paraId="062E817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Костромитина Л. (сост.)  </w:t>
      </w:r>
      <w:r w:rsidRPr="00FE364A">
        <w:rPr>
          <w:rFonts w:ascii="Times New Roman" w:eastAsia="Times New Roman" w:hAnsi="Times New Roman" w:cs="Times New Roman"/>
          <w:color w:val="000000"/>
          <w:sz w:val="24"/>
          <w:szCs w:val="24"/>
        </w:rPr>
        <w:t xml:space="preserve">Фортепианная миниатюра в зарубежной музыке. Выпуск 1, 2. </w:t>
      </w:r>
      <w:r w:rsidRPr="00FE364A">
        <w:rPr>
          <w:rFonts w:ascii="Times New Roman" w:eastAsia="Times New Roman" w:hAnsi="Times New Roman" w:cs="Times New Roman"/>
          <w:color w:val="000000"/>
          <w:sz w:val="24"/>
          <w:szCs w:val="24"/>
          <w:highlight w:val="white"/>
        </w:rPr>
        <w:t xml:space="preserve">СПб.: </w:t>
      </w:r>
      <w:r w:rsidRPr="00FE364A">
        <w:rPr>
          <w:rFonts w:ascii="Times New Roman" w:eastAsia="Times New Roman" w:hAnsi="Times New Roman" w:cs="Times New Roman"/>
          <w:color w:val="000000"/>
          <w:sz w:val="24"/>
          <w:szCs w:val="24"/>
        </w:rPr>
        <w:t>Союз художников, 2003</w:t>
      </w:r>
    </w:p>
    <w:p w14:paraId="4128DB0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Криштоп Л., Баневич С. (сост.) </w:t>
      </w:r>
      <w:r w:rsidRPr="00FE364A">
        <w:rPr>
          <w:rFonts w:ascii="Times New Roman" w:eastAsia="Times New Roman" w:hAnsi="Times New Roman" w:cs="Times New Roman"/>
          <w:color w:val="000000"/>
          <w:sz w:val="24"/>
          <w:szCs w:val="24"/>
        </w:rPr>
        <w:t xml:space="preserve">Школа юного пианиста. Учебное пособие. 1-3 кл. ДМШ СПб.: </w:t>
      </w:r>
      <w:r w:rsidRPr="00FE364A">
        <w:rPr>
          <w:rFonts w:ascii="Times New Roman" w:eastAsia="Times New Roman" w:hAnsi="Times New Roman" w:cs="Times New Roman"/>
          <w:color w:val="000000"/>
          <w:sz w:val="24"/>
          <w:szCs w:val="24"/>
          <w:highlight w:val="white"/>
        </w:rPr>
        <w:t>Композитор, 2004</w:t>
      </w:r>
      <w:r w:rsidRPr="00FE364A">
        <w:rPr>
          <w:rFonts w:ascii="Times New Roman" w:eastAsia="Times New Roman" w:hAnsi="Times New Roman" w:cs="Times New Roman"/>
          <w:color w:val="000000"/>
          <w:sz w:val="24"/>
          <w:szCs w:val="24"/>
        </w:rPr>
        <w:t> </w:t>
      </w:r>
    </w:p>
    <w:p w14:paraId="5766F1C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Криштоп Л., Баневич С. (сост.) </w:t>
      </w:r>
      <w:r w:rsidRPr="00FE364A">
        <w:rPr>
          <w:rFonts w:ascii="Times New Roman" w:eastAsia="Times New Roman" w:hAnsi="Times New Roman" w:cs="Times New Roman"/>
          <w:color w:val="000000"/>
          <w:sz w:val="24"/>
          <w:szCs w:val="24"/>
        </w:rPr>
        <w:t xml:space="preserve">Школа юного пианиста. Учебное пособие. 4-6 кл. ДМШ СПб.: </w:t>
      </w:r>
      <w:r w:rsidRPr="00FE364A">
        <w:rPr>
          <w:rFonts w:ascii="Times New Roman" w:eastAsia="Times New Roman" w:hAnsi="Times New Roman" w:cs="Times New Roman"/>
          <w:color w:val="000000"/>
          <w:sz w:val="24"/>
          <w:szCs w:val="24"/>
          <w:highlight w:val="white"/>
        </w:rPr>
        <w:t>Композитор, 2004</w:t>
      </w:r>
    </w:p>
    <w:p w14:paraId="2357655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Кулау Ф. Сонатины. - М.: Музыка, 2001</w:t>
      </w:r>
    </w:p>
    <w:p w14:paraId="6AD8B8D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Куперен Ф. Избранные сочинения. Ред. А. Юровского. Т. 1,2 </w:t>
      </w:r>
      <w:r w:rsidRPr="00FE364A">
        <w:rPr>
          <w:rFonts w:ascii="Times New Roman" w:eastAsia="Times New Roman" w:hAnsi="Times New Roman" w:cs="Times New Roman"/>
          <w:color w:val="000000"/>
          <w:sz w:val="24"/>
          <w:szCs w:val="24"/>
          <w:highlight w:val="white"/>
        </w:rPr>
        <w:t>СПб.: Композитор, 1994</w:t>
      </w:r>
      <w:r w:rsidRPr="00FE364A">
        <w:rPr>
          <w:rFonts w:ascii="Times New Roman" w:eastAsia="Times New Roman" w:hAnsi="Times New Roman" w:cs="Times New Roman"/>
          <w:color w:val="000000"/>
          <w:sz w:val="24"/>
          <w:szCs w:val="24"/>
        </w:rPr>
        <w:t> </w:t>
      </w:r>
    </w:p>
    <w:p w14:paraId="1736F27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ind w:right="-284"/>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Курнавина О., Румянцев А. (сост.) Из репертуара юного пианиста: для учащихся ДШИ. Вып.1. СПб, Композитор, 2003 </w:t>
      </w:r>
    </w:p>
    <w:p w14:paraId="320045C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Лемуан А. 50 характерных и прогрессивных этюдов. ор.37 М. Музыка, 2010</w:t>
      </w:r>
    </w:p>
    <w:p w14:paraId="4F80A90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Лёшгорн К. А. Этюды: Для фортепиано. Соч. 65. - М.: Музыка, 2013</w:t>
      </w:r>
    </w:p>
    <w:p w14:paraId="15E10F9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Лёшгорн К. А. Этюды: Для фортепиано. Соч. 66.. - М.: Музыка, 2013</w:t>
      </w:r>
    </w:p>
    <w:p w14:paraId="761FE77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Лист Ф. Утешения. Грезы любви. Ред. Э. Зауэра. </w:t>
      </w:r>
      <w:r w:rsidRPr="00FE364A">
        <w:rPr>
          <w:rFonts w:ascii="Times New Roman" w:eastAsia="Times New Roman" w:hAnsi="Times New Roman" w:cs="Times New Roman"/>
          <w:color w:val="000000"/>
          <w:sz w:val="24"/>
          <w:szCs w:val="24"/>
          <w:highlight w:val="white"/>
        </w:rPr>
        <w:t>СПб.: Композитор</w:t>
      </w:r>
      <w:r w:rsidRPr="00FE364A">
        <w:rPr>
          <w:rFonts w:ascii="Times New Roman" w:eastAsia="Times New Roman" w:hAnsi="Times New Roman" w:cs="Times New Roman"/>
          <w:color w:val="000000"/>
          <w:sz w:val="24"/>
          <w:szCs w:val="24"/>
        </w:rPr>
        <w:t> </w:t>
      </w:r>
    </w:p>
    <w:p w14:paraId="4100021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Литовко Ю. Музыкальный букварь (для подготовительной группы ДМШ). СПб, 2010 </w:t>
      </w:r>
    </w:p>
    <w:p w14:paraId="385C42C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Любомудрова Н., Сорокин К., Туманян А. (сост.) Хрестоматия для фортепиано 1-7 </w:t>
      </w:r>
      <w:r w:rsidRPr="00FE364A">
        <w:rPr>
          <w:rFonts w:ascii="Times New Roman" w:eastAsia="Times New Roman" w:hAnsi="Times New Roman" w:cs="Times New Roman"/>
          <w:color w:val="000000"/>
          <w:sz w:val="24"/>
          <w:szCs w:val="24"/>
        </w:rPr>
        <w:lastRenderedPageBreak/>
        <w:t>классы. М., Музыка, 1997</w:t>
      </w:r>
    </w:p>
    <w:p w14:paraId="467ACF1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Лядов А. Избранные сочинения: Для фортепиано. - М.: Музыка, 1999</w:t>
      </w:r>
    </w:p>
    <w:p w14:paraId="7068914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Ляховицкая С. (сост.) Сборник фортепианных пьес, этюдов, ансамблей, ч. II. Л., Музыка, 1980 </w:t>
      </w:r>
    </w:p>
    <w:p w14:paraId="769A59C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Майкапар С. Бирюльки. СПб., Композитор, 1998 </w:t>
      </w:r>
    </w:p>
    <w:p w14:paraId="1A72692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Майкапар С. Миниатюры ор.33. Л., Музгиз, 1963 </w:t>
      </w:r>
    </w:p>
    <w:p w14:paraId="3239CD5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Майкапар С. Маленькие новеллетты. К., Музiчна Украiна, 1984 </w:t>
      </w:r>
    </w:p>
    <w:p w14:paraId="6E88902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Мендельсон Ф. Избранные сочинения для ф-но. В 2-х тетрадях.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2012 </w:t>
      </w:r>
    </w:p>
    <w:p w14:paraId="080FDFF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Мендельсон Ф. Песни без слов. М. ЭКСМО-Пресс. 2000 </w:t>
      </w:r>
    </w:p>
    <w:p w14:paraId="640F1969" w14:textId="77777777" w:rsidR="005749AE" w:rsidRPr="00FE364A" w:rsidRDefault="000B260E"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99CC00"/>
          <w:sz w:val="24"/>
          <w:szCs w:val="24"/>
        </w:rPr>
      </w:pPr>
      <w:hyperlink r:id="rId13">
        <w:r w:rsidR="003613C0" w:rsidRPr="00FE364A">
          <w:rPr>
            <w:rFonts w:ascii="Times New Roman" w:eastAsia="Times New Roman" w:hAnsi="Times New Roman" w:cs="Times New Roman"/>
            <w:color w:val="000000"/>
            <w:sz w:val="24"/>
            <w:szCs w:val="24"/>
          </w:rPr>
          <w:t>Металлиди Ж</w:t>
        </w:r>
      </w:hyperlink>
      <w:r w:rsidR="003613C0" w:rsidRPr="00FE364A">
        <w:rPr>
          <w:rFonts w:ascii="Times New Roman" w:eastAsia="Times New Roman" w:hAnsi="Times New Roman" w:cs="Times New Roman"/>
          <w:color w:val="000000"/>
          <w:sz w:val="24"/>
          <w:szCs w:val="24"/>
        </w:rPr>
        <w:t>. Дом с колокольч</w:t>
      </w:r>
      <w:bookmarkStart w:id="0" w:name="_GoBack"/>
      <w:bookmarkEnd w:id="0"/>
      <w:r w:rsidR="003613C0" w:rsidRPr="00FE364A">
        <w:rPr>
          <w:rFonts w:ascii="Times New Roman" w:eastAsia="Times New Roman" w:hAnsi="Times New Roman" w:cs="Times New Roman"/>
          <w:color w:val="000000"/>
          <w:sz w:val="24"/>
          <w:szCs w:val="24"/>
        </w:rPr>
        <w:t xml:space="preserve">иком (для нач. муз. обр.) СПб.: </w:t>
      </w:r>
      <w:r w:rsidR="003613C0" w:rsidRPr="00FE364A">
        <w:rPr>
          <w:rFonts w:ascii="Times New Roman" w:eastAsia="Times New Roman" w:hAnsi="Times New Roman" w:cs="Times New Roman"/>
          <w:color w:val="000000"/>
          <w:sz w:val="24"/>
          <w:szCs w:val="24"/>
          <w:highlight w:val="white"/>
        </w:rPr>
        <w:t>Композитор, 1998</w:t>
      </w:r>
      <w:r w:rsidR="003613C0" w:rsidRPr="00FE364A">
        <w:rPr>
          <w:rFonts w:ascii="Times New Roman" w:eastAsia="Times New Roman" w:hAnsi="Times New Roman" w:cs="Times New Roman"/>
          <w:color w:val="000000"/>
          <w:sz w:val="24"/>
          <w:szCs w:val="24"/>
        </w:rPr>
        <w:t> </w:t>
      </w:r>
    </w:p>
    <w:p w14:paraId="324EAA76" w14:textId="77777777" w:rsidR="005749AE" w:rsidRPr="00FE364A" w:rsidRDefault="003613C0" w:rsidP="000A17B6">
      <w:pPr>
        <w:pStyle w:val="ad"/>
        <w:widowControl w:val="0"/>
        <w:numPr>
          <w:ilvl w:val="0"/>
          <w:numId w:val="29"/>
        </w:numPr>
        <w:pBdr>
          <w:top w:val="nil"/>
          <w:left w:val="nil"/>
          <w:bottom w:val="nil"/>
          <w:right w:val="nil"/>
          <w:between w:val="nil"/>
        </w:pBdr>
        <w:tabs>
          <w:tab w:val="center" w:pos="0"/>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Металлиди Ж. Лесная музыка </w:t>
      </w:r>
      <w:r w:rsidRPr="00FE364A">
        <w:rPr>
          <w:rFonts w:ascii="Times New Roman" w:eastAsia="Times New Roman" w:hAnsi="Times New Roman" w:cs="Times New Roman"/>
          <w:color w:val="000000"/>
          <w:sz w:val="24"/>
          <w:szCs w:val="24"/>
          <w:highlight w:val="white"/>
        </w:rPr>
        <w:t>СПб.: Композитор, 2000</w:t>
      </w:r>
      <w:r w:rsidRPr="00FE364A">
        <w:rPr>
          <w:rFonts w:ascii="Times New Roman" w:eastAsia="Times New Roman" w:hAnsi="Times New Roman" w:cs="Times New Roman"/>
          <w:color w:val="000000"/>
          <w:sz w:val="24"/>
          <w:szCs w:val="24"/>
        </w:rPr>
        <w:t> </w:t>
      </w:r>
    </w:p>
    <w:p w14:paraId="0EEE382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Металлиди Ж. Фортепианные пьесы. Л., Советский композитор, 1984 </w:t>
      </w:r>
    </w:p>
    <w:p w14:paraId="63EBF37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Металлиди Ж. Фортепианные циклы (для мл. и ср. кл.)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2004 </w:t>
      </w:r>
    </w:p>
    <w:p w14:paraId="6DE9411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Метнер Н.К. Забытые мотивы: Цикл 1. Соч. 38: Для фортепиано. - М.: Музыка, 1999</w:t>
      </w:r>
    </w:p>
    <w:p w14:paraId="287366D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Метнер Н.К. Забытые мотивы: Цикл 2. Соч. 39. (Лирические мотивы): Для фортепиано. - М.: Музыка, 2000</w:t>
      </w:r>
    </w:p>
    <w:p w14:paraId="6E3D7BF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Милич Б. «Фортепиано» с 1 по 8 класс. Педагогический репертуар. Хрестоматия </w:t>
      </w:r>
    </w:p>
    <w:p w14:paraId="47C939C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для фортепиано. – М.: Кифара, 2006</w:t>
      </w:r>
    </w:p>
    <w:p w14:paraId="0DBA3DC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Мирошниченко В., Бражникова Т. Фортепиано. Хрестоматия. Пед. репертуар ДМШ и муз. колледжа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3CE0641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 xml:space="preserve">Моцарт В.А. Детские пьесы. Произведения крупной формы. - М.: Классика XXI, </w:t>
      </w:r>
    </w:p>
    <w:p w14:paraId="076BAE2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2004</w:t>
      </w:r>
    </w:p>
    <w:p w14:paraId="4905D18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Моцарт В.А. Легкая соната до мажор. КУ 545. - М.: Тороповъ, 2005</w:t>
      </w:r>
    </w:p>
    <w:p w14:paraId="7F45334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Моцарт В.А. Шесть сонатин: Для фортепиано. - М.: Музыка, 2011</w:t>
      </w:r>
    </w:p>
    <w:p w14:paraId="1CCD7DA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Моцарт В. А. 12 вариаций на тему французской песни «Я вам, маменька, скажу».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К</w:t>
      </w:r>
      <w:r w:rsidRPr="00FE364A">
        <w:rPr>
          <w:rFonts w:ascii="Times New Roman" w:eastAsia="Times New Roman" w:hAnsi="Times New Roman" w:cs="Times New Roman"/>
          <w:color w:val="000000"/>
          <w:sz w:val="24"/>
          <w:szCs w:val="24"/>
          <w:highlight w:val="white"/>
        </w:rPr>
        <w:t xml:space="preserve">омпозитор, 2012 </w:t>
      </w:r>
    </w:p>
    <w:p w14:paraId="1259DBD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Моцарт Л. Нотная тетрадь Н. и В.А.Моцарта. - М.: Классика XXI, 2004</w:t>
      </w:r>
    </w:p>
    <w:p w14:paraId="1C528F3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2F0311"/>
          <w:sz w:val="24"/>
          <w:szCs w:val="24"/>
          <w:highlight w:val="white"/>
        </w:rPr>
        <w:t>Мошковский М. 20 маленьких этюдов, ор. 91, в 2-х тетрадях.</w:t>
      </w:r>
      <w:r w:rsidRPr="00FE364A">
        <w:rPr>
          <w:rFonts w:ascii="Times New Roman" w:eastAsia="Times New Roman" w:hAnsi="Times New Roman" w:cs="Times New Roman"/>
          <w:color w:val="000000"/>
          <w:sz w:val="24"/>
          <w:szCs w:val="24"/>
          <w:highlight w:val="white"/>
        </w:rPr>
        <w:t xml:space="preserve"> СПб.:</w:t>
      </w:r>
      <w:r w:rsidRPr="00FE364A">
        <w:rPr>
          <w:rFonts w:ascii="Times New Roman" w:eastAsia="Times New Roman" w:hAnsi="Times New Roman" w:cs="Times New Roman"/>
          <w:color w:val="000000"/>
          <w:sz w:val="24"/>
          <w:szCs w:val="24"/>
        </w:rPr>
        <w:t> К</w:t>
      </w:r>
      <w:r w:rsidRPr="00FE364A">
        <w:rPr>
          <w:rFonts w:ascii="Times New Roman" w:eastAsia="Times New Roman" w:hAnsi="Times New Roman" w:cs="Times New Roman"/>
          <w:color w:val="000000"/>
          <w:sz w:val="24"/>
          <w:szCs w:val="24"/>
          <w:highlight w:val="white"/>
        </w:rPr>
        <w:t>омпозитор, 2004</w:t>
      </w:r>
      <w:r w:rsidRPr="00FE364A">
        <w:rPr>
          <w:rFonts w:ascii="Times New Roman" w:eastAsia="Times New Roman" w:hAnsi="Times New Roman" w:cs="Times New Roman"/>
          <w:color w:val="2F0311"/>
          <w:sz w:val="24"/>
          <w:szCs w:val="24"/>
          <w:highlight w:val="white"/>
        </w:rPr>
        <w:t xml:space="preserve"> </w:t>
      </w:r>
    </w:p>
    <w:p w14:paraId="264DAE0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Мошковский М. 15 виртуозных этюдов. ор. 72. М., Музыка, 2010</w:t>
      </w:r>
    </w:p>
    <w:p w14:paraId="0D19924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Мясковский Н. Фуги в старинном стиле. М.: Гос. муз. изд-во, 1958 </w:t>
      </w:r>
    </w:p>
    <w:p w14:paraId="290DFB9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Мыльников А. Рождение игрушки. Школа игры на фортепиано для ДМШ. СПб, Композитор, 2000 </w:t>
      </w:r>
    </w:p>
    <w:p w14:paraId="187ADB5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Николаев А., Натансон В., Рощина Л. (сост.) Школа игры на фортепиано: Под общей редакцией А.Николаева /. - Изд. испр. и доп.. - М.: Музыка, 2014</w:t>
      </w:r>
    </w:p>
    <w:p w14:paraId="3C3CF3D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Нестерова С. Смешные этюды для маленьких пианистов. 2-е </w:t>
      </w:r>
      <w:r w:rsidRPr="00FE364A">
        <w:rPr>
          <w:rFonts w:ascii="Times New Roman" w:eastAsia="Times New Roman" w:hAnsi="Times New Roman" w:cs="Times New Roman"/>
          <w:color w:val="000000"/>
          <w:sz w:val="24"/>
          <w:szCs w:val="24"/>
          <w:highlight w:val="white"/>
        </w:rPr>
        <w:t>издание. СПб: Композитор, 2002</w:t>
      </w:r>
      <w:r w:rsidRPr="00FE364A">
        <w:rPr>
          <w:rFonts w:ascii="Times New Roman" w:eastAsia="Times New Roman" w:hAnsi="Times New Roman" w:cs="Times New Roman"/>
          <w:color w:val="000000"/>
          <w:sz w:val="24"/>
          <w:szCs w:val="24"/>
        </w:rPr>
        <w:t> </w:t>
      </w:r>
    </w:p>
    <w:p w14:paraId="09626BA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Парфенов И. Альбом фортепианной музыки (для учащихся 2-3 классов ДМШ). Р-на-Дону, </w:t>
      </w:r>
      <w:r w:rsidRPr="00FE364A">
        <w:rPr>
          <w:rFonts w:ascii="Times New Roman" w:eastAsia="Times New Roman" w:hAnsi="Times New Roman" w:cs="Times New Roman"/>
          <w:color w:val="000000"/>
          <w:sz w:val="24"/>
          <w:szCs w:val="24"/>
          <w:highlight w:val="white"/>
        </w:rPr>
        <w:t>Феникс, 2011</w:t>
      </w:r>
      <w:r w:rsidRPr="00FE364A">
        <w:rPr>
          <w:rFonts w:ascii="Times New Roman" w:eastAsia="Times New Roman" w:hAnsi="Times New Roman" w:cs="Times New Roman"/>
          <w:color w:val="000000"/>
          <w:sz w:val="24"/>
          <w:szCs w:val="24"/>
        </w:rPr>
        <w:t> </w:t>
      </w:r>
    </w:p>
    <w:p w14:paraId="1FC8872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Патлаенко Э.Танцевальный зверинец. Детская сюита.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2007 </w:t>
      </w:r>
    </w:p>
    <w:p w14:paraId="6AF6112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2F0311"/>
          <w:sz w:val="24"/>
          <w:szCs w:val="24"/>
          <w:highlight w:val="white"/>
        </w:rPr>
        <w:t xml:space="preserve">Платунова М. (сост.) Путь к Баху. Учимся играть полифонию. В 2-х частях. Для младших, средних и старших классов ДМШ. </w:t>
      </w:r>
      <w:r w:rsidRPr="00FE364A">
        <w:rPr>
          <w:rFonts w:ascii="Times New Roman" w:eastAsia="Times New Roman" w:hAnsi="Times New Roman" w:cs="Times New Roman"/>
          <w:color w:val="000000"/>
          <w:sz w:val="24"/>
          <w:szCs w:val="24"/>
        </w:rPr>
        <w:t xml:space="preserve">СПб.: </w:t>
      </w:r>
      <w:r w:rsidRPr="00FE364A">
        <w:rPr>
          <w:rFonts w:ascii="Times New Roman" w:eastAsia="Times New Roman" w:hAnsi="Times New Roman" w:cs="Times New Roman"/>
          <w:color w:val="000000"/>
          <w:sz w:val="24"/>
          <w:szCs w:val="24"/>
          <w:highlight w:val="white"/>
        </w:rPr>
        <w:t>Композитор, 2008</w:t>
      </w:r>
    </w:p>
    <w:p w14:paraId="7CFCD62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Поддубный С. (сост.) </w:t>
      </w:r>
      <w:r w:rsidRPr="00FE364A">
        <w:rPr>
          <w:rFonts w:ascii="Times New Roman" w:eastAsia="Times New Roman" w:hAnsi="Times New Roman" w:cs="Times New Roman"/>
          <w:color w:val="000000"/>
          <w:sz w:val="24"/>
          <w:szCs w:val="24"/>
        </w:rPr>
        <w:t xml:space="preserve">Русские арабески. Фортепианные миниатюры русских композиторов. СПб.: </w:t>
      </w:r>
      <w:r w:rsidRPr="00FE364A">
        <w:rPr>
          <w:rFonts w:ascii="Times New Roman" w:eastAsia="Times New Roman" w:hAnsi="Times New Roman" w:cs="Times New Roman"/>
          <w:color w:val="000000"/>
          <w:sz w:val="24"/>
          <w:szCs w:val="24"/>
          <w:highlight w:val="white"/>
        </w:rPr>
        <w:t>Композитор, 2008</w:t>
      </w:r>
    </w:p>
    <w:p w14:paraId="0AB0F0B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Поливода Б. Школа игры на фортепиано. 110 новых пьес. Хрестоматия. Ростов-на-Дону. Феникс, 2013 </w:t>
      </w:r>
    </w:p>
    <w:p w14:paraId="4110304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Полозова М. (сост.) </w:t>
      </w:r>
      <w:r w:rsidRPr="00FE364A">
        <w:rPr>
          <w:rFonts w:ascii="Times New Roman" w:eastAsia="Times New Roman" w:hAnsi="Times New Roman" w:cs="Times New Roman"/>
          <w:color w:val="000000"/>
          <w:sz w:val="24"/>
          <w:szCs w:val="24"/>
        </w:rPr>
        <w:t xml:space="preserve">Концертный репертуар в ДМШ. Т. 4-5. Сонатины для мл., ср. классов.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2004 </w:t>
      </w:r>
    </w:p>
    <w:p w14:paraId="2519787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Полозова М. (сост.) «Мое концертное выступление». Фортепианные пьесы и ансамбли для младших и средних классов. Вып. 1-5. СПб.: Композитор, 2001  </w:t>
      </w:r>
    </w:p>
    <w:p w14:paraId="5D2FA1E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Две сонатины для фортепиано. Op. 54.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2011 </w:t>
      </w:r>
    </w:p>
    <w:p w14:paraId="0762327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Десять пьес из балета «Золушка». Соч. 97. </w:t>
      </w:r>
      <w:r w:rsidRPr="00FE364A">
        <w:rPr>
          <w:rFonts w:ascii="Times New Roman" w:eastAsia="Times New Roman" w:hAnsi="Times New Roman" w:cs="Times New Roman"/>
          <w:color w:val="000000"/>
          <w:sz w:val="24"/>
          <w:szCs w:val="24"/>
          <w:highlight w:val="white"/>
        </w:rPr>
        <w:t xml:space="preserve">СПб.: Композитор, 2005 </w:t>
      </w:r>
    </w:p>
    <w:p w14:paraId="5D36F77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Десять пьес из балета «Ромео и Джульетта». Переложение для фортепиано автора. Op. 75.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Композитор, 2001</w:t>
      </w:r>
      <w:r w:rsidRPr="00FE364A">
        <w:rPr>
          <w:rFonts w:ascii="Times New Roman" w:eastAsia="Times New Roman" w:hAnsi="Times New Roman" w:cs="Times New Roman"/>
          <w:color w:val="000000"/>
          <w:sz w:val="24"/>
          <w:szCs w:val="24"/>
        </w:rPr>
        <w:t> </w:t>
      </w:r>
    </w:p>
    <w:p w14:paraId="20C164B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lastRenderedPageBreak/>
        <w:t>Прокофьев С. Десять пьес. Соч. 12. Для фортепиано</w:t>
      </w:r>
      <w:r w:rsidRPr="00FE364A">
        <w:rPr>
          <w:rFonts w:ascii="Times New Roman" w:eastAsia="Times New Roman" w:hAnsi="Times New Roman" w:cs="Times New Roman"/>
          <w:color w:val="000000"/>
          <w:sz w:val="24"/>
          <w:szCs w:val="24"/>
          <w:highlight w:val="white"/>
        </w:rPr>
        <w:t xml:space="preserve"> 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Композитор, 2005</w:t>
      </w:r>
      <w:r w:rsidRPr="00FE364A">
        <w:rPr>
          <w:rFonts w:ascii="Times New Roman" w:eastAsia="Times New Roman" w:hAnsi="Times New Roman" w:cs="Times New Roman"/>
          <w:color w:val="000000"/>
          <w:sz w:val="24"/>
          <w:szCs w:val="24"/>
        </w:rPr>
        <w:t> </w:t>
      </w:r>
    </w:p>
    <w:p w14:paraId="3641359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Детская музыка.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Композитор, 2004</w:t>
      </w:r>
    </w:p>
    <w:p w14:paraId="7EB2BB4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Мимолетности, </w:t>
      </w:r>
      <w:r w:rsidRPr="00FE364A">
        <w:rPr>
          <w:rFonts w:ascii="Times New Roman" w:eastAsia="Times New Roman" w:hAnsi="Times New Roman" w:cs="Times New Roman"/>
          <w:color w:val="000000"/>
          <w:sz w:val="24"/>
          <w:szCs w:val="24"/>
          <w:highlight w:val="white"/>
        </w:rPr>
        <w:t>М. Музыка. 2003</w:t>
      </w:r>
    </w:p>
    <w:p w14:paraId="29C7543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Прокофьев С. Сказки старой бабушки. М., Музыка, 1983 </w:t>
      </w:r>
    </w:p>
    <w:p w14:paraId="5EF63EC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Рахманинов С.В. Тринадцать прелюдий. Соч. 32: Для фортепиано. - М.: Музыка, 2009</w:t>
      </w:r>
    </w:p>
    <w:p w14:paraId="27D2799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Рахманинов С. Избранные транскрипции для ф-но. Т. 1,2 </w:t>
      </w:r>
      <w:r w:rsidRPr="00FE364A">
        <w:rPr>
          <w:rFonts w:ascii="Times New Roman" w:eastAsia="Times New Roman" w:hAnsi="Times New Roman" w:cs="Times New Roman"/>
          <w:color w:val="000000"/>
          <w:sz w:val="24"/>
          <w:szCs w:val="24"/>
          <w:highlight w:val="white"/>
        </w:rPr>
        <w:t xml:space="preserve">СПб.: Композитор, 2008 </w:t>
      </w:r>
    </w:p>
    <w:p w14:paraId="508F328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Ребиков В. Игрушки на елке. Сюита для детей. Осенние грезы. Альбом миниатюр. Op. 8.. Челябинск: </w:t>
      </w:r>
      <w:hyperlink r:id="rId14">
        <w:r w:rsidRPr="00FE364A">
          <w:rPr>
            <w:rFonts w:ascii="Times New Roman" w:eastAsia="Times New Roman" w:hAnsi="Times New Roman" w:cs="Times New Roman"/>
            <w:color w:val="000000"/>
            <w:sz w:val="24"/>
            <w:szCs w:val="24"/>
            <w:highlight w:val="white"/>
          </w:rPr>
          <w:t>MPI</w:t>
        </w:r>
      </w:hyperlink>
      <w:r w:rsidRPr="00FE364A">
        <w:rPr>
          <w:rFonts w:ascii="Times New Roman" w:eastAsia="Times New Roman" w:hAnsi="Times New Roman" w:cs="Times New Roman"/>
          <w:color w:val="000000"/>
          <w:sz w:val="24"/>
          <w:szCs w:val="24"/>
        </w:rPr>
        <w:t>,</w:t>
      </w:r>
      <w:r w:rsidRPr="00FE364A">
        <w:rPr>
          <w:rFonts w:ascii="Times New Roman" w:eastAsia="Times New Roman" w:hAnsi="Times New Roman" w:cs="Times New Roman"/>
          <w:color w:val="000000"/>
          <w:sz w:val="24"/>
          <w:szCs w:val="24"/>
          <w:highlight w:val="white"/>
        </w:rPr>
        <w:t xml:space="preserve"> 2007 </w:t>
      </w:r>
    </w:p>
    <w:p w14:paraId="20933AD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Руббах А., Натансон В. Избранные этюды иностранных композиторов для фортепиано. I-II классы. М., Музыка, 1960 </w:t>
      </w:r>
    </w:p>
    <w:p w14:paraId="4B4622D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Руббах А., Натансон В. Избранные этюды иностранных композиторов для фортепиано. V-VI классы. М., Музгиз, 1962</w:t>
      </w:r>
    </w:p>
    <w:p w14:paraId="5CB3D49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Руббах А., Натансон В. Избранные этюды иностранных композиторов для фортепиано. IV-VII классы. М., Музгиз, 1961 </w:t>
      </w:r>
    </w:p>
    <w:p w14:paraId="79F09FE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shd w:val="clear" w:color="auto" w:fill="F7F7F7"/>
        </w:rPr>
        <w:t>Рубинштейн А. Избранные пьесы: Для фортепиано. - М.: Музыка, 2011</w:t>
      </w:r>
    </w:p>
    <w:p w14:paraId="1F33D12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Румянцев А. (Сост.).</w:t>
      </w:r>
      <w:r w:rsidRPr="00FE364A">
        <w:rPr>
          <w:rFonts w:ascii="Times New Roman" w:eastAsia="Times New Roman" w:hAnsi="Times New Roman" w:cs="Times New Roman"/>
          <w:color w:val="990000"/>
          <w:sz w:val="24"/>
          <w:szCs w:val="24"/>
        </w:rPr>
        <w:t xml:space="preserve"> </w:t>
      </w:r>
      <w:r w:rsidRPr="00FE364A">
        <w:rPr>
          <w:rFonts w:ascii="Times New Roman" w:eastAsia="Times New Roman" w:hAnsi="Times New Roman" w:cs="Times New Roman"/>
          <w:color w:val="000000"/>
          <w:sz w:val="24"/>
          <w:szCs w:val="24"/>
        </w:rPr>
        <w:t>Из репертуара юного пианиста. Средние классы ДМШ</w:t>
      </w:r>
      <w:r w:rsidRPr="00FE364A">
        <w:rPr>
          <w:rFonts w:ascii="Times New Roman" w:eastAsia="Times New Roman" w:hAnsi="Times New Roman" w:cs="Times New Roman"/>
          <w:color w:val="000000"/>
          <w:sz w:val="24"/>
          <w:szCs w:val="24"/>
          <w:highlight w:val="white"/>
        </w:rPr>
        <w:t>: СПб. Композитор, 2002</w:t>
      </w:r>
    </w:p>
    <w:p w14:paraId="21EB12B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2F0311"/>
          <w:sz w:val="24"/>
          <w:szCs w:val="24"/>
          <w:highlight w:val="white"/>
        </w:rPr>
        <w:t>Салтыкова Л. М. (сост.) Пьесы для фортепиано. Из педагогического наследия Б. Грач.</w:t>
      </w:r>
      <w:r w:rsidRPr="00FE364A">
        <w:rPr>
          <w:rFonts w:ascii="Times New Roman" w:eastAsia="Times New Roman" w:hAnsi="Times New Roman" w:cs="Times New Roman"/>
          <w:color w:val="000000"/>
          <w:sz w:val="24"/>
          <w:szCs w:val="24"/>
          <w:highlight w:val="white"/>
        </w:rPr>
        <w:t xml:space="preserve"> СПб.: Композитор, 2007</w:t>
      </w:r>
      <w:r w:rsidRPr="00FE364A">
        <w:rPr>
          <w:rFonts w:ascii="Times New Roman" w:eastAsia="Times New Roman" w:hAnsi="Times New Roman" w:cs="Times New Roman"/>
          <w:color w:val="000000"/>
          <w:sz w:val="24"/>
          <w:szCs w:val="24"/>
        </w:rPr>
        <w:t> </w:t>
      </w:r>
    </w:p>
    <w:p w14:paraId="523AD37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Свиридов Г. Альбом пьес для детей. Фортепиано. </w:t>
      </w:r>
      <w:r w:rsidRPr="00FE364A">
        <w:rPr>
          <w:rFonts w:ascii="Times New Roman" w:eastAsia="Times New Roman" w:hAnsi="Times New Roman" w:cs="Times New Roman"/>
          <w:color w:val="000000"/>
          <w:sz w:val="24"/>
          <w:szCs w:val="24"/>
          <w:highlight w:val="white"/>
        </w:rPr>
        <w:t>СПб.: Композитор, 2011</w:t>
      </w:r>
      <w:r w:rsidRPr="00FE364A">
        <w:rPr>
          <w:rFonts w:ascii="Times New Roman" w:eastAsia="Times New Roman" w:hAnsi="Times New Roman" w:cs="Times New Roman"/>
          <w:color w:val="000000"/>
          <w:sz w:val="24"/>
          <w:szCs w:val="24"/>
        </w:rPr>
        <w:t> </w:t>
      </w:r>
    </w:p>
    <w:p w14:paraId="35D08C2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Симонова Т. Скороговорки для ф-но. 50 упр. для беглости рук, </w:t>
      </w:r>
      <w:r w:rsidRPr="00FE364A">
        <w:rPr>
          <w:rFonts w:ascii="Times New Roman" w:eastAsia="Times New Roman" w:hAnsi="Times New Roman" w:cs="Times New Roman"/>
          <w:color w:val="000000"/>
          <w:sz w:val="24"/>
          <w:szCs w:val="24"/>
          <w:highlight w:val="white"/>
        </w:rPr>
        <w:t>СПб.: Композитор, 2005</w:t>
      </w:r>
      <w:r w:rsidRPr="00FE364A">
        <w:rPr>
          <w:rFonts w:ascii="Times New Roman" w:eastAsia="Times New Roman" w:hAnsi="Times New Roman" w:cs="Times New Roman"/>
          <w:color w:val="000000"/>
          <w:sz w:val="24"/>
          <w:szCs w:val="24"/>
        </w:rPr>
        <w:t> </w:t>
      </w:r>
    </w:p>
    <w:p w14:paraId="1C9C6B1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Скарлатти Д. Избранные сонаты для фортепиано, </w:t>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xml:space="preserve">  </w:t>
      </w:r>
      <w:r w:rsidRPr="00FE364A">
        <w:rPr>
          <w:rFonts w:ascii="Times New Roman" w:eastAsia="Times New Roman" w:hAnsi="Times New Roman" w:cs="Times New Roman"/>
          <w:color w:val="000000"/>
          <w:sz w:val="24"/>
          <w:szCs w:val="24"/>
          <w:highlight w:val="white"/>
        </w:rPr>
        <w:t xml:space="preserve">Композитор, 1992 </w:t>
      </w:r>
    </w:p>
    <w:p w14:paraId="37C40A9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Скрябин А. 24 прелюдии, ор.11 М.: Музыка, 2011</w:t>
      </w:r>
    </w:p>
    <w:p w14:paraId="76D660F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Слонимский С. От пяти до пятидесяти. СПб.: Композитор, 1998 </w:t>
      </w:r>
    </w:p>
    <w:p w14:paraId="19540E4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Слонимский С. 24 Прелюдии и фуги. СПб.: Композитор, 1996 </w:t>
      </w:r>
    </w:p>
    <w:p w14:paraId="48B5569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Слонимский С. Три лесные истории. Цикл пьес для ф-но. I–III кл. ДМШ.</w:t>
      </w:r>
      <w:r w:rsidRPr="00FE364A">
        <w:rPr>
          <w:rFonts w:ascii="Times New Roman" w:eastAsia="Times New Roman" w:hAnsi="Times New Roman" w:cs="Times New Roman"/>
          <w:color w:val="990000"/>
          <w:sz w:val="24"/>
          <w:szCs w:val="24"/>
        </w:rPr>
        <w:t xml:space="preserve"> </w:t>
      </w:r>
      <w:r w:rsidRPr="00FE364A">
        <w:rPr>
          <w:rFonts w:ascii="Times New Roman" w:eastAsia="Times New Roman" w:hAnsi="Times New Roman" w:cs="Times New Roman"/>
          <w:color w:val="000000"/>
          <w:sz w:val="24"/>
          <w:szCs w:val="24"/>
          <w:highlight w:val="white"/>
        </w:rPr>
        <w:t xml:space="preserve">СПб.: Композитор, 2012 </w:t>
      </w:r>
    </w:p>
    <w:p w14:paraId="6FC7EF0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highlight w:val="white"/>
        </w:rPr>
        <w:t xml:space="preserve">Соловьев В. (сост.) </w:t>
      </w:r>
      <w:r w:rsidRPr="00FE364A">
        <w:rPr>
          <w:rFonts w:ascii="Times New Roman" w:eastAsia="Times New Roman" w:hAnsi="Times New Roman" w:cs="Times New Roman"/>
          <w:color w:val="000000"/>
          <w:sz w:val="24"/>
          <w:szCs w:val="24"/>
        </w:rPr>
        <w:t>Русские салоны. Пьесы. Т. 1,2 СПб.</w:t>
      </w:r>
      <w:r w:rsidRPr="00FE364A">
        <w:rPr>
          <w:rFonts w:ascii="Times New Roman" w:eastAsia="Times New Roman" w:hAnsi="Times New Roman" w:cs="Times New Roman"/>
          <w:color w:val="000000"/>
          <w:sz w:val="24"/>
          <w:szCs w:val="24"/>
          <w:highlight w:val="white"/>
        </w:rPr>
        <w:t>: Композитор, 2004</w:t>
      </w:r>
    </w:p>
    <w:p w14:paraId="6429589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Соловьев В.</w:t>
      </w:r>
      <w:r w:rsidRPr="00FE364A">
        <w:rPr>
          <w:rFonts w:ascii="Times New Roman" w:eastAsia="Times New Roman" w:hAnsi="Times New Roman" w:cs="Times New Roman"/>
          <w:color w:val="000000"/>
          <w:sz w:val="24"/>
          <w:szCs w:val="24"/>
        </w:rPr>
        <w:t xml:space="preserve"> (сост.) Танцевальный салон. ХХ век. Пьесы для ф-но СПб.: </w:t>
      </w:r>
      <w:r w:rsidRPr="00FE364A">
        <w:rPr>
          <w:rFonts w:ascii="Times New Roman" w:eastAsia="Times New Roman" w:hAnsi="Times New Roman" w:cs="Times New Roman"/>
          <w:color w:val="000000"/>
          <w:sz w:val="24"/>
          <w:szCs w:val="24"/>
          <w:highlight w:val="white"/>
        </w:rPr>
        <w:t>Композитор, 2004</w:t>
      </w:r>
      <w:r w:rsidRPr="00FE364A">
        <w:rPr>
          <w:rFonts w:ascii="Times New Roman" w:eastAsia="Times New Roman" w:hAnsi="Times New Roman" w:cs="Times New Roman"/>
          <w:color w:val="000000"/>
          <w:sz w:val="24"/>
          <w:szCs w:val="24"/>
        </w:rPr>
        <w:t> </w:t>
      </w:r>
    </w:p>
    <w:p w14:paraId="2137DD7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highlight w:val="white"/>
        </w:rPr>
        <w:t>Станг Ф., Чернышева Н. (сост.) Хрестоматия педагогического репертуара для общего курса фортепиано ДМШ. Т.1 – Т.9. - СПб.: Композитор, 2004</w:t>
      </w:r>
    </w:p>
    <w:p w14:paraId="7736E9F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Старикова О., Петрова А., Люгай М. (сост.). </w:t>
      </w:r>
      <w:r w:rsidRPr="00FE364A">
        <w:rPr>
          <w:rFonts w:ascii="Times New Roman" w:eastAsia="Times New Roman" w:hAnsi="Times New Roman" w:cs="Times New Roman"/>
          <w:color w:val="000000"/>
          <w:sz w:val="24"/>
          <w:szCs w:val="24"/>
        </w:rPr>
        <w:t>Полифонические пьесы XVI–XVIII вв. Хрестоматия (3–7 кл.). СПб.:</w:t>
      </w:r>
      <w:r w:rsidRPr="00FE364A">
        <w:rPr>
          <w:rFonts w:ascii="Times New Roman" w:eastAsia="Times New Roman" w:hAnsi="Times New Roman" w:cs="Times New Roman"/>
          <w:color w:val="000000"/>
          <w:sz w:val="24"/>
          <w:szCs w:val="24"/>
          <w:highlight w:val="white"/>
        </w:rPr>
        <w:t xml:space="preserve"> Композитор, 2004</w:t>
      </w:r>
    </w:p>
    <w:p w14:paraId="10BA0E6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highlight w:val="white"/>
        </w:rPr>
        <w:t xml:space="preserve">Терентьева Н. (сост.) </w:t>
      </w:r>
      <w:r w:rsidRPr="00FE364A">
        <w:rPr>
          <w:rFonts w:ascii="Times New Roman" w:eastAsia="Times New Roman" w:hAnsi="Times New Roman" w:cs="Times New Roman"/>
          <w:color w:val="000000"/>
          <w:sz w:val="24"/>
          <w:szCs w:val="24"/>
        </w:rPr>
        <w:t xml:space="preserve">Бетховен Л., Клементи М., Штейбельт Д. Избранные этюды и упражнения. </w:t>
      </w:r>
      <w:r w:rsidRPr="00FE364A">
        <w:rPr>
          <w:rFonts w:ascii="Times New Roman" w:eastAsia="Times New Roman" w:hAnsi="Times New Roman" w:cs="Times New Roman"/>
          <w:color w:val="000000"/>
          <w:sz w:val="24"/>
          <w:szCs w:val="24"/>
          <w:highlight w:val="white"/>
        </w:rPr>
        <w:t xml:space="preserve">СПб.: Композитор, 2003 </w:t>
      </w:r>
    </w:p>
    <w:p w14:paraId="4CC8753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Терентьева Н. (сост.) Ритмические упражнения и этюды зарубежных композиторов ХХ в. (ДМШ, муз. уч.) СПб.:</w:t>
      </w:r>
      <w:r w:rsidRPr="00FE364A">
        <w:rPr>
          <w:rFonts w:ascii="Times New Roman" w:eastAsia="Times New Roman" w:hAnsi="Times New Roman" w:cs="Times New Roman"/>
          <w:color w:val="000000"/>
          <w:sz w:val="24"/>
          <w:szCs w:val="24"/>
          <w:highlight w:val="white"/>
        </w:rPr>
        <w:t xml:space="preserve"> Композитор, 2000</w:t>
      </w:r>
      <w:r w:rsidRPr="00FE364A">
        <w:rPr>
          <w:rFonts w:ascii="Times New Roman" w:eastAsia="Times New Roman" w:hAnsi="Times New Roman" w:cs="Times New Roman"/>
          <w:color w:val="000000"/>
          <w:sz w:val="24"/>
          <w:szCs w:val="24"/>
        </w:rPr>
        <w:t> </w:t>
      </w:r>
    </w:p>
    <w:p w14:paraId="414698D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Терентьева Н. (сост.) </w:t>
      </w:r>
      <w:r w:rsidRPr="00FE364A">
        <w:rPr>
          <w:rFonts w:ascii="Times New Roman" w:eastAsia="Times New Roman" w:hAnsi="Times New Roman" w:cs="Times New Roman"/>
          <w:color w:val="000000"/>
          <w:sz w:val="24"/>
          <w:szCs w:val="24"/>
        </w:rPr>
        <w:t>Фортепианные этюды и упражнения заруб. композ. ХХ в. Вып. 1, 2.</w:t>
      </w:r>
      <w:r w:rsidRPr="00FE364A">
        <w:rPr>
          <w:rFonts w:ascii="Times New Roman" w:eastAsia="Times New Roman" w:hAnsi="Times New Roman" w:cs="Times New Roman"/>
          <w:color w:val="000000"/>
          <w:sz w:val="24"/>
          <w:szCs w:val="24"/>
          <w:highlight w:val="white"/>
        </w:rPr>
        <w:t xml:space="preserve"> СПб.: Композитор, 2000</w:t>
      </w:r>
      <w:r w:rsidRPr="00FE364A">
        <w:rPr>
          <w:rFonts w:ascii="Times New Roman" w:eastAsia="Times New Roman" w:hAnsi="Times New Roman" w:cs="Times New Roman"/>
          <w:color w:val="000000"/>
          <w:sz w:val="24"/>
          <w:szCs w:val="24"/>
        </w:rPr>
        <w:t> </w:t>
      </w:r>
    </w:p>
    <w:p w14:paraId="4C62A80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Тимакин Е.М. Ежедневные упражнения пианиста: Арпеджио. - М.: Музыка, 2012</w:t>
      </w:r>
    </w:p>
    <w:p w14:paraId="7FD5F82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Тищенко Б. Причуды. </w:t>
      </w:r>
      <w:r w:rsidRPr="00FE364A">
        <w:rPr>
          <w:rFonts w:ascii="Times New Roman" w:eastAsia="Times New Roman" w:hAnsi="Times New Roman" w:cs="Times New Roman"/>
          <w:color w:val="000000"/>
          <w:sz w:val="24"/>
          <w:szCs w:val="24"/>
          <w:highlight w:val="white"/>
        </w:rPr>
        <w:t>СПб.: Композитор, 2002</w:t>
      </w:r>
      <w:r w:rsidRPr="00FE364A">
        <w:rPr>
          <w:rFonts w:ascii="Times New Roman" w:eastAsia="Times New Roman" w:hAnsi="Times New Roman" w:cs="Times New Roman"/>
          <w:color w:val="000000"/>
          <w:sz w:val="24"/>
          <w:szCs w:val="24"/>
        </w:rPr>
        <w:t> </w:t>
      </w:r>
    </w:p>
    <w:p w14:paraId="4E9DCC8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Толкунова Е. В. Веселая музыкальная азбука в картинках, нотах, буквах, цифрах: Интегративный курс обучен. - М.: Музыка, 2013</w:t>
      </w:r>
    </w:p>
    <w:p w14:paraId="16BD3C1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Толкунова Е. В. Начальные уроки игры на фортепиано: Учеб. пособие для детей дошкольного возраста. - М.: Музыка, 2013</w:t>
      </w:r>
    </w:p>
    <w:p w14:paraId="74B6929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Турусова И. (сост.) Хрестоматия для ф-но. 1 кл. ДМШ. М.: Музыка, 2010</w:t>
      </w:r>
    </w:p>
    <w:p w14:paraId="1B22CE6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Турусова И. (сост.) Хрестоматия для ф-но. 2 кл. ДМШ. М.: Музыка, 2010</w:t>
      </w:r>
    </w:p>
    <w:p w14:paraId="2155F32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Фалик Ю. Детская музыка. Надины сказки (мл. кл.) СПБ.:</w:t>
      </w:r>
      <w:r w:rsidRPr="00FE364A">
        <w:rPr>
          <w:rFonts w:ascii="Times New Roman" w:eastAsia="Times New Roman" w:hAnsi="Times New Roman" w:cs="Times New Roman"/>
          <w:color w:val="000000"/>
          <w:sz w:val="24"/>
          <w:szCs w:val="24"/>
          <w:highlight w:val="white"/>
        </w:rPr>
        <w:t xml:space="preserve"> Композитор, 1996</w:t>
      </w:r>
      <w:r w:rsidRPr="00FE364A">
        <w:rPr>
          <w:rFonts w:ascii="Times New Roman" w:eastAsia="Times New Roman" w:hAnsi="Times New Roman" w:cs="Times New Roman"/>
          <w:color w:val="000000"/>
          <w:sz w:val="24"/>
          <w:szCs w:val="24"/>
        </w:rPr>
        <w:t> </w:t>
      </w:r>
    </w:p>
    <w:p w14:paraId="795E0AE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Фильд Дж. Ноктюрны. М.: Музгиз, 1961 </w:t>
      </w:r>
    </w:p>
    <w:p w14:paraId="27D5947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Фортепианные вариации русских композиторов XVIII-XIX веков. - М.: Музыка, 2011</w:t>
      </w:r>
    </w:p>
    <w:p w14:paraId="47AE656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Хачатурян А. Детский альбом для фортепиано в 2-х тетрадях,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087468F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highlight w:val="white"/>
        </w:rPr>
        <w:lastRenderedPageBreak/>
        <w:t xml:space="preserve">Цыганова Г. Г. (сост.) </w:t>
      </w:r>
      <w:r w:rsidRPr="00FE364A">
        <w:rPr>
          <w:rFonts w:ascii="Times New Roman" w:eastAsia="Times New Roman" w:hAnsi="Times New Roman" w:cs="Times New Roman"/>
          <w:color w:val="000000"/>
          <w:sz w:val="24"/>
          <w:szCs w:val="24"/>
        </w:rPr>
        <w:t xml:space="preserve">Альбом ученика-пианиста: 3 – 6 классы. Хрестоматия. Ростов: </w:t>
      </w:r>
      <w:r w:rsidRPr="00FE364A">
        <w:rPr>
          <w:rFonts w:ascii="Times New Roman" w:eastAsia="Times New Roman" w:hAnsi="Times New Roman" w:cs="Times New Roman"/>
          <w:color w:val="000000"/>
          <w:sz w:val="24"/>
          <w:szCs w:val="24"/>
          <w:highlight w:val="white"/>
        </w:rPr>
        <w:t>Феникс, 2005</w:t>
      </w:r>
    </w:p>
    <w:p w14:paraId="74EBE26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highlight w:val="white"/>
        </w:rPr>
      </w:pPr>
      <w:r w:rsidRPr="00FE364A">
        <w:rPr>
          <w:rFonts w:ascii="Times New Roman" w:eastAsia="Times New Roman" w:hAnsi="Times New Roman" w:cs="Times New Roman"/>
          <w:color w:val="000000"/>
          <w:sz w:val="24"/>
          <w:szCs w:val="24"/>
          <w:highlight w:val="white"/>
        </w:rPr>
        <w:t xml:space="preserve">Цыганова Г. Г. (сост.) </w:t>
      </w:r>
      <w:r w:rsidRPr="00FE364A">
        <w:rPr>
          <w:rFonts w:ascii="Times New Roman" w:eastAsia="Times New Roman" w:hAnsi="Times New Roman" w:cs="Times New Roman"/>
          <w:color w:val="000000"/>
          <w:sz w:val="24"/>
          <w:szCs w:val="24"/>
        </w:rPr>
        <w:t>Юному музыканту-пианисту. Хрестоматия в  7 выпусках (с 1 – 7 классы). Ростов:</w:t>
      </w:r>
      <w:r w:rsidRPr="00FE364A">
        <w:rPr>
          <w:rFonts w:ascii="Times New Roman" w:eastAsia="Times New Roman" w:hAnsi="Times New Roman" w:cs="Times New Roman"/>
          <w:color w:val="000000"/>
          <w:sz w:val="24"/>
          <w:szCs w:val="24"/>
          <w:highlight w:val="white"/>
        </w:rPr>
        <w:t xml:space="preserve"> Феникс, 2004</w:t>
      </w:r>
      <w:r w:rsidRPr="00FE364A">
        <w:rPr>
          <w:rFonts w:ascii="Times New Roman" w:eastAsia="Times New Roman" w:hAnsi="Times New Roman" w:cs="Times New Roman"/>
          <w:color w:val="000000"/>
          <w:sz w:val="24"/>
          <w:szCs w:val="24"/>
        </w:rPr>
        <w:t> </w:t>
      </w:r>
    </w:p>
    <w:p w14:paraId="1859BAB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Чайковский Б. Детская музыка </w:t>
      </w:r>
      <w:r w:rsidRPr="00FE364A">
        <w:rPr>
          <w:rFonts w:ascii="Times New Roman" w:eastAsia="Times New Roman" w:hAnsi="Times New Roman" w:cs="Times New Roman"/>
          <w:color w:val="000000"/>
          <w:sz w:val="24"/>
          <w:szCs w:val="24"/>
          <w:highlight w:val="white"/>
        </w:rPr>
        <w:t>М.: Классика-XXI. Первое издание, 2003</w:t>
      </w:r>
      <w:r w:rsidRPr="00FE364A">
        <w:rPr>
          <w:rFonts w:ascii="Times New Roman" w:eastAsia="Times New Roman" w:hAnsi="Times New Roman" w:cs="Times New Roman"/>
          <w:color w:val="000000"/>
          <w:sz w:val="24"/>
          <w:szCs w:val="24"/>
        </w:rPr>
        <w:t> </w:t>
      </w:r>
    </w:p>
    <w:p w14:paraId="455C35E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Чайковский П.И. Детский альбом. Времена года. СПб.: Композитор, 2004</w:t>
      </w:r>
    </w:p>
    <w:p w14:paraId="7D8BABD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Чайковский П. И. Популярные произведения: Для фортепиано. - М.: Музыка, 2013</w:t>
      </w:r>
    </w:p>
    <w:p w14:paraId="724C2C4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Чайковский П. И. Фортепианные пьесы. - М.: Музыка, 2011</w:t>
      </w:r>
    </w:p>
    <w:p w14:paraId="6F4C4DA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Чайковский П.- Плетнев М. Концертные сюиты из балетов «Спящая красавица» и «Щелкунчик»: Для фортепиано. - М.: Музыка, 2010</w:t>
      </w:r>
    </w:p>
    <w:p w14:paraId="5D4CDF9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Черни К. Избранные этюды: Для фортепиано/ Ред. Г. Гермера. - М.: Музыка, 2013</w:t>
      </w:r>
    </w:p>
    <w:p w14:paraId="692B1D97"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shd w:val="clear" w:color="auto" w:fill="F7F7F7"/>
        </w:rPr>
      </w:pPr>
      <w:r w:rsidRPr="00FE364A">
        <w:rPr>
          <w:rFonts w:ascii="Times New Roman" w:eastAsia="Times New Roman" w:hAnsi="Times New Roman" w:cs="Times New Roman"/>
          <w:color w:val="000000"/>
          <w:sz w:val="24"/>
          <w:szCs w:val="24"/>
          <w:shd w:val="clear" w:color="auto" w:fill="F7F7F7"/>
        </w:rPr>
        <w:t>Черни К. Школа беглости. Соч. 299: Для фортепиано (тетради I-IV). - М.: Музыка, 2014</w:t>
      </w:r>
    </w:p>
    <w:p w14:paraId="361B135B"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Черни К. Школа левой руки. Соч. 399: Для фортепиано. - М.: Музыка, 2013</w:t>
      </w:r>
    </w:p>
    <w:p w14:paraId="47C25A4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Черни К. Школа Legato и Staccato для фортепиано. Ред. К. Шультце</w:t>
      </w:r>
      <w:r w:rsidRPr="00FE364A">
        <w:rPr>
          <w:rFonts w:ascii="Times New Roman" w:eastAsia="Times New Roman" w:hAnsi="Times New Roman" w:cs="Times New Roman"/>
          <w:color w:val="000000"/>
          <w:sz w:val="24"/>
          <w:szCs w:val="24"/>
        </w:rPr>
        <w:br/>
      </w:r>
      <w:r w:rsidRPr="00FE364A">
        <w:rPr>
          <w:rFonts w:ascii="Times New Roman" w:eastAsia="Times New Roman" w:hAnsi="Times New Roman" w:cs="Times New Roman"/>
          <w:color w:val="000000"/>
          <w:sz w:val="24"/>
          <w:szCs w:val="24"/>
          <w:highlight w:val="white"/>
        </w:rPr>
        <w:t>СПб.:</w:t>
      </w:r>
      <w:r w:rsidRPr="00FE364A">
        <w:rPr>
          <w:rFonts w:ascii="Times New Roman" w:eastAsia="Times New Roman" w:hAnsi="Times New Roman" w:cs="Times New Roman"/>
          <w:color w:val="000000"/>
          <w:sz w:val="24"/>
          <w:szCs w:val="24"/>
        </w:rPr>
        <w:t> </w:t>
      </w:r>
      <w:r w:rsidRPr="00FE364A">
        <w:rPr>
          <w:rFonts w:ascii="Times New Roman" w:eastAsia="Times New Roman" w:hAnsi="Times New Roman" w:cs="Times New Roman"/>
          <w:color w:val="000000"/>
          <w:sz w:val="24"/>
          <w:szCs w:val="24"/>
          <w:highlight w:val="white"/>
        </w:rPr>
        <w:t xml:space="preserve">Композитор, 2006 </w:t>
      </w:r>
    </w:p>
    <w:p w14:paraId="060F50C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2F0311"/>
          <w:sz w:val="24"/>
          <w:szCs w:val="24"/>
          <w:highlight w:val="white"/>
        </w:rPr>
        <w:t xml:space="preserve">Черни К. Искусство беглости пальцев для фортепиано. Соч. 740.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149AD875"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 xml:space="preserve">Черни К. Этюды для начинающих. Сост. Терентьева Н. - Л.: Музыка, 1987 </w:t>
      </w:r>
    </w:p>
    <w:p w14:paraId="136EC52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 xml:space="preserve">Черни К. Этюды для начинающих «Первый учитель и первые уроки». Выпуски 1,2. </w:t>
      </w:r>
    </w:p>
    <w:p w14:paraId="1B8DB83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Сост. Бакулов А. - М.: Композитор, 1992</w:t>
      </w:r>
    </w:p>
    <w:p w14:paraId="26E1E4E9"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 xml:space="preserve">Черни К. Этюды-упражнения для начинающих. Выпуски. 3,4. Сост. Бакулов. - М.: </w:t>
      </w:r>
    </w:p>
    <w:p w14:paraId="431795F0"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2F0311"/>
          <w:sz w:val="24"/>
          <w:szCs w:val="24"/>
          <w:highlight w:val="white"/>
        </w:rPr>
      </w:pPr>
      <w:r w:rsidRPr="00FE364A">
        <w:rPr>
          <w:rFonts w:ascii="Times New Roman" w:eastAsia="Times New Roman" w:hAnsi="Times New Roman" w:cs="Times New Roman"/>
          <w:color w:val="2F0311"/>
          <w:sz w:val="24"/>
          <w:szCs w:val="24"/>
          <w:highlight w:val="white"/>
        </w:rPr>
        <w:t>Композитор, 1999</w:t>
      </w:r>
    </w:p>
    <w:p w14:paraId="7ADFE31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Четверухина А., Верижникова Т. </w:t>
      </w:r>
      <w:r w:rsidRPr="00FE364A">
        <w:rPr>
          <w:rFonts w:ascii="Times New Roman" w:eastAsia="Times New Roman" w:hAnsi="Times New Roman" w:cs="Times New Roman"/>
          <w:color w:val="000000"/>
          <w:sz w:val="24"/>
          <w:szCs w:val="24"/>
        </w:rPr>
        <w:t>Хрестоматия для ф-но. 3 кл. ДМШ. М.: Музыка, 2010</w:t>
      </w:r>
    </w:p>
    <w:p w14:paraId="7A18C1F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highlight w:val="white"/>
        </w:rPr>
        <w:t xml:space="preserve">Четверухина А., Верижникова Т. </w:t>
      </w:r>
      <w:r w:rsidRPr="00FE364A">
        <w:rPr>
          <w:rFonts w:ascii="Times New Roman" w:eastAsia="Times New Roman" w:hAnsi="Times New Roman" w:cs="Times New Roman"/>
          <w:color w:val="000000"/>
          <w:sz w:val="24"/>
          <w:szCs w:val="24"/>
        </w:rPr>
        <w:t>Хрестоматия для ф-но. 4 кл. ДМШ. М.: Музыка, 2010</w:t>
      </w:r>
    </w:p>
    <w:p w14:paraId="22D56F3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Чимароза Д. Избранные сонаты </w:t>
      </w:r>
      <w:r w:rsidRPr="00FE364A">
        <w:rPr>
          <w:rFonts w:ascii="Times New Roman" w:eastAsia="Times New Roman" w:hAnsi="Times New Roman" w:cs="Times New Roman"/>
          <w:color w:val="000000"/>
          <w:sz w:val="24"/>
          <w:szCs w:val="24"/>
          <w:highlight w:val="white"/>
        </w:rPr>
        <w:t>М.: Кифара, 2008</w:t>
      </w:r>
      <w:r w:rsidRPr="00FE364A">
        <w:rPr>
          <w:rFonts w:ascii="Times New Roman" w:eastAsia="Times New Roman" w:hAnsi="Times New Roman" w:cs="Times New Roman"/>
          <w:color w:val="000000"/>
          <w:sz w:val="24"/>
          <w:szCs w:val="24"/>
        </w:rPr>
        <w:t> </w:t>
      </w:r>
    </w:p>
    <w:p w14:paraId="7117F554"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Шелухина Н. (сост.) Музыкальные жемчужинки. Уч. пос. для ф-но. Вып. 1-6 для ДМШ и ДШИ </w:t>
      </w:r>
      <w:r w:rsidRPr="00FE364A">
        <w:rPr>
          <w:rFonts w:ascii="Times New Roman" w:eastAsia="Times New Roman" w:hAnsi="Times New Roman" w:cs="Times New Roman"/>
          <w:color w:val="000000"/>
          <w:sz w:val="24"/>
          <w:szCs w:val="24"/>
          <w:highlight w:val="white"/>
        </w:rPr>
        <w:t>СПб.: Композитор, 2007</w:t>
      </w:r>
      <w:r w:rsidRPr="00FE364A">
        <w:rPr>
          <w:rFonts w:ascii="Times New Roman" w:eastAsia="Times New Roman" w:hAnsi="Times New Roman" w:cs="Times New Roman"/>
          <w:color w:val="000000"/>
          <w:sz w:val="24"/>
          <w:szCs w:val="24"/>
        </w:rPr>
        <w:t> </w:t>
      </w:r>
    </w:p>
    <w:p w14:paraId="3F2B96B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Шитте Л. 25 маленьких этюдов. Соч. 108: 25 легких этюдов. Соч. 160: Для фортепиано. - М.: Музыка, 2013</w:t>
      </w:r>
    </w:p>
    <w:p w14:paraId="0642E15A"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Шмитт А. Технические упражнения для ф-но.</w:t>
      </w:r>
      <w:r w:rsidRPr="00FE364A">
        <w:rPr>
          <w:rFonts w:ascii="Times New Roman" w:eastAsia="Times New Roman" w:hAnsi="Times New Roman" w:cs="Times New Roman"/>
          <w:color w:val="000000"/>
          <w:sz w:val="24"/>
          <w:szCs w:val="24"/>
          <w:highlight w:val="white"/>
        </w:rPr>
        <w:t xml:space="preserve"> СПб.: Композитор, 2001</w:t>
      </w:r>
      <w:r w:rsidRPr="00FE364A">
        <w:rPr>
          <w:rFonts w:ascii="Times New Roman" w:eastAsia="Times New Roman" w:hAnsi="Times New Roman" w:cs="Times New Roman"/>
          <w:color w:val="000000"/>
          <w:sz w:val="24"/>
          <w:szCs w:val="24"/>
        </w:rPr>
        <w:t> </w:t>
      </w:r>
    </w:p>
    <w:p w14:paraId="4ECBE381"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Шопен Ф. Вальсы. Вып.1 - 2.  М.: Музыка, 2010</w:t>
      </w:r>
    </w:p>
    <w:p w14:paraId="7EE3B35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Шопен Ф. Прелюдии: Для фортепиано/ Редакция Л.Н. Оборина и Я.И. Мильштейна. - М.: Музыка, 2012</w:t>
      </w:r>
    </w:p>
    <w:p w14:paraId="0063E48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Шопен Ф. «Мой Шопен». Сост. Егоров П. - СПб.: Нота - МИ, 2004</w:t>
      </w:r>
    </w:p>
    <w:p w14:paraId="1342D34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Шостакович Д. Нетрудные пьесы. Выпуски 1,2. Сост. Виткинд 3. - М.: Советский </w:t>
      </w:r>
    </w:p>
    <w:p w14:paraId="05B11D0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Композитор, 1970,1973. </w:t>
      </w:r>
    </w:p>
    <w:p w14:paraId="76B32E2C"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Шостакович Д. Избранные детские пьесы. Сост. Розенгауз Б. - М.: Композитор, 2004 </w:t>
      </w:r>
    </w:p>
    <w:p w14:paraId="52FF4CD2"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Шостакович Д. Детская тетрадь. - ОЗСН, 2005 </w:t>
      </w:r>
    </w:p>
    <w:p w14:paraId="2732E37D"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Шостакович Д. 3 фантастических танца. Op. 5. </w:t>
      </w:r>
      <w:r w:rsidRPr="00FE364A">
        <w:rPr>
          <w:rFonts w:ascii="Times New Roman" w:eastAsia="Times New Roman" w:hAnsi="Times New Roman" w:cs="Times New Roman"/>
          <w:color w:val="000000"/>
          <w:sz w:val="24"/>
          <w:szCs w:val="24"/>
          <w:highlight w:val="white"/>
        </w:rPr>
        <w:t>СПб.: Композитор, 2012</w:t>
      </w:r>
      <w:r w:rsidRPr="00FE364A">
        <w:rPr>
          <w:rFonts w:ascii="Times New Roman" w:eastAsia="Times New Roman" w:hAnsi="Times New Roman" w:cs="Times New Roman"/>
          <w:color w:val="000000"/>
          <w:sz w:val="24"/>
          <w:szCs w:val="24"/>
        </w:rPr>
        <w:t> </w:t>
      </w:r>
    </w:p>
    <w:p w14:paraId="664E0C06"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Шуберт Ф.П. Избранные пьесы: Для фортепиано. - М.: Музыка, 2011</w:t>
      </w:r>
    </w:p>
    <w:p w14:paraId="5B30254F"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Шуберт Ф. Шесть музыкальных моментов ор. 94. М. Музыка. 2007</w:t>
      </w:r>
      <w:r w:rsidRPr="00FE364A">
        <w:rPr>
          <w:rFonts w:ascii="Times New Roman" w:eastAsia="Times New Roman" w:hAnsi="Times New Roman" w:cs="Times New Roman"/>
          <w:color w:val="000000"/>
          <w:sz w:val="24"/>
          <w:szCs w:val="24"/>
          <w:highlight w:val="white"/>
        </w:rPr>
        <w:t xml:space="preserve"> </w:t>
      </w:r>
    </w:p>
    <w:p w14:paraId="61142D73"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shd w:val="clear" w:color="auto" w:fill="F7F7F7"/>
        </w:rPr>
        <w:t>Шуман Р. Альбом для юношества: Для фортепиано. - М.: Музыка, 2011</w:t>
      </w:r>
    </w:p>
    <w:p w14:paraId="5E20883E"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Шуман Р. Бабочки. Детские сцены. Арабески. </w:t>
      </w:r>
      <w:r w:rsidRPr="00FE364A">
        <w:rPr>
          <w:rFonts w:ascii="Times New Roman" w:eastAsia="Times New Roman" w:hAnsi="Times New Roman" w:cs="Times New Roman"/>
          <w:color w:val="000000"/>
          <w:sz w:val="24"/>
          <w:szCs w:val="24"/>
          <w:highlight w:val="white"/>
        </w:rPr>
        <w:t xml:space="preserve">СПб.: Планета Музыки, 2009 </w:t>
      </w:r>
    </w:p>
    <w:p w14:paraId="211788D8" w14:textId="77777777" w:rsidR="005749AE" w:rsidRPr="00FE364A" w:rsidRDefault="003613C0" w:rsidP="00FE364A">
      <w:pPr>
        <w:pStyle w:val="ad"/>
        <w:widowControl w:val="0"/>
        <w:numPr>
          <w:ilvl w:val="0"/>
          <w:numId w:val="29"/>
        </w:numPr>
        <w:pBdr>
          <w:top w:val="nil"/>
          <w:left w:val="nil"/>
          <w:bottom w:val="nil"/>
          <w:right w:val="nil"/>
          <w:between w:val="nil"/>
        </w:pBdr>
        <w:tabs>
          <w:tab w:val="center" w:pos="0"/>
          <w:tab w:val="center" w:pos="567"/>
        </w:tabs>
        <w:rPr>
          <w:rFonts w:ascii="Times New Roman" w:eastAsia="Times New Roman" w:hAnsi="Times New Roman" w:cs="Times New Roman"/>
          <w:color w:val="000000"/>
          <w:sz w:val="24"/>
          <w:szCs w:val="24"/>
        </w:rPr>
      </w:pPr>
      <w:r w:rsidRPr="00FE364A">
        <w:rPr>
          <w:rFonts w:ascii="Times New Roman" w:eastAsia="Times New Roman" w:hAnsi="Times New Roman" w:cs="Times New Roman"/>
          <w:color w:val="000000"/>
          <w:sz w:val="24"/>
          <w:szCs w:val="24"/>
        </w:rPr>
        <w:t xml:space="preserve">Шух М. Маленький музыкант. Фортепианный альбом. М.: </w:t>
      </w:r>
      <w:r w:rsidRPr="00FE364A">
        <w:rPr>
          <w:rFonts w:ascii="Times New Roman" w:eastAsia="Times New Roman" w:hAnsi="Times New Roman" w:cs="Times New Roman"/>
          <w:color w:val="000000"/>
          <w:sz w:val="24"/>
          <w:szCs w:val="24"/>
          <w:highlight w:val="white"/>
        </w:rPr>
        <w:t>АСТ, Сталкер, 2005</w:t>
      </w:r>
      <w:r w:rsidRPr="00FE364A">
        <w:rPr>
          <w:rFonts w:ascii="Times New Roman" w:eastAsia="Times New Roman" w:hAnsi="Times New Roman" w:cs="Times New Roman"/>
          <w:color w:val="000000"/>
          <w:sz w:val="24"/>
          <w:szCs w:val="24"/>
        </w:rPr>
        <w:t> </w:t>
      </w:r>
    </w:p>
    <w:p w14:paraId="1EE9838A" w14:textId="77777777" w:rsidR="005749AE" w:rsidRPr="003222E3" w:rsidRDefault="005749AE">
      <w:pPr>
        <w:pBdr>
          <w:top w:val="nil"/>
          <w:left w:val="nil"/>
          <w:bottom w:val="nil"/>
          <w:right w:val="nil"/>
          <w:between w:val="nil"/>
        </w:pBdr>
        <w:rPr>
          <w:rFonts w:ascii="Times New Roman" w:eastAsia="Times New Roman" w:hAnsi="Times New Roman" w:cs="Times New Roman"/>
          <w:color w:val="000000"/>
          <w:sz w:val="28"/>
          <w:szCs w:val="28"/>
        </w:rPr>
      </w:pPr>
    </w:p>
    <w:p w14:paraId="7F67FA07" w14:textId="77777777" w:rsidR="005749AE" w:rsidRPr="003222E3" w:rsidRDefault="005749AE">
      <w:pPr>
        <w:pBdr>
          <w:top w:val="nil"/>
          <w:left w:val="nil"/>
          <w:bottom w:val="nil"/>
          <w:right w:val="nil"/>
          <w:between w:val="nil"/>
        </w:pBdr>
        <w:rPr>
          <w:rFonts w:ascii="Times New Roman" w:eastAsia="Times New Roman" w:hAnsi="Times New Roman" w:cs="Times New Roman"/>
          <w:color w:val="000000"/>
          <w:sz w:val="28"/>
          <w:szCs w:val="28"/>
        </w:rPr>
      </w:pPr>
    </w:p>
    <w:p w14:paraId="6895A241" w14:textId="2A6C0F94" w:rsidR="005749AE" w:rsidRPr="003222E3" w:rsidRDefault="00FE36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 </w:t>
      </w:r>
      <w:r w:rsidR="003613C0" w:rsidRPr="003222E3">
        <w:rPr>
          <w:rFonts w:ascii="Times New Roman" w:eastAsia="Times New Roman" w:hAnsi="Times New Roman" w:cs="Times New Roman"/>
          <w:b/>
          <w:color w:val="000000"/>
          <w:sz w:val="28"/>
          <w:szCs w:val="28"/>
        </w:rPr>
        <w:t xml:space="preserve">                              </w:t>
      </w:r>
    </w:p>
    <w:sectPr w:rsidR="005749AE" w:rsidRPr="003222E3">
      <w:type w:val="continuous"/>
      <w:pgSz w:w="11906" w:h="16838"/>
      <w:pgMar w:top="568" w:right="850" w:bottom="993" w:left="156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65532" w14:textId="77777777" w:rsidR="000B260E" w:rsidRDefault="000B260E">
      <w:r>
        <w:separator/>
      </w:r>
    </w:p>
  </w:endnote>
  <w:endnote w:type="continuationSeparator" w:id="0">
    <w:p w14:paraId="0757B85D" w14:textId="77777777" w:rsidR="000B260E" w:rsidRDefault="000B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Petrucci">
    <w:altName w:val="Petrucci"/>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Times New Roman"/>
    <w:charset w:val="00"/>
    <w:family w:val="roman"/>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FDAE4" w14:textId="77777777" w:rsidR="000B260E" w:rsidRDefault="000B260E">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A17B6">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58CD6798" w14:textId="77777777" w:rsidR="000B260E" w:rsidRDefault="000B260E">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27485" w14:textId="77777777" w:rsidR="000B260E" w:rsidRDefault="000B260E">
      <w:r>
        <w:separator/>
      </w:r>
    </w:p>
  </w:footnote>
  <w:footnote w:type="continuationSeparator" w:id="0">
    <w:p w14:paraId="1867CFA0" w14:textId="77777777" w:rsidR="000B260E" w:rsidRDefault="000B2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9" w15:restartNumberingAfterBreak="0">
    <w:nsid w:val="02EF345C"/>
    <w:multiLevelType w:val="hybridMultilevel"/>
    <w:tmpl w:val="F6BE938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5B4F3D"/>
    <w:multiLevelType w:val="hybridMultilevel"/>
    <w:tmpl w:val="EC508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4E216F"/>
    <w:multiLevelType w:val="hybridMultilevel"/>
    <w:tmpl w:val="EF844254"/>
    <w:lvl w:ilvl="0" w:tplc="246C99B8">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B8A6750"/>
    <w:multiLevelType w:val="hybridMultilevel"/>
    <w:tmpl w:val="656C80F0"/>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934A9E"/>
    <w:multiLevelType w:val="hybridMultilevel"/>
    <w:tmpl w:val="2D102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ED4077"/>
    <w:multiLevelType w:val="hybridMultilevel"/>
    <w:tmpl w:val="15A01E80"/>
    <w:lvl w:ilvl="0" w:tplc="2F22B4F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0F670B"/>
    <w:multiLevelType w:val="hybridMultilevel"/>
    <w:tmpl w:val="BC9087B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DD6964"/>
    <w:multiLevelType w:val="hybridMultilevel"/>
    <w:tmpl w:val="CA1AC760"/>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ED3769"/>
    <w:multiLevelType w:val="hybridMultilevel"/>
    <w:tmpl w:val="0EB2201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CC5769"/>
    <w:multiLevelType w:val="hybridMultilevel"/>
    <w:tmpl w:val="F7145C32"/>
    <w:lvl w:ilvl="0" w:tplc="6CB60F4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0C4524"/>
    <w:multiLevelType w:val="hybridMultilevel"/>
    <w:tmpl w:val="8A92966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F61963"/>
    <w:multiLevelType w:val="hybridMultilevel"/>
    <w:tmpl w:val="6418510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9230A2"/>
    <w:multiLevelType w:val="hybridMultilevel"/>
    <w:tmpl w:val="EB52559E"/>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7D75F9"/>
    <w:multiLevelType w:val="hybridMultilevel"/>
    <w:tmpl w:val="34925736"/>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E23631"/>
    <w:multiLevelType w:val="hybridMultilevel"/>
    <w:tmpl w:val="6A12D65A"/>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9731FD"/>
    <w:multiLevelType w:val="hybridMultilevel"/>
    <w:tmpl w:val="F7669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0759F3"/>
    <w:multiLevelType w:val="hybridMultilevel"/>
    <w:tmpl w:val="DBF027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6A79006A"/>
    <w:multiLevelType w:val="hybridMultilevel"/>
    <w:tmpl w:val="41A85366"/>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0C4E97"/>
    <w:multiLevelType w:val="multilevel"/>
    <w:tmpl w:val="8202F55E"/>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8" w15:restartNumberingAfterBreak="0">
    <w:nsid w:val="7A0B4C5B"/>
    <w:multiLevelType w:val="hybridMultilevel"/>
    <w:tmpl w:val="EB6E78A0"/>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4E733D"/>
    <w:multiLevelType w:val="hybridMultilevel"/>
    <w:tmpl w:val="9766CB16"/>
    <w:lvl w:ilvl="0" w:tplc="E6F833E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0"/>
  </w:num>
  <w:num w:numId="4">
    <w:abstractNumId w:val="14"/>
  </w:num>
  <w:num w:numId="5">
    <w:abstractNumId w:val="18"/>
  </w:num>
  <w:num w:numId="6">
    <w:abstractNumId w:val="13"/>
  </w:num>
  <w:num w:numId="7">
    <w:abstractNumId w:val="0"/>
  </w:num>
  <w:num w:numId="8">
    <w:abstractNumId w:val="1"/>
  </w:num>
  <w:num w:numId="9">
    <w:abstractNumId w:val="2"/>
  </w:num>
  <w:num w:numId="10">
    <w:abstractNumId w:val="3"/>
  </w:num>
  <w:num w:numId="11">
    <w:abstractNumId w:val="4"/>
  </w:num>
  <w:num w:numId="12">
    <w:abstractNumId w:val="23"/>
  </w:num>
  <w:num w:numId="13">
    <w:abstractNumId w:val="21"/>
  </w:num>
  <w:num w:numId="14">
    <w:abstractNumId w:val="26"/>
  </w:num>
  <w:num w:numId="15">
    <w:abstractNumId w:val="29"/>
  </w:num>
  <w:num w:numId="16">
    <w:abstractNumId w:val="19"/>
  </w:num>
  <w:num w:numId="17">
    <w:abstractNumId w:val="17"/>
  </w:num>
  <w:num w:numId="18">
    <w:abstractNumId w:val="12"/>
  </w:num>
  <w:num w:numId="19">
    <w:abstractNumId w:val="22"/>
  </w:num>
  <w:num w:numId="20">
    <w:abstractNumId w:val="9"/>
  </w:num>
  <w:num w:numId="21">
    <w:abstractNumId w:val="16"/>
  </w:num>
  <w:num w:numId="22">
    <w:abstractNumId w:val="15"/>
  </w:num>
  <w:num w:numId="23">
    <w:abstractNumId w:val="28"/>
  </w:num>
  <w:num w:numId="24">
    <w:abstractNumId w:val="20"/>
  </w:num>
  <w:num w:numId="25">
    <w:abstractNumId w:val="5"/>
  </w:num>
  <w:num w:numId="26">
    <w:abstractNumId w:val="6"/>
  </w:num>
  <w:num w:numId="27">
    <w:abstractNumId w:val="7"/>
  </w:num>
  <w:num w:numId="28">
    <w:abstractNumId w:val="8"/>
  </w:num>
  <w:num w:numId="29">
    <w:abstractNumId w:val="11"/>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9AE"/>
    <w:rsid w:val="00020FA6"/>
    <w:rsid w:val="000234AB"/>
    <w:rsid w:val="000519BE"/>
    <w:rsid w:val="00053F61"/>
    <w:rsid w:val="0006761E"/>
    <w:rsid w:val="000702B0"/>
    <w:rsid w:val="00083175"/>
    <w:rsid w:val="000A17B6"/>
    <w:rsid w:val="000B260E"/>
    <w:rsid w:val="0013562C"/>
    <w:rsid w:val="0014663F"/>
    <w:rsid w:val="00174E86"/>
    <w:rsid w:val="00207F90"/>
    <w:rsid w:val="002569CC"/>
    <w:rsid w:val="002641C4"/>
    <w:rsid w:val="00276B8B"/>
    <w:rsid w:val="00295C61"/>
    <w:rsid w:val="002B1492"/>
    <w:rsid w:val="002D7168"/>
    <w:rsid w:val="002D7399"/>
    <w:rsid w:val="003222E3"/>
    <w:rsid w:val="00345EA7"/>
    <w:rsid w:val="00354669"/>
    <w:rsid w:val="003613C0"/>
    <w:rsid w:val="00382E4B"/>
    <w:rsid w:val="00397F86"/>
    <w:rsid w:val="003D5D4B"/>
    <w:rsid w:val="00414BE5"/>
    <w:rsid w:val="004C24F2"/>
    <w:rsid w:val="0050463B"/>
    <w:rsid w:val="00514290"/>
    <w:rsid w:val="0055086E"/>
    <w:rsid w:val="00571D83"/>
    <w:rsid w:val="005749AE"/>
    <w:rsid w:val="00595733"/>
    <w:rsid w:val="005C0309"/>
    <w:rsid w:val="00654657"/>
    <w:rsid w:val="00672D50"/>
    <w:rsid w:val="00695237"/>
    <w:rsid w:val="0081391F"/>
    <w:rsid w:val="008219D4"/>
    <w:rsid w:val="008265B4"/>
    <w:rsid w:val="008A2D8B"/>
    <w:rsid w:val="008B08F2"/>
    <w:rsid w:val="008D3818"/>
    <w:rsid w:val="008D7106"/>
    <w:rsid w:val="008E5FDF"/>
    <w:rsid w:val="00956AEC"/>
    <w:rsid w:val="00964FF0"/>
    <w:rsid w:val="009B5416"/>
    <w:rsid w:val="009C4691"/>
    <w:rsid w:val="009E6437"/>
    <w:rsid w:val="00A01212"/>
    <w:rsid w:val="00A33DC3"/>
    <w:rsid w:val="00A36636"/>
    <w:rsid w:val="00A96CFA"/>
    <w:rsid w:val="00AA3445"/>
    <w:rsid w:val="00AD6D5E"/>
    <w:rsid w:val="00B124B5"/>
    <w:rsid w:val="00B217AC"/>
    <w:rsid w:val="00B21ADE"/>
    <w:rsid w:val="00BE2D58"/>
    <w:rsid w:val="00C47043"/>
    <w:rsid w:val="00C57884"/>
    <w:rsid w:val="00CD0472"/>
    <w:rsid w:val="00D50DF9"/>
    <w:rsid w:val="00D60771"/>
    <w:rsid w:val="00D8248D"/>
    <w:rsid w:val="00E358D2"/>
    <w:rsid w:val="00E42FFB"/>
    <w:rsid w:val="00E73783"/>
    <w:rsid w:val="00E84015"/>
    <w:rsid w:val="00F41F7C"/>
    <w:rsid w:val="00F44324"/>
    <w:rsid w:val="00F524E4"/>
    <w:rsid w:val="00F92320"/>
    <w:rsid w:val="00FE3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DDB3"/>
  <w15:docId w15:val="{97D7C272-3920-484D-97AE-14751B35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paragraph" w:styleId="ac">
    <w:name w:val="Normal (Web)"/>
    <w:aliases w:val="Обычный (Web)"/>
    <w:uiPriority w:val="99"/>
    <w:semiHidden/>
    <w:unhideWhenUsed/>
    <w:qFormat/>
    <w:rsid w:val="00414BE5"/>
    <w:rPr>
      <w:rFonts w:cs="Times New Roman"/>
      <w:sz w:val="22"/>
      <w:szCs w:val="22"/>
      <w:lang w:eastAsia="en-US"/>
    </w:rPr>
  </w:style>
  <w:style w:type="paragraph" w:styleId="ad">
    <w:name w:val="List Paragraph"/>
    <w:basedOn w:val="a"/>
    <w:uiPriority w:val="34"/>
    <w:qFormat/>
    <w:rsid w:val="00414BE5"/>
    <w:pPr>
      <w:ind w:left="720"/>
      <w:contextualSpacing/>
    </w:pPr>
  </w:style>
  <w:style w:type="paragraph" w:styleId="ae">
    <w:name w:val="header"/>
    <w:basedOn w:val="a"/>
    <w:link w:val="af"/>
    <w:uiPriority w:val="99"/>
    <w:unhideWhenUsed/>
    <w:rsid w:val="00414BE5"/>
    <w:pPr>
      <w:tabs>
        <w:tab w:val="center" w:pos="4677"/>
        <w:tab w:val="right" w:pos="9355"/>
      </w:tabs>
    </w:pPr>
  </w:style>
  <w:style w:type="character" w:customStyle="1" w:styleId="af">
    <w:name w:val="Верхний колонтитул Знак"/>
    <w:basedOn w:val="a0"/>
    <w:link w:val="ae"/>
    <w:uiPriority w:val="99"/>
    <w:rsid w:val="00414BE5"/>
  </w:style>
  <w:style w:type="paragraph" w:styleId="af0">
    <w:name w:val="footer"/>
    <w:basedOn w:val="a"/>
    <w:link w:val="af1"/>
    <w:uiPriority w:val="99"/>
    <w:unhideWhenUsed/>
    <w:rsid w:val="00414BE5"/>
    <w:pPr>
      <w:tabs>
        <w:tab w:val="center" w:pos="4677"/>
        <w:tab w:val="right" w:pos="9355"/>
      </w:tabs>
    </w:pPr>
  </w:style>
  <w:style w:type="character" w:customStyle="1" w:styleId="af1">
    <w:name w:val="Нижний колонтитул Знак"/>
    <w:basedOn w:val="a0"/>
    <w:link w:val="af0"/>
    <w:uiPriority w:val="99"/>
    <w:rsid w:val="00414BE5"/>
  </w:style>
  <w:style w:type="paragraph" w:customStyle="1" w:styleId="Default">
    <w:name w:val="Default"/>
    <w:rsid w:val="002569CC"/>
    <w:pPr>
      <w:autoSpaceDE w:val="0"/>
      <w:autoSpaceDN w:val="0"/>
      <w:adjustRightInd w:val="0"/>
    </w:pPr>
    <w:rPr>
      <w:rFonts w:ascii="Petrucci" w:hAnsi="Petrucci" w:cs="Petrucci"/>
      <w:color w:val="000000"/>
      <w:sz w:val="24"/>
      <w:szCs w:val="24"/>
    </w:rPr>
  </w:style>
  <w:style w:type="character" w:customStyle="1" w:styleId="A90">
    <w:name w:val="A9"/>
    <w:uiPriority w:val="99"/>
    <w:rsid w:val="002569CC"/>
    <w:rPr>
      <w:rFonts w:cs="Petrucci"/>
      <w:color w:val="000000"/>
      <w:sz w:val="16"/>
      <w:szCs w:val="16"/>
    </w:rPr>
  </w:style>
  <w:style w:type="paragraph" w:customStyle="1" w:styleId="TableParagraph">
    <w:name w:val="Table Paragraph"/>
    <w:basedOn w:val="a"/>
    <w:uiPriority w:val="1"/>
    <w:qFormat/>
    <w:rsid w:val="00A01212"/>
    <w:pPr>
      <w:widowControl w:val="0"/>
      <w:autoSpaceDE w:val="0"/>
      <w:autoSpaceDN w:val="0"/>
      <w:ind w:left="108"/>
    </w:pPr>
    <w:rPr>
      <w:rFonts w:ascii="Times New Roman" w:eastAsia="Times New Roman" w:hAnsi="Times New Roman" w:cs="Times New Roman"/>
      <w:sz w:val="22"/>
      <w:szCs w:val="22"/>
      <w:lang w:val="en-US" w:eastAsia="en-US"/>
    </w:rPr>
  </w:style>
  <w:style w:type="table" w:styleId="af2">
    <w:name w:val="Table Grid"/>
    <w:basedOn w:val="a1"/>
    <w:uiPriority w:val="59"/>
    <w:rsid w:val="009E64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9C4691"/>
    <w:rPr>
      <w:rFonts w:ascii="Tahoma" w:hAnsi="Tahoma" w:cs="Tahoma"/>
      <w:sz w:val="16"/>
      <w:szCs w:val="16"/>
    </w:rPr>
  </w:style>
  <w:style w:type="character" w:customStyle="1" w:styleId="af4">
    <w:name w:val="Текст выноски Знак"/>
    <w:basedOn w:val="a0"/>
    <w:link w:val="af3"/>
    <w:uiPriority w:val="99"/>
    <w:semiHidden/>
    <w:rsid w:val="009C4691"/>
    <w:rPr>
      <w:rFonts w:ascii="Tahoma" w:hAnsi="Tahoma" w:cs="Tahoma"/>
      <w:sz w:val="16"/>
      <w:szCs w:val="16"/>
    </w:rPr>
  </w:style>
  <w:style w:type="character" w:customStyle="1" w:styleId="10">
    <w:name w:val="Основной текст Знак1"/>
    <w:rsid w:val="000B260E"/>
    <w:rPr>
      <w:rFonts w:ascii="Calibri" w:hAnsi="Calibri" w:cs="Calibri"/>
      <w:sz w:val="31"/>
      <w:szCs w:val="31"/>
    </w:rPr>
  </w:style>
  <w:style w:type="paragraph" w:styleId="af5">
    <w:name w:val="Body Text"/>
    <w:basedOn w:val="a"/>
    <w:link w:val="af6"/>
    <w:rsid w:val="000B260E"/>
    <w:pPr>
      <w:widowControl w:val="0"/>
      <w:shd w:val="clear" w:color="auto" w:fill="FFFFFF"/>
      <w:suppressAutoHyphens/>
      <w:spacing w:after="1260" w:line="437" w:lineRule="exact"/>
    </w:pPr>
    <w:rPr>
      <w:rFonts w:eastAsia="SimSun"/>
      <w:kern w:val="1"/>
      <w:sz w:val="31"/>
      <w:szCs w:val="31"/>
      <w:lang w:eastAsia="hi-IN" w:bidi="hi-IN"/>
    </w:rPr>
  </w:style>
  <w:style w:type="character" w:customStyle="1" w:styleId="af6">
    <w:name w:val="Основной текст Знак"/>
    <w:basedOn w:val="a0"/>
    <w:link w:val="af5"/>
    <w:rsid w:val="000B260E"/>
    <w:rPr>
      <w:rFonts w:eastAsia="SimSun"/>
      <w:kern w:val="1"/>
      <w:sz w:val="31"/>
      <w:szCs w:val="31"/>
      <w:shd w:val="clear" w:color="auto" w:fill="FFFFFF"/>
      <w:lang w:eastAsia="hi-IN" w:bidi="hi-IN"/>
    </w:rPr>
  </w:style>
  <w:style w:type="paragraph" w:customStyle="1" w:styleId="Body1">
    <w:name w:val="Body 1"/>
    <w:rsid w:val="000B260E"/>
    <w:pPr>
      <w:suppressAutoHyphens/>
    </w:pPr>
    <w:rPr>
      <w:rFonts w:ascii="Helvetica" w:eastAsia="ヒラギノ角ゴ Pro W3" w:hAnsi="Helvetica" w:cs="Mangal"/>
      <w:color w:val="000000"/>
      <w:kern w:val="1"/>
      <w:sz w:val="24"/>
      <w:szCs w:val="24"/>
      <w:lang w:val="en-US" w:eastAsia="hi-IN" w:bidi="hi-IN"/>
    </w:rPr>
  </w:style>
  <w:style w:type="paragraph" w:customStyle="1" w:styleId="11">
    <w:name w:val="Без интервала1"/>
    <w:rsid w:val="000B260E"/>
    <w:pPr>
      <w:widowControl w:val="0"/>
      <w:suppressAutoHyphens/>
    </w:pPr>
    <w:rPr>
      <w:rFonts w:ascii="Courier New" w:eastAsia="SimSun" w:hAnsi="Courier New" w:cs="Courier New"/>
      <w:color w:val="000000"/>
      <w:kern w:val="1"/>
      <w:sz w:val="24"/>
      <w:szCs w:val="24"/>
      <w:lang w:eastAsia="hi-IN" w:bidi="hi-IN"/>
    </w:rPr>
  </w:style>
  <w:style w:type="paragraph" w:customStyle="1" w:styleId="12">
    <w:name w:val="Абзац списка1"/>
    <w:basedOn w:val="a"/>
    <w:rsid w:val="000B260E"/>
    <w:pPr>
      <w:suppressAutoHyphens/>
      <w:ind w:left="720"/>
    </w:pPr>
    <w:rPr>
      <w:rFonts w:ascii="Arial" w:eastAsia="SimSun" w:hAnsi="Arial" w:cs="Mangal"/>
      <w:kern w:val="1"/>
      <w:sz w:val="24"/>
      <w:szCs w:val="24"/>
      <w:lang w:val="en-US" w:eastAsia="hi-IN" w:bidi="hi-IN"/>
    </w:rPr>
  </w:style>
  <w:style w:type="paragraph" w:styleId="af7">
    <w:name w:val="No Spacing"/>
    <w:link w:val="af8"/>
    <w:uiPriority w:val="1"/>
    <w:qFormat/>
    <w:rsid w:val="000B260E"/>
    <w:rPr>
      <w:rFonts w:cs="Times New Roman"/>
      <w:sz w:val="22"/>
      <w:szCs w:val="22"/>
      <w:lang w:eastAsia="en-US"/>
    </w:rPr>
  </w:style>
  <w:style w:type="character" w:customStyle="1" w:styleId="af8">
    <w:name w:val="Без интервала Знак"/>
    <w:link w:val="af7"/>
    <w:uiPriority w:val="1"/>
    <w:rsid w:val="000B260E"/>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529379">
      <w:bodyDiv w:val="1"/>
      <w:marLeft w:val="0"/>
      <w:marRight w:val="0"/>
      <w:marTop w:val="0"/>
      <w:marBottom w:val="0"/>
      <w:divBdr>
        <w:top w:val="none" w:sz="0" w:space="0" w:color="auto"/>
        <w:left w:val="none" w:sz="0" w:space="0" w:color="auto"/>
        <w:bottom w:val="none" w:sz="0" w:space="0" w:color="auto"/>
        <w:right w:val="none" w:sz="0" w:space="0" w:color="auto"/>
      </w:divBdr>
      <w:divsChild>
        <w:div w:id="1394429547">
          <w:marLeft w:val="0"/>
          <w:marRight w:val="0"/>
          <w:marTop w:val="0"/>
          <w:marBottom w:val="0"/>
          <w:divBdr>
            <w:top w:val="none" w:sz="0" w:space="0" w:color="auto"/>
            <w:left w:val="none" w:sz="0" w:space="0" w:color="auto"/>
            <w:bottom w:val="none" w:sz="0" w:space="0" w:color="auto"/>
            <w:right w:val="none" w:sz="0" w:space="0" w:color="auto"/>
          </w:divBdr>
        </w:div>
        <w:div w:id="1998264038">
          <w:marLeft w:val="0"/>
          <w:marRight w:val="0"/>
          <w:marTop w:val="0"/>
          <w:marBottom w:val="0"/>
          <w:divBdr>
            <w:top w:val="none" w:sz="0" w:space="0" w:color="auto"/>
            <w:left w:val="none" w:sz="0" w:space="0" w:color="auto"/>
            <w:bottom w:val="none" w:sz="0" w:space="0" w:color="auto"/>
            <w:right w:val="none" w:sz="0" w:space="0" w:color="auto"/>
          </w:divBdr>
        </w:div>
        <w:div w:id="65762000">
          <w:marLeft w:val="0"/>
          <w:marRight w:val="0"/>
          <w:marTop w:val="0"/>
          <w:marBottom w:val="0"/>
          <w:divBdr>
            <w:top w:val="none" w:sz="0" w:space="0" w:color="auto"/>
            <w:left w:val="none" w:sz="0" w:space="0" w:color="auto"/>
            <w:bottom w:val="none" w:sz="0" w:space="0" w:color="auto"/>
            <w:right w:val="none" w:sz="0" w:space="0" w:color="auto"/>
          </w:divBdr>
        </w:div>
        <w:div w:id="1280916303">
          <w:marLeft w:val="0"/>
          <w:marRight w:val="0"/>
          <w:marTop w:val="0"/>
          <w:marBottom w:val="0"/>
          <w:divBdr>
            <w:top w:val="none" w:sz="0" w:space="0" w:color="auto"/>
            <w:left w:val="none" w:sz="0" w:space="0" w:color="auto"/>
            <w:bottom w:val="none" w:sz="0" w:space="0" w:color="auto"/>
            <w:right w:val="none" w:sz="0" w:space="0" w:color="auto"/>
          </w:divBdr>
        </w:div>
        <w:div w:id="1771273893">
          <w:marLeft w:val="0"/>
          <w:marRight w:val="0"/>
          <w:marTop w:val="0"/>
          <w:marBottom w:val="0"/>
          <w:divBdr>
            <w:top w:val="none" w:sz="0" w:space="0" w:color="auto"/>
            <w:left w:val="none" w:sz="0" w:space="0" w:color="auto"/>
            <w:bottom w:val="none" w:sz="0" w:space="0" w:color="auto"/>
            <w:right w:val="none" w:sz="0" w:space="0" w:color="auto"/>
          </w:divBdr>
        </w:div>
        <w:div w:id="762605780">
          <w:marLeft w:val="0"/>
          <w:marRight w:val="0"/>
          <w:marTop w:val="0"/>
          <w:marBottom w:val="0"/>
          <w:divBdr>
            <w:top w:val="none" w:sz="0" w:space="0" w:color="auto"/>
            <w:left w:val="none" w:sz="0" w:space="0" w:color="auto"/>
            <w:bottom w:val="none" w:sz="0" w:space="0" w:color="auto"/>
            <w:right w:val="none" w:sz="0" w:space="0" w:color="auto"/>
          </w:divBdr>
        </w:div>
        <w:div w:id="582379944">
          <w:marLeft w:val="0"/>
          <w:marRight w:val="0"/>
          <w:marTop w:val="0"/>
          <w:marBottom w:val="0"/>
          <w:divBdr>
            <w:top w:val="none" w:sz="0" w:space="0" w:color="auto"/>
            <w:left w:val="none" w:sz="0" w:space="0" w:color="auto"/>
            <w:bottom w:val="none" w:sz="0" w:space="0" w:color="auto"/>
            <w:right w:val="none" w:sz="0" w:space="0" w:color="auto"/>
          </w:divBdr>
        </w:div>
        <w:div w:id="1811552966">
          <w:marLeft w:val="0"/>
          <w:marRight w:val="0"/>
          <w:marTop w:val="0"/>
          <w:marBottom w:val="0"/>
          <w:divBdr>
            <w:top w:val="none" w:sz="0" w:space="0" w:color="auto"/>
            <w:left w:val="none" w:sz="0" w:space="0" w:color="auto"/>
            <w:bottom w:val="none" w:sz="0" w:space="0" w:color="auto"/>
            <w:right w:val="none" w:sz="0" w:space="0" w:color="auto"/>
          </w:divBdr>
        </w:div>
        <w:div w:id="511526936">
          <w:marLeft w:val="0"/>
          <w:marRight w:val="0"/>
          <w:marTop w:val="0"/>
          <w:marBottom w:val="0"/>
          <w:divBdr>
            <w:top w:val="none" w:sz="0" w:space="0" w:color="auto"/>
            <w:left w:val="none" w:sz="0" w:space="0" w:color="auto"/>
            <w:bottom w:val="none" w:sz="0" w:space="0" w:color="auto"/>
            <w:right w:val="none" w:sz="0" w:space="0" w:color="auto"/>
          </w:divBdr>
        </w:div>
        <w:div w:id="1886940834">
          <w:marLeft w:val="0"/>
          <w:marRight w:val="0"/>
          <w:marTop w:val="0"/>
          <w:marBottom w:val="0"/>
          <w:divBdr>
            <w:top w:val="none" w:sz="0" w:space="0" w:color="auto"/>
            <w:left w:val="none" w:sz="0" w:space="0" w:color="auto"/>
            <w:bottom w:val="none" w:sz="0" w:space="0" w:color="auto"/>
            <w:right w:val="none" w:sz="0" w:space="0" w:color="auto"/>
          </w:divBdr>
        </w:div>
        <w:div w:id="1644966412">
          <w:marLeft w:val="0"/>
          <w:marRight w:val="0"/>
          <w:marTop w:val="0"/>
          <w:marBottom w:val="0"/>
          <w:divBdr>
            <w:top w:val="none" w:sz="0" w:space="0" w:color="auto"/>
            <w:left w:val="none" w:sz="0" w:space="0" w:color="auto"/>
            <w:bottom w:val="none" w:sz="0" w:space="0" w:color="auto"/>
            <w:right w:val="none" w:sz="0" w:space="0" w:color="auto"/>
          </w:divBdr>
        </w:div>
        <w:div w:id="301813132">
          <w:marLeft w:val="0"/>
          <w:marRight w:val="0"/>
          <w:marTop w:val="0"/>
          <w:marBottom w:val="0"/>
          <w:divBdr>
            <w:top w:val="none" w:sz="0" w:space="0" w:color="auto"/>
            <w:left w:val="none" w:sz="0" w:space="0" w:color="auto"/>
            <w:bottom w:val="none" w:sz="0" w:space="0" w:color="auto"/>
            <w:right w:val="none" w:sz="0" w:space="0" w:color="auto"/>
          </w:divBdr>
        </w:div>
        <w:div w:id="281962630">
          <w:marLeft w:val="0"/>
          <w:marRight w:val="0"/>
          <w:marTop w:val="0"/>
          <w:marBottom w:val="0"/>
          <w:divBdr>
            <w:top w:val="none" w:sz="0" w:space="0" w:color="auto"/>
            <w:left w:val="none" w:sz="0" w:space="0" w:color="auto"/>
            <w:bottom w:val="none" w:sz="0" w:space="0" w:color="auto"/>
            <w:right w:val="none" w:sz="0" w:space="0" w:color="auto"/>
          </w:divBdr>
        </w:div>
        <w:div w:id="2009792582">
          <w:marLeft w:val="0"/>
          <w:marRight w:val="0"/>
          <w:marTop w:val="0"/>
          <w:marBottom w:val="0"/>
          <w:divBdr>
            <w:top w:val="none" w:sz="0" w:space="0" w:color="auto"/>
            <w:left w:val="none" w:sz="0" w:space="0" w:color="auto"/>
            <w:bottom w:val="none" w:sz="0" w:space="0" w:color="auto"/>
            <w:right w:val="none" w:sz="0" w:space="0" w:color="auto"/>
          </w:divBdr>
        </w:div>
        <w:div w:id="289098356">
          <w:marLeft w:val="0"/>
          <w:marRight w:val="0"/>
          <w:marTop w:val="0"/>
          <w:marBottom w:val="0"/>
          <w:divBdr>
            <w:top w:val="none" w:sz="0" w:space="0" w:color="auto"/>
            <w:left w:val="none" w:sz="0" w:space="0" w:color="auto"/>
            <w:bottom w:val="none" w:sz="0" w:space="0" w:color="auto"/>
            <w:right w:val="none" w:sz="0" w:space="0" w:color="auto"/>
          </w:divBdr>
        </w:div>
        <w:div w:id="1839610011">
          <w:marLeft w:val="0"/>
          <w:marRight w:val="0"/>
          <w:marTop w:val="0"/>
          <w:marBottom w:val="0"/>
          <w:divBdr>
            <w:top w:val="none" w:sz="0" w:space="0" w:color="auto"/>
            <w:left w:val="none" w:sz="0" w:space="0" w:color="auto"/>
            <w:bottom w:val="none" w:sz="0" w:space="0" w:color="auto"/>
            <w:right w:val="none" w:sz="0" w:space="0" w:color="auto"/>
          </w:divBdr>
        </w:div>
        <w:div w:id="989140115">
          <w:marLeft w:val="0"/>
          <w:marRight w:val="0"/>
          <w:marTop w:val="0"/>
          <w:marBottom w:val="0"/>
          <w:divBdr>
            <w:top w:val="none" w:sz="0" w:space="0" w:color="auto"/>
            <w:left w:val="none" w:sz="0" w:space="0" w:color="auto"/>
            <w:bottom w:val="none" w:sz="0" w:space="0" w:color="auto"/>
            <w:right w:val="none" w:sz="0" w:space="0" w:color="auto"/>
          </w:divBdr>
        </w:div>
        <w:div w:id="1229921184">
          <w:marLeft w:val="0"/>
          <w:marRight w:val="0"/>
          <w:marTop w:val="0"/>
          <w:marBottom w:val="0"/>
          <w:divBdr>
            <w:top w:val="none" w:sz="0" w:space="0" w:color="auto"/>
            <w:left w:val="none" w:sz="0" w:space="0" w:color="auto"/>
            <w:bottom w:val="none" w:sz="0" w:space="0" w:color="auto"/>
            <w:right w:val="none" w:sz="0" w:space="0" w:color="auto"/>
          </w:divBdr>
        </w:div>
        <w:div w:id="1265529106">
          <w:marLeft w:val="0"/>
          <w:marRight w:val="0"/>
          <w:marTop w:val="0"/>
          <w:marBottom w:val="0"/>
          <w:divBdr>
            <w:top w:val="none" w:sz="0" w:space="0" w:color="auto"/>
            <w:left w:val="none" w:sz="0" w:space="0" w:color="auto"/>
            <w:bottom w:val="none" w:sz="0" w:space="0" w:color="auto"/>
            <w:right w:val="none" w:sz="0" w:space="0" w:color="auto"/>
          </w:divBdr>
        </w:div>
        <w:div w:id="1568539813">
          <w:marLeft w:val="0"/>
          <w:marRight w:val="0"/>
          <w:marTop w:val="0"/>
          <w:marBottom w:val="0"/>
          <w:divBdr>
            <w:top w:val="none" w:sz="0" w:space="0" w:color="auto"/>
            <w:left w:val="none" w:sz="0" w:space="0" w:color="auto"/>
            <w:bottom w:val="none" w:sz="0" w:space="0" w:color="auto"/>
            <w:right w:val="none" w:sz="0" w:space="0" w:color="auto"/>
          </w:divBdr>
        </w:div>
        <w:div w:id="981538642">
          <w:marLeft w:val="0"/>
          <w:marRight w:val="0"/>
          <w:marTop w:val="0"/>
          <w:marBottom w:val="0"/>
          <w:divBdr>
            <w:top w:val="none" w:sz="0" w:space="0" w:color="auto"/>
            <w:left w:val="none" w:sz="0" w:space="0" w:color="auto"/>
            <w:bottom w:val="none" w:sz="0" w:space="0" w:color="auto"/>
            <w:right w:val="none" w:sz="0" w:space="0" w:color="auto"/>
          </w:divBdr>
        </w:div>
        <w:div w:id="904609230">
          <w:marLeft w:val="0"/>
          <w:marRight w:val="0"/>
          <w:marTop w:val="0"/>
          <w:marBottom w:val="0"/>
          <w:divBdr>
            <w:top w:val="none" w:sz="0" w:space="0" w:color="auto"/>
            <w:left w:val="none" w:sz="0" w:space="0" w:color="auto"/>
            <w:bottom w:val="none" w:sz="0" w:space="0" w:color="auto"/>
            <w:right w:val="none" w:sz="0" w:space="0" w:color="auto"/>
          </w:divBdr>
        </w:div>
        <w:div w:id="494615366">
          <w:marLeft w:val="0"/>
          <w:marRight w:val="0"/>
          <w:marTop w:val="0"/>
          <w:marBottom w:val="0"/>
          <w:divBdr>
            <w:top w:val="none" w:sz="0" w:space="0" w:color="auto"/>
            <w:left w:val="none" w:sz="0" w:space="0" w:color="auto"/>
            <w:bottom w:val="none" w:sz="0" w:space="0" w:color="auto"/>
            <w:right w:val="none" w:sz="0" w:space="0" w:color="auto"/>
          </w:divBdr>
        </w:div>
        <w:div w:id="409618342">
          <w:marLeft w:val="0"/>
          <w:marRight w:val="0"/>
          <w:marTop w:val="0"/>
          <w:marBottom w:val="0"/>
          <w:divBdr>
            <w:top w:val="none" w:sz="0" w:space="0" w:color="auto"/>
            <w:left w:val="none" w:sz="0" w:space="0" w:color="auto"/>
            <w:bottom w:val="none" w:sz="0" w:space="0" w:color="auto"/>
            <w:right w:val="none" w:sz="0" w:space="0" w:color="auto"/>
          </w:divBdr>
        </w:div>
        <w:div w:id="1331132721">
          <w:marLeft w:val="0"/>
          <w:marRight w:val="0"/>
          <w:marTop w:val="0"/>
          <w:marBottom w:val="0"/>
          <w:divBdr>
            <w:top w:val="none" w:sz="0" w:space="0" w:color="auto"/>
            <w:left w:val="none" w:sz="0" w:space="0" w:color="auto"/>
            <w:bottom w:val="none" w:sz="0" w:space="0" w:color="auto"/>
            <w:right w:val="none" w:sz="0" w:space="0" w:color="auto"/>
          </w:divBdr>
        </w:div>
        <w:div w:id="38820813">
          <w:marLeft w:val="0"/>
          <w:marRight w:val="0"/>
          <w:marTop w:val="0"/>
          <w:marBottom w:val="0"/>
          <w:divBdr>
            <w:top w:val="none" w:sz="0" w:space="0" w:color="auto"/>
            <w:left w:val="none" w:sz="0" w:space="0" w:color="auto"/>
            <w:bottom w:val="none" w:sz="0" w:space="0" w:color="auto"/>
            <w:right w:val="none" w:sz="0" w:space="0" w:color="auto"/>
          </w:divBdr>
        </w:div>
        <w:div w:id="1916936226">
          <w:marLeft w:val="0"/>
          <w:marRight w:val="0"/>
          <w:marTop w:val="0"/>
          <w:marBottom w:val="0"/>
          <w:divBdr>
            <w:top w:val="none" w:sz="0" w:space="0" w:color="auto"/>
            <w:left w:val="none" w:sz="0" w:space="0" w:color="auto"/>
            <w:bottom w:val="none" w:sz="0" w:space="0" w:color="auto"/>
            <w:right w:val="none" w:sz="0" w:space="0" w:color="auto"/>
          </w:divBdr>
        </w:div>
        <w:div w:id="1102801599">
          <w:marLeft w:val="0"/>
          <w:marRight w:val="0"/>
          <w:marTop w:val="0"/>
          <w:marBottom w:val="0"/>
          <w:divBdr>
            <w:top w:val="none" w:sz="0" w:space="0" w:color="auto"/>
            <w:left w:val="none" w:sz="0" w:space="0" w:color="auto"/>
            <w:bottom w:val="none" w:sz="0" w:space="0" w:color="auto"/>
            <w:right w:val="none" w:sz="0" w:space="0" w:color="auto"/>
          </w:divBdr>
        </w:div>
        <w:div w:id="1336877608">
          <w:marLeft w:val="0"/>
          <w:marRight w:val="0"/>
          <w:marTop w:val="0"/>
          <w:marBottom w:val="0"/>
          <w:divBdr>
            <w:top w:val="none" w:sz="0" w:space="0" w:color="auto"/>
            <w:left w:val="none" w:sz="0" w:space="0" w:color="auto"/>
            <w:bottom w:val="none" w:sz="0" w:space="0" w:color="auto"/>
            <w:right w:val="none" w:sz="0" w:space="0" w:color="auto"/>
          </w:divBdr>
        </w:div>
        <w:div w:id="1739784660">
          <w:marLeft w:val="0"/>
          <w:marRight w:val="0"/>
          <w:marTop w:val="0"/>
          <w:marBottom w:val="0"/>
          <w:divBdr>
            <w:top w:val="none" w:sz="0" w:space="0" w:color="auto"/>
            <w:left w:val="none" w:sz="0" w:space="0" w:color="auto"/>
            <w:bottom w:val="none" w:sz="0" w:space="0" w:color="auto"/>
            <w:right w:val="none" w:sz="0" w:space="0" w:color="auto"/>
          </w:divBdr>
        </w:div>
        <w:div w:id="546530913">
          <w:marLeft w:val="0"/>
          <w:marRight w:val="0"/>
          <w:marTop w:val="0"/>
          <w:marBottom w:val="0"/>
          <w:divBdr>
            <w:top w:val="none" w:sz="0" w:space="0" w:color="auto"/>
            <w:left w:val="none" w:sz="0" w:space="0" w:color="auto"/>
            <w:bottom w:val="none" w:sz="0" w:space="0" w:color="auto"/>
            <w:right w:val="none" w:sz="0" w:space="0" w:color="auto"/>
          </w:divBdr>
        </w:div>
        <w:div w:id="944309087">
          <w:marLeft w:val="0"/>
          <w:marRight w:val="0"/>
          <w:marTop w:val="0"/>
          <w:marBottom w:val="0"/>
          <w:divBdr>
            <w:top w:val="none" w:sz="0" w:space="0" w:color="auto"/>
            <w:left w:val="none" w:sz="0" w:space="0" w:color="auto"/>
            <w:bottom w:val="none" w:sz="0" w:space="0" w:color="auto"/>
            <w:right w:val="none" w:sz="0" w:space="0" w:color="auto"/>
          </w:divBdr>
        </w:div>
        <w:div w:id="1793286844">
          <w:marLeft w:val="0"/>
          <w:marRight w:val="0"/>
          <w:marTop w:val="0"/>
          <w:marBottom w:val="0"/>
          <w:divBdr>
            <w:top w:val="none" w:sz="0" w:space="0" w:color="auto"/>
            <w:left w:val="none" w:sz="0" w:space="0" w:color="auto"/>
            <w:bottom w:val="none" w:sz="0" w:space="0" w:color="auto"/>
            <w:right w:val="none" w:sz="0" w:space="0" w:color="auto"/>
          </w:divBdr>
        </w:div>
        <w:div w:id="2093426147">
          <w:marLeft w:val="0"/>
          <w:marRight w:val="0"/>
          <w:marTop w:val="0"/>
          <w:marBottom w:val="0"/>
          <w:divBdr>
            <w:top w:val="none" w:sz="0" w:space="0" w:color="auto"/>
            <w:left w:val="none" w:sz="0" w:space="0" w:color="auto"/>
            <w:bottom w:val="none" w:sz="0" w:space="0" w:color="auto"/>
            <w:right w:val="none" w:sz="0" w:space="0" w:color="auto"/>
          </w:divBdr>
        </w:div>
        <w:div w:id="386301839">
          <w:marLeft w:val="0"/>
          <w:marRight w:val="0"/>
          <w:marTop w:val="0"/>
          <w:marBottom w:val="0"/>
          <w:divBdr>
            <w:top w:val="none" w:sz="0" w:space="0" w:color="auto"/>
            <w:left w:val="none" w:sz="0" w:space="0" w:color="auto"/>
            <w:bottom w:val="none" w:sz="0" w:space="0" w:color="auto"/>
            <w:right w:val="none" w:sz="0" w:space="0" w:color="auto"/>
          </w:divBdr>
        </w:div>
        <w:div w:id="1069697035">
          <w:marLeft w:val="0"/>
          <w:marRight w:val="0"/>
          <w:marTop w:val="0"/>
          <w:marBottom w:val="0"/>
          <w:divBdr>
            <w:top w:val="none" w:sz="0" w:space="0" w:color="auto"/>
            <w:left w:val="none" w:sz="0" w:space="0" w:color="auto"/>
            <w:bottom w:val="none" w:sz="0" w:space="0" w:color="auto"/>
            <w:right w:val="none" w:sz="0" w:space="0" w:color="auto"/>
          </w:divBdr>
        </w:div>
        <w:div w:id="1621496032">
          <w:marLeft w:val="0"/>
          <w:marRight w:val="0"/>
          <w:marTop w:val="0"/>
          <w:marBottom w:val="0"/>
          <w:divBdr>
            <w:top w:val="none" w:sz="0" w:space="0" w:color="auto"/>
            <w:left w:val="none" w:sz="0" w:space="0" w:color="auto"/>
            <w:bottom w:val="none" w:sz="0" w:space="0" w:color="auto"/>
            <w:right w:val="none" w:sz="0" w:space="0" w:color="auto"/>
          </w:divBdr>
        </w:div>
        <w:div w:id="2068070380">
          <w:marLeft w:val="0"/>
          <w:marRight w:val="0"/>
          <w:marTop w:val="0"/>
          <w:marBottom w:val="0"/>
          <w:divBdr>
            <w:top w:val="none" w:sz="0" w:space="0" w:color="auto"/>
            <w:left w:val="none" w:sz="0" w:space="0" w:color="auto"/>
            <w:bottom w:val="none" w:sz="0" w:space="0" w:color="auto"/>
            <w:right w:val="none" w:sz="0" w:space="0" w:color="auto"/>
          </w:divBdr>
        </w:div>
        <w:div w:id="1376739824">
          <w:marLeft w:val="0"/>
          <w:marRight w:val="0"/>
          <w:marTop w:val="0"/>
          <w:marBottom w:val="0"/>
          <w:divBdr>
            <w:top w:val="none" w:sz="0" w:space="0" w:color="auto"/>
            <w:left w:val="none" w:sz="0" w:space="0" w:color="auto"/>
            <w:bottom w:val="none" w:sz="0" w:space="0" w:color="auto"/>
            <w:right w:val="none" w:sz="0" w:space="0" w:color="auto"/>
          </w:divBdr>
        </w:div>
        <w:div w:id="1218054680">
          <w:marLeft w:val="0"/>
          <w:marRight w:val="0"/>
          <w:marTop w:val="0"/>
          <w:marBottom w:val="0"/>
          <w:divBdr>
            <w:top w:val="none" w:sz="0" w:space="0" w:color="auto"/>
            <w:left w:val="none" w:sz="0" w:space="0" w:color="auto"/>
            <w:bottom w:val="none" w:sz="0" w:space="0" w:color="auto"/>
            <w:right w:val="none" w:sz="0" w:space="0" w:color="auto"/>
          </w:divBdr>
        </w:div>
        <w:div w:id="1297370125">
          <w:marLeft w:val="0"/>
          <w:marRight w:val="0"/>
          <w:marTop w:val="0"/>
          <w:marBottom w:val="0"/>
          <w:divBdr>
            <w:top w:val="none" w:sz="0" w:space="0" w:color="auto"/>
            <w:left w:val="none" w:sz="0" w:space="0" w:color="auto"/>
            <w:bottom w:val="none" w:sz="0" w:space="0" w:color="auto"/>
            <w:right w:val="none" w:sz="0" w:space="0" w:color="auto"/>
          </w:divBdr>
        </w:div>
        <w:div w:id="528497479">
          <w:marLeft w:val="0"/>
          <w:marRight w:val="0"/>
          <w:marTop w:val="0"/>
          <w:marBottom w:val="0"/>
          <w:divBdr>
            <w:top w:val="none" w:sz="0" w:space="0" w:color="auto"/>
            <w:left w:val="none" w:sz="0" w:space="0" w:color="auto"/>
            <w:bottom w:val="none" w:sz="0" w:space="0" w:color="auto"/>
            <w:right w:val="none" w:sz="0" w:space="0" w:color="auto"/>
          </w:divBdr>
        </w:div>
        <w:div w:id="1012563895">
          <w:marLeft w:val="0"/>
          <w:marRight w:val="0"/>
          <w:marTop w:val="0"/>
          <w:marBottom w:val="0"/>
          <w:divBdr>
            <w:top w:val="none" w:sz="0" w:space="0" w:color="auto"/>
            <w:left w:val="none" w:sz="0" w:space="0" w:color="auto"/>
            <w:bottom w:val="none" w:sz="0" w:space="0" w:color="auto"/>
            <w:right w:val="none" w:sz="0" w:space="0" w:color="auto"/>
          </w:divBdr>
        </w:div>
        <w:div w:id="879513968">
          <w:marLeft w:val="0"/>
          <w:marRight w:val="0"/>
          <w:marTop w:val="0"/>
          <w:marBottom w:val="0"/>
          <w:divBdr>
            <w:top w:val="none" w:sz="0" w:space="0" w:color="auto"/>
            <w:left w:val="none" w:sz="0" w:space="0" w:color="auto"/>
            <w:bottom w:val="none" w:sz="0" w:space="0" w:color="auto"/>
            <w:right w:val="none" w:sz="0" w:space="0" w:color="auto"/>
          </w:divBdr>
        </w:div>
        <w:div w:id="1233199921">
          <w:marLeft w:val="0"/>
          <w:marRight w:val="0"/>
          <w:marTop w:val="0"/>
          <w:marBottom w:val="0"/>
          <w:divBdr>
            <w:top w:val="none" w:sz="0" w:space="0" w:color="auto"/>
            <w:left w:val="none" w:sz="0" w:space="0" w:color="auto"/>
            <w:bottom w:val="none" w:sz="0" w:space="0" w:color="auto"/>
            <w:right w:val="none" w:sz="0" w:space="0" w:color="auto"/>
          </w:divBdr>
        </w:div>
        <w:div w:id="830291072">
          <w:marLeft w:val="0"/>
          <w:marRight w:val="0"/>
          <w:marTop w:val="0"/>
          <w:marBottom w:val="0"/>
          <w:divBdr>
            <w:top w:val="none" w:sz="0" w:space="0" w:color="auto"/>
            <w:left w:val="none" w:sz="0" w:space="0" w:color="auto"/>
            <w:bottom w:val="none" w:sz="0" w:space="0" w:color="auto"/>
            <w:right w:val="none" w:sz="0" w:space="0" w:color="auto"/>
          </w:divBdr>
        </w:div>
        <w:div w:id="387612293">
          <w:marLeft w:val="0"/>
          <w:marRight w:val="0"/>
          <w:marTop w:val="0"/>
          <w:marBottom w:val="0"/>
          <w:divBdr>
            <w:top w:val="none" w:sz="0" w:space="0" w:color="auto"/>
            <w:left w:val="none" w:sz="0" w:space="0" w:color="auto"/>
            <w:bottom w:val="none" w:sz="0" w:space="0" w:color="auto"/>
            <w:right w:val="none" w:sz="0" w:space="0" w:color="auto"/>
          </w:divBdr>
        </w:div>
        <w:div w:id="1615941977">
          <w:marLeft w:val="0"/>
          <w:marRight w:val="0"/>
          <w:marTop w:val="0"/>
          <w:marBottom w:val="0"/>
          <w:divBdr>
            <w:top w:val="none" w:sz="0" w:space="0" w:color="auto"/>
            <w:left w:val="none" w:sz="0" w:space="0" w:color="auto"/>
            <w:bottom w:val="none" w:sz="0" w:space="0" w:color="auto"/>
            <w:right w:val="none" w:sz="0" w:space="0" w:color="auto"/>
          </w:divBdr>
        </w:div>
        <w:div w:id="1973053157">
          <w:marLeft w:val="0"/>
          <w:marRight w:val="0"/>
          <w:marTop w:val="0"/>
          <w:marBottom w:val="0"/>
          <w:divBdr>
            <w:top w:val="none" w:sz="0" w:space="0" w:color="auto"/>
            <w:left w:val="none" w:sz="0" w:space="0" w:color="auto"/>
            <w:bottom w:val="none" w:sz="0" w:space="0" w:color="auto"/>
            <w:right w:val="none" w:sz="0" w:space="0" w:color="auto"/>
          </w:divBdr>
        </w:div>
        <w:div w:id="2019774050">
          <w:marLeft w:val="0"/>
          <w:marRight w:val="0"/>
          <w:marTop w:val="0"/>
          <w:marBottom w:val="0"/>
          <w:divBdr>
            <w:top w:val="none" w:sz="0" w:space="0" w:color="auto"/>
            <w:left w:val="none" w:sz="0" w:space="0" w:color="auto"/>
            <w:bottom w:val="none" w:sz="0" w:space="0" w:color="auto"/>
            <w:right w:val="none" w:sz="0" w:space="0" w:color="auto"/>
          </w:divBdr>
        </w:div>
        <w:div w:id="605576985">
          <w:marLeft w:val="0"/>
          <w:marRight w:val="0"/>
          <w:marTop w:val="0"/>
          <w:marBottom w:val="0"/>
          <w:divBdr>
            <w:top w:val="none" w:sz="0" w:space="0" w:color="auto"/>
            <w:left w:val="none" w:sz="0" w:space="0" w:color="auto"/>
            <w:bottom w:val="none" w:sz="0" w:space="0" w:color="auto"/>
            <w:right w:val="none" w:sz="0" w:space="0" w:color="auto"/>
          </w:divBdr>
        </w:div>
        <w:div w:id="1859389400">
          <w:marLeft w:val="0"/>
          <w:marRight w:val="0"/>
          <w:marTop w:val="0"/>
          <w:marBottom w:val="0"/>
          <w:divBdr>
            <w:top w:val="none" w:sz="0" w:space="0" w:color="auto"/>
            <w:left w:val="none" w:sz="0" w:space="0" w:color="auto"/>
            <w:bottom w:val="none" w:sz="0" w:space="0" w:color="auto"/>
            <w:right w:val="none" w:sz="0" w:space="0" w:color="auto"/>
          </w:divBdr>
        </w:div>
        <w:div w:id="2136095780">
          <w:marLeft w:val="0"/>
          <w:marRight w:val="0"/>
          <w:marTop w:val="0"/>
          <w:marBottom w:val="0"/>
          <w:divBdr>
            <w:top w:val="none" w:sz="0" w:space="0" w:color="auto"/>
            <w:left w:val="none" w:sz="0" w:space="0" w:color="auto"/>
            <w:bottom w:val="none" w:sz="0" w:space="0" w:color="auto"/>
            <w:right w:val="none" w:sz="0" w:space="0" w:color="auto"/>
          </w:divBdr>
        </w:div>
        <w:div w:id="993796269">
          <w:marLeft w:val="0"/>
          <w:marRight w:val="0"/>
          <w:marTop w:val="0"/>
          <w:marBottom w:val="0"/>
          <w:divBdr>
            <w:top w:val="none" w:sz="0" w:space="0" w:color="auto"/>
            <w:left w:val="none" w:sz="0" w:space="0" w:color="auto"/>
            <w:bottom w:val="none" w:sz="0" w:space="0" w:color="auto"/>
            <w:right w:val="none" w:sz="0" w:space="0" w:color="auto"/>
          </w:divBdr>
        </w:div>
        <w:div w:id="621495022">
          <w:marLeft w:val="0"/>
          <w:marRight w:val="0"/>
          <w:marTop w:val="0"/>
          <w:marBottom w:val="0"/>
          <w:divBdr>
            <w:top w:val="none" w:sz="0" w:space="0" w:color="auto"/>
            <w:left w:val="none" w:sz="0" w:space="0" w:color="auto"/>
            <w:bottom w:val="none" w:sz="0" w:space="0" w:color="auto"/>
            <w:right w:val="none" w:sz="0" w:space="0" w:color="auto"/>
          </w:divBdr>
        </w:div>
        <w:div w:id="940573173">
          <w:marLeft w:val="0"/>
          <w:marRight w:val="0"/>
          <w:marTop w:val="0"/>
          <w:marBottom w:val="0"/>
          <w:divBdr>
            <w:top w:val="none" w:sz="0" w:space="0" w:color="auto"/>
            <w:left w:val="none" w:sz="0" w:space="0" w:color="auto"/>
            <w:bottom w:val="none" w:sz="0" w:space="0" w:color="auto"/>
            <w:right w:val="none" w:sz="0" w:space="0" w:color="auto"/>
          </w:divBdr>
        </w:div>
        <w:div w:id="298465026">
          <w:marLeft w:val="0"/>
          <w:marRight w:val="0"/>
          <w:marTop w:val="0"/>
          <w:marBottom w:val="0"/>
          <w:divBdr>
            <w:top w:val="none" w:sz="0" w:space="0" w:color="auto"/>
            <w:left w:val="none" w:sz="0" w:space="0" w:color="auto"/>
            <w:bottom w:val="none" w:sz="0" w:space="0" w:color="auto"/>
            <w:right w:val="none" w:sz="0" w:space="0" w:color="auto"/>
          </w:divBdr>
        </w:div>
        <w:div w:id="1431506764">
          <w:marLeft w:val="0"/>
          <w:marRight w:val="0"/>
          <w:marTop w:val="0"/>
          <w:marBottom w:val="0"/>
          <w:divBdr>
            <w:top w:val="none" w:sz="0" w:space="0" w:color="auto"/>
            <w:left w:val="none" w:sz="0" w:space="0" w:color="auto"/>
            <w:bottom w:val="none" w:sz="0" w:space="0" w:color="auto"/>
            <w:right w:val="none" w:sz="0" w:space="0" w:color="auto"/>
          </w:divBdr>
        </w:div>
        <w:div w:id="1576626807">
          <w:marLeft w:val="0"/>
          <w:marRight w:val="0"/>
          <w:marTop w:val="0"/>
          <w:marBottom w:val="0"/>
          <w:divBdr>
            <w:top w:val="none" w:sz="0" w:space="0" w:color="auto"/>
            <w:left w:val="none" w:sz="0" w:space="0" w:color="auto"/>
            <w:bottom w:val="none" w:sz="0" w:space="0" w:color="auto"/>
            <w:right w:val="none" w:sz="0" w:space="0" w:color="auto"/>
          </w:divBdr>
        </w:div>
        <w:div w:id="1966617227">
          <w:marLeft w:val="0"/>
          <w:marRight w:val="0"/>
          <w:marTop w:val="0"/>
          <w:marBottom w:val="0"/>
          <w:divBdr>
            <w:top w:val="none" w:sz="0" w:space="0" w:color="auto"/>
            <w:left w:val="none" w:sz="0" w:space="0" w:color="auto"/>
            <w:bottom w:val="none" w:sz="0" w:space="0" w:color="auto"/>
            <w:right w:val="none" w:sz="0" w:space="0" w:color="auto"/>
          </w:divBdr>
        </w:div>
        <w:div w:id="449905792">
          <w:marLeft w:val="0"/>
          <w:marRight w:val="0"/>
          <w:marTop w:val="0"/>
          <w:marBottom w:val="0"/>
          <w:divBdr>
            <w:top w:val="none" w:sz="0" w:space="0" w:color="auto"/>
            <w:left w:val="none" w:sz="0" w:space="0" w:color="auto"/>
            <w:bottom w:val="none" w:sz="0" w:space="0" w:color="auto"/>
            <w:right w:val="none" w:sz="0" w:space="0" w:color="auto"/>
          </w:divBdr>
        </w:div>
        <w:div w:id="534660530">
          <w:marLeft w:val="0"/>
          <w:marRight w:val="0"/>
          <w:marTop w:val="0"/>
          <w:marBottom w:val="0"/>
          <w:divBdr>
            <w:top w:val="none" w:sz="0" w:space="0" w:color="auto"/>
            <w:left w:val="none" w:sz="0" w:space="0" w:color="auto"/>
            <w:bottom w:val="none" w:sz="0" w:space="0" w:color="auto"/>
            <w:right w:val="none" w:sz="0" w:space="0" w:color="auto"/>
          </w:divBdr>
        </w:div>
        <w:div w:id="1409037792">
          <w:marLeft w:val="0"/>
          <w:marRight w:val="0"/>
          <w:marTop w:val="0"/>
          <w:marBottom w:val="0"/>
          <w:divBdr>
            <w:top w:val="none" w:sz="0" w:space="0" w:color="auto"/>
            <w:left w:val="none" w:sz="0" w:space="0" w:color="auto"/>
            <w:bottom w:val="none" w:sz="0" w:space="0" w:color="auto"/>
            <w:right w:val="none" w:sz="0" w:space="0" w:color="auto"/>
          </w:divBdr>
        </w:div>
        <w:div w:id="2074622728">
          <w:marLeft w:val="0"/>
          <w:marRight w:val="0"/>
          <w:marTop w:val="0"/>
          <w:marBottom w:val="0"/>
          <w:divBdr>
            <w:top w:val="none" w:sz="0" w:space="0" w:color="auto"/>
            <w:left w:val="none" w:sz="0" w:space="0" w:color="auto"/>
            <w:bottom w:val="none" w:sz="0" w:space="0" w:color="auto"/>
            <w:right w:val="none" w:sz="0" w:space="0" w:color="auto"/>
          </w:divBdr>
        </w:div>
        <w:div w:id="1186670180">
          <w:marLeft w:val="0"/>
          <w:marRight w:val="0"/>
          <w:marTop w:val="0"/>
          <w:marBottom w:val="0"/>
          <w:divBdr>
            <w:top w:val="none" w:sz="0" w:space="0" w:color="auto"/>
            <w:left w:val="none" w:sz="0" w:space="0" w:color="auto"/>
            <w:bottom w:val="none" w:sz="0" w:space="0" w:color="auto"/>
            <w:right w:val="none" w:sz="0" w:space="0" w:color="auto"/>
          </w:divBdr>
        </w:div>
        <w:div w:id="1777745588">
          <w:marLeft w:val="0"/>
          <w:marRight w:val="0"/>
          <w:marTop w:val="0"/>
          <w:marBottom w:val="0"/>
          <w:divBdr>
            <w:top w:val="none" w:sz="0" w:space="0" w:color="auto"/>
            <w:left w:val="none" w:sz="0" w:space="0" w:color="auto"/>
            <w:bottom w:val="none" w:sz="0" w:space="0" w:color="auto"/>
            <w:right w:val="none" w:sz="0" w:space="0" w:color="auto"/>
          </w:divBdr>
        </w:div>
        <w:div w:id="619216706">
          <w:marLeft w:val="0"/>
          <w:marRight w:val="0"/>
          <w:marTop w:val="0"/>
          <w:marBottom w:val="0"/>
          <w:divBdr>
            <w:top w:val="none" w:sz="0" w:space="0" w:color="auto"/>
            <w:left w:val="none" w:sz="0" w:space="0" w:color="auto"/>
            <w:bottom w:val="none" w:sz="0" w:space="0" w:color="auto"/>
            <w:right w:val="none" w:sz="0" w:space="0" w:color="auto"/>
          </w:divBdr>
        </w:div>
        <w:div w:id="979385636">
          <w:marLeft w:val="0"/>
          <w:marRight w:val="0"/>
          <w:marTop w:val="0"/>
          <w:marBottom w:val="0"/>
          <w:divBdr>
            <w:top w:val="none" w:sz="0" w:space="0" w:color="auto"/>
            <w:left w:val="none" w:sz="0" w:space="0" w:color="auto"/>
            <w:bottom w:val="none" w:sz="0" w:space="0" w:color="auto"/>
            <w:right w:val="none" w:sz="0" w:space="0" w:color="auto"/>
          </w:divBdr>
        </w:div>
        <w:div w:id="497037508">
          <w:marLeft w:val="0"/>
          <w:marRight w:val="0"/>
          <w:marTop w:val="0"/>
          <w:marBottom w:val="0"/>
          <w:divBdr>
            <w:top w:val="none" w:sz="0" w:space="0" w:color="auto"/>
            <w:left w:val="none" w:sz="0" w:space="0" w:color="auto"/>
            <w:bottom w:val="none" w:sz="0" w:space="0" w:color="auto"/>
            <w:right w:val="none" w:sz="0" w:space="0" w:color="auto"/>
          </w:divBdr>
        </w:div>
        <w:div w:id="1916208612">
          <w:marLeft w:val="0"/>
          <w:marRight w:val="0"/>
          <w:marTop w:val="0"/>
          <w:marBottom w:val="0"/>
          <w:divBdr>
            <w:top w:val="none" w:sz="0" w:space="0" w:color="auto"/>
            <w:left w:val="none" w:sz="0" w:space="0" w:color="auto"/>
            <w:bottom w:val="none" w:sz="0" w:space="0" w:color="auto"/>
            <w:right w:val="none" w:sz="0" w:space="0" w:color="auto"/>
          </w:divBdr>
        </w:div>
        <w:div w:id="1985156845">
          <w:marLeft w:val="0"/>
          <w:marRight w:val="0"/>
          <w:marTop w:val="0"/>
          <w:marBottom w:val="0"/>
          <w:divBdr>
            <w:top w:val="none" w:sz="0" w:space="0" w:color="auto"/>
            <w:left w:val="none" w:sz="0" w:space="0" w:color="auto"/>
            <w:bottom w:val="none" w:sz="0" w:space="0" w:color="auto"/>
            <w:right w:val="none" w:sz="0" w:space="0" w:color="auto"/>
          </w:divBdr>
        </w:div>
        <w:div w:id="328602933">
          <w:marLeft w:val="0"/>
          <w:marRight w:val="0"/>
          <w:marTop w:val="0"/>
          <w:marBottom w:val="0"/>
          <w:divBdr>
            <w:top w:val="none" w:sz="0" w:space="0" w:color="auto"/>
            <w:left w:val="none" w:sz="0" w:space="0" w:color="auto"/>
            <w:bottom w:val="none" w:sz="0" w:space="0" w:color="auto"/>
            <w:right w:val="none" w:sz="0" w:space="0" w:color="auto"/>
          </w:divBdr>
        </w:div>
        <w:div w:id="270826219">
          <w:marLeft w:val="0"/>
          <w:marRight w:val="0"/>
          <w:marTop w:val="0"/>
          <w:marBottom w:val="0"/>
          <w:divBdr>
            <w:top w:val="none" w:sz="0" w:space="0" w:color="auto"/>
            <w:left w:val="none" w:sz="0" w:space="0" w:color="auto"/>
            <w:bottom w:val="none" w:sz="0" w:space="0" w:color="auto"/>
            <w:right w:val="none" w:sz="0" w:space="0" w:color="auto"/>
          </w:divBdr>
        </w:div>
        <w:div w:id="751851521">
          <w:marLeft w:val="0"/>
          <w:marRight w:val="0"/>
          <w:marTop w:val="0"/>
          <w:marBottom w:val="0"/>
          <w:divBdr>
            <w:top w:val="none" w:sz="0" w:space="0" w:color="auto"/>
            <w:left w:val="none" w:sz="0" w:space="0" w:color="auto"/>
            <w:bottom w:val="none" w:sz="0" w:space="0" w:color="auto"/>
            <w:right w:val="none" w:sz="0" w:space="0" w:color="auto"/>
          </w:divBdr>
        </w:div>
        <w:div w:id="1100180814">
          <w:marLeft w:val="0"/>
          <w:marRight w:val="0"/>
          <w:marTop w:val="0"/>
          <w:marBottom w:val="0"/>
          <w:divBdr>
            <w:top w:val="none" w:sz="0" w:space="0" w:color="auto"/>
            <w:left w:val="none" w:sz="0" w:space="0" w:color="auto"/>
            <w:bottom w:val="none" w:sz="0" w:space="0" w:color="auto"/>
            <w:right w:val="none" w:sz="0" w:space="0" w:color="auto"/>
          </w:divBdr>
        </w:div>
        <w:div w:id="1729719243">
          <w:marLeft w:val="0"/>
          <w:marRight w:val="0"/>
          <w:marTop w:val="0"/>
          <w:marBottom w:val="0"/>
          <w:divBdr>
            <w:top w:val="none" w:sz="0" w:space="0" w:color="auto"/>
            <w:left w:val="none" w:sz="0" w:space="0" w:color="auto"/>
            <w:bottom w:val="none" w:sz="0" w:space="0" w:color="auto"/>
            <w:right w:val="none" w:sz="0" w:space="0" w:color="auto"/>
          </w:divBdr>
        </w:div>
        <w:div w:id="1648439272">
          <w:marLeft w:val="0"/>
          <w:marRight w:val="0"/>
          <w:marTop w:val="0"/>
          <w:marBottom w:val="0"/>
          <w:divBdr>
            <w:top w:val="none" w:sz="0" w:space="0" w:color="auto"/>
            <w:left w:val="none" w:sz="0" w:space="0" w:color="auto"/>
            <w:bottom w:val="none" w:sz="0" w:space="0" w:color="auto"/>
            <w:right w:val="none" w:sz="0" w:space="0" w:color="auto"/>
          </w:divBdr>
        </w:div>
        <w:div w:id="1892956012">
          <w:marLeft w:val="0"/>
          <w:marRight w:val="0"/>
          <w:marTop w:val="0"/>
          <w:marBottom w:val="0"/>
          <w:divBdr>
            <w:top w:val="none" w:sz="0" w:space="0" w:color="auto"/>
            <w:left w:val="none" w:sz="0" w:space="0" w:color="auto"/>
            <w:bottom w:val="none" w:sz="0" w:space="0" w:color="auto"/>
            <w:right w:val="none" w:sz="0" w:space="0" w:color="auto"/>
          </w:divBdr>
        </w:div>
        <w:div w:id="824787285">
          <w:marLeft w:val="0"/>
          <w:marRight w:val="0"/>
          <w:marTop w:val="0"/>
          <w:marBottom w:val="0"/>
          <w:divBdr>
            <w:top w:val="none" w:sz="0" w:space="0" w:color="auto"/>
            <w:left w:val="none" w:sz="0" w:space="0" w:color="auto"/>
            <w:bottom w:val="none" w:sz="0" w:space="0" w:color="auto"/>
            <w:right w:val="none" w:sz="0" w:space="0" w:color="auto"/>
          </w:divBdr>
        </w:div>
        <w:div w:id="29108159">
          <w:marLeft w:val="0"/>
          <w:marRight w:val="0"/>
          <w:marTop w:val="0"/>
          <w:marBottom w:val="0"/>
          <w:divBdr>
            <w:top w:val="none" w:sz="0" w:space="0" w:color="auto"/>
            <w:left w:val="none" w:sz="0" w:space="0" w:color="auto"/>
            <w:bottom w:val="none" w:sz="0" w:space="0" w:color="auto"/>
            <w:right w:val="none" w:sz="0" w:space="0" w:color="auto"/>
          </w:divBdr>
        </w:div>
        <w:div w:id="1796630356">
          <w:marLeft w:val="0"/>
          <w:marRight w:val="0"/>
          <w:marTop w:val="0"/>
          <w:marBottom w:val="0"/>
          <w:divBdr>
            <w:top w:val="none" w:sz="0" w:space="0" w:color="auto"/>
            <w:left w:val="none" w:sz="0" w:space="0" w:color="auto"/>
            <w:bottom w:val="none" w:sz="0" w:space="0" w:color="auto"/>
            <w:right w:val="none" w:sz="0" w:space="0" w:color="auto"/>
          </w:divBdr>
        </w:div>
        <w:div w:id="907806795">
          <w:marLeft w:val="0"/>
          <w:marRight w:val="0"/>
          <w:marTop w:val="0"/>
          <w:marBottom w:val="0"/>
          <w:divBdr>
            <w:top w:val="none" w:sz="0" w:space="0" w:color="auto"/>
            <w:left w:val="none" w:sz="0" w:space="0" w:color="auto"/>
            <w:bottom w:val="none" w:sz="0" w:space="0" w:color="auto"/>
            <w:right w:val="none" w:sz="0" w:space="0" w:color="auto"/>
          </w:divBdr>
        </w:div>
        <w:div w:id="1092554970">
          <w:marLeft w:val="0"/>
          <w:marRight w:val="0"/>
          <w:marTop w:val="0"/>
          <w:marBottom w:val="0"/>
          <w:divBdr>
            <w:top w:val="none" w:sz="0" w:space="0" w:color="auto"/>
            <w:left w:val="none" w:sz="0" w:space="0" w:color="auto"/>
            <w:bottom w:val="none" w:sz="0" w:space="0" w:color="auto"/>
            <w:right w:val="none" w:sz="0" w:space="0" w:color="auto"/>
          </w:divBdr>
        </w:div>
        <w:div w:id="282539104">
          <w:marLeft w:val="0"/>
          <w:marRight w:val="0"/>
          <w:marTop w:val="0"/>
          <w:marBottom w:val="0"/>
          <w:divBdr>
            <w:top w:val="none" w:sz="0" w:space="0" w:color="auto"/>
            <w:left w:val="none" w:sz="0" w:space="0" w:color="auto"/>
            <w:bottom w:val="none" w:sz="0" w:space="0" w:color="auto"/>
            <w:right w:val="none" w:sz="0" w:space="0" w:color="auto"/>
          </w:divBdr>
        </w:div>
        <w:div w:id="1717315148">
          <w:marLeft w:val="0"/>
          <w:marRight w:val="0"/>
          <w:marTop w:val="0"/>
          <w:marBottom w:val="0"/>
          <w:divBdr>
            <w:top w:val="none" w:sz="0" w:space="0" w:color="auto"/>
            <w:left w:val="none" w:sz="0" w:space="0" w:color="auto"/>
            <w:bottom w:val="none" w:sz="0" w:space="0" w:color="auto"/>
            <w:right w:val="none" w:sz="0" w:space="0" w:color="auto"/>
          </w:divBdr>
        </w:div>
        <w:div w:id="981495728">
          <w:marLeft w:val="0"/>
          <w:marRight w:val="0"/>
          <w:marTop w:val="0"/>
          <w:marBottom w:val="0"/>
          <w:divBdr>
            <w:top w:val="none" w:sz="0" w:space="0" w:color="auto"/>
            <w:left w:val="none" w:sz="0" w:space="0" w:color="auto"/>
            <w:bottom w:val="none" w:sz="0" w:space="0" w:color="auto"/>
            <w:right w:val="none" w:sz="0" w:space="0" w:color="auto"/>
          </w:divBdr>
        </w:div>
        <w:div w:id="1861236779">
          <w:marLeft w:val="0"/>
          <w:marRight w:val="0"/>
          <w:marTop w:val="0"/>
          <w:marBottom w:val="0"/>
          <w:divBdr>
            <w:top w:val="none" w:sz="0" w:space="0" w:color="auto"/>
            <w:left w:val="none" w:sz="0" w:space="0" w:color="auto"/>
            <w:bottom w:val="none" w:sz="0" w:space="0" w:color="auto"/>
            <w:right w:val="none" w:sz="0" w:space="0" w:color="auto"/>
          </w:divBdr>
        </w:div>
        <w:div w:id="1969698688">
          <w:marLeft w:val="0"/>
          <w:marRight w:val="0"/>
          <w:marTop w:val="0"/>
          <w:marBottom w:val="0"/>
          <w:divBdr>
            <w:top w:val="none" w:sz="0" w:space="0" w:color="auto"/>
            <w:left w:val="none" w:sz="0" w:space="0" w:color="auto"/>
            <w:bottom w:val="none" w:sz="0" w:space="0" w:color="auto"/>
            <w:right w:val="none" w:sz="0" w:space="0" w:color="auto"/>
          </w:divBdr>
        </w:div>
        <w:div w:id="1114011554">
          <w:marLeft w:val="0"/>
          <w:marRight w:val="0"/>
          <w:marTop w:val="0"/>
          <w:marBottom w:val="0"/>
          <w:divBdr>
            <w:top w:val="none" w:sz="0" w:space="0" w:color="auto"/>
            <w:left w:val="none" w:sz="0" w:space="0" w:color="auto"/>
            <w:bottom w:val="none" w:sz="0" w:space="0" w:color="auto"/>
            <w:right w:val="none" w:sz="0" w:space="0" w:color="auto"/>
          </w:divBdr>
        </w:div>
        <w:div w:id="477067247">
          <w:marLeft w:val="0"/>
          <w:marRight w:val="0"/>
          <w:marTop w:val="0"/>
          <w:marBottom w:val="0"/>
          <w:divBdr>
            <w:top w:val="none" w:sz="0" w:space="0" w:color="auto"/>
            <w:left w:val="none" w:sz="0" w:space="0" w:color="auto"/>
            <w:bottom w:val="none" w:sz="0" w:space="0" w:color="auto"/>
            <w:right w:val="none" w:sz="0" w:space="0" w:color="auto"/>
          </w:divBdr>
        </w:div>
        <w:div w:id="862982554">
          <w:marLeft w:val="0"/>
          <w:marRight w:val="0"/>
          <w:marTop w:val="0"/>
          <w:marBottom w:val="0"/>
          <w:divBdr>
            <w:top w:val="none" w:sz="0" w:space="0" w:color="auto"/>
            <w:left w:val="none" w:sz="0" w:space="0" w:color="auto"/>
            <w:bottom w:val="none" w:sz="0" w:space="0" w:color="auto"/>
            <w:right w:val="none" w:sz="0" w:space="0" w:color="auto"/>
          </w:divBdr>
        </w:div>
        <w:div w:id="1182013308">
          <w:marLeft w:val="0"/>
          <w:marRight w:val="0"/>
          <w:marTop w:val="0"/>
          <w:marBottom w:val="0"/>
          <w:divBdr>
            <w:top w:val="none" w:sz="0" w:space="0" w:color="auto"/>
            <w:left w:val="none" w:sz="0" w:space="0" w:color="auto"/>
            <w:bottom w:val="none" w:sz="0" w:space="0" w:color="auto"/>
            <w:right w:val="none" w:sz="0" w:space="0" w:color="auto"/>
          </w:divBdr>
        </w:div>
        <w:div w:id="2082171774">
          <w:marLeft w:val="0"/>
          <w:marRight w:val="0"/>
          <w:marTop w:val="0"/>
          <w:marBottom w:val="0"/>
          <w:divBdr>
            <w:top w:val="none" w:sz="0" w:space="0" w:color="auto"/>
            <w:left w:val="none" w:sz="0" w:space="0" w:color="auto"/>
            <w:bottom w:val="none" w:sz="0" w:space="0" w:color="auto"/>
            <w:right w:val="none" w:sz="0" w:space="0" w:color="auto"/>
          </w:divBdr>
        </w:div>
        <w:div w:id="1739940638">
          <w:marLeft w:val="0"/>
          <w:marRight w:val="0"/>
          <w:marTop w:val="0"/>
          <w:marBottom w:val="0"/>
          <w:divBdr>
            <w:top w:val="none" w:sz="0" w:space="0" w:color="auto"/>
            <w:left w:val="none" w:sz="0" w:space="0" w:color="auto"/>
            <w:bottom w:val="none" w:sz="0" w:space="0" w:color="auto"/>
            <w:right w:val="none" w:sz="0" w:space="0" w:color="auto"/>
          </w:divBdr>
        </w:div>
        <w:div w:id="205143871">
          <w:marLeft w:val="0"/>
          <w:marRight w:val="0"/>
          <w:marTop w:val="0"/>
          <w:marBottom w:val="0"/>
          <w:divBdr>
            <w:top w:val="none" w:sz="0" w:space="0" w:color="auto"/>
            <w:left w:val="none" w:sz="0" w:space="0" w:color="auto"/>
            <w:bottom w:val="none" w:sz="0" w:space="0" w:color="auto"/>
            <w:right w:val="none" w:sz="0" w:space="0" w:color="auto"/>
          </w:divBdr>
        </w:div>
        <w:div w:id="1813405791">
          <w:marLeft w:val="0"/>
          <w:marRight w:val="0"/>
          <w:marTop w:val="0"/>
          <w:marBottom w:val="0"/>
          <w:divBdr>
            <w:top w:val="none" w:sz="0" w:space="0" w:color="auto"/>
            <w:left w:val="none" w:sz="0" w:space="0" w:color="auto"/>
            <w:bottom w:val="none" w:sz="0" w:space="0" w:color="auto"/>
            <w:right w:val="none" w:sz="0" w:space="0" w:color="auto"/>
          </w:divBdr>
        </w:div>
        <w:div w:id="1064253604">
          <w:marLeft w:val="0"/>
          <w:marRight w:val="0"/>
          <w:marTop w:val="0"/>
          <w:marBottom w:val="0"/>
          <w:divBdr>
            <w:top w:val="none" w:sz="0" w:space="0" w:color="auto"/>
            <w:left w:val="none" w:sz="0" w:space="0" w:color="auto"/>
            <w:bottom w:val="none" w:sz="0" w:space="0" w:color="auto"/>
            <w:right w:val="none" w:sz="0" w:space="0" w:color="auto"/>
          </w:divBdr>
        </w:div>
        <w:div w:id="2027360402">
          <w:marLeft w:val="0"/>
          <w:marRight w:val="0"/>
          <w:marTop w:val="0"/>
          <w:marBottom w:val="0"/>
          <w:divBdr>
            <w:top w:val="none" w:sz="0" w:space="0" w:color="auto"/>
            <w:left w:val="none" w:sz="0" w:space="0" w:color="auto"/>
            <w:bottom w:val="none" w:sz="0" w:space="0" w:color="auto"/>
            <w:right w:val="none" w:sz="0" w:space="0" w:color="auto"/>
          </w:divBdr>
        </w:div>
        <w:div w:id="918103720">
          <w:marLeft w:val="0"/>
          <w:marRight w:val="0"/>
          <w:marTop w:val="0"/>
          <w:marBottom w:val="0"/>
          <w:divBdr>
            <w:top w:val="none" w:sz="0" w:space="0" w:color="auto"/>
            <w:left w:val="none" w:sz="0" w:space="0" w:color="auto"/>
            <w:bottom w:val="none" w:sz="0" w:space="0" w:color="auto"/>
            <w:right w:val="none" w:sz="0" w:space="0" w:color="auto"/>
          </w:divBdr>
        </w:div>
        <w:div w:id="338192892">
          <w:marLeft w:val="0"/>
          <w:marRight w:val="0"/>
          <w:marTop w:val="0"/>
          <w:marBottom w:val="0"/>
          <w:divBdr>
            <w:top w:val="none" w:sz="0" w:space="0" w:color="auto"/>
            <w:left w:val="none" w:sz="0" w:space="0" w:color="auto"/>
            <w:bottom w:val="none" w:sz="0" w:space="0" w:color="auto"/>
            <w:right w:val="none" w:sz="0" w:space="0" w:color="auto"/>
          </w:divBdr>
        </w:div>
        <w:div w:id="202258756">
          <w:marLeft w:val="0"/>
          <w:marRight w:val="0"/>
          <w:marTop w:val="0"/>
          <w:marBottom w:val="0"/>
          <w:divBdr>
            <w:top w:val="none" w:sz="0" w:space="0" w:color="auto"/>
            <w:left w:val="none" w:sz="0" w:space="0" w:color="auto"/>
            <w:bottom w:val="none" w:sz="0" w:space="0" w:color="auto"/>
            <w:right w:val="none" w:sz="0" w:space="0" w:color="auto"/>
          </w:divBdr>
        </w:div>
        <w:div w:id="1470756">
          <w:marLeft w:val="0"/>
          <w:marRight w:val="0"/>
          <w:marTop w:val="0"/>
          <w:marBottom w:val="0"/>
          <w:divBdr>
            <w:top w:val="none" w:sz="0" w:space="0" w:color="auto"/>
            <w:left w:val="none" w:sz="0" w:space="0" w:color="auto"/>
            <w:bottom w:val="none" w:sz="0" w:space="0" w:color="auto"/>
            <w:right w:val="none" w:sz="0" w:space="0" w:color="auto"/>
          </w:divBdr>
        </w:div>
        <w:div w:id="254897514">
          <w:marLeft w:val="0"/>
          <w:marRight w:val="0"/>
          <w:marTop w:val="0"/>
          <w:marBottom w:val="0"/>
          <w:divBdr>
            <w:top w:val="none" w:sz="0" w:space="0" w:color="auto"/>
            <w:left w:val="none" w:sz="0" w:space="0" w:color="auto"/>
            <w:bottom w:val="none" w:sz="0" w:space="0" w:color="auto"/>
            <w:right w:val="none" w:sz="0" w:space="0" w:color="auto"/>
          </w:divBdr>
        </w:div>
        <w:div w:id="700664575">
          <w:marLeft w:val="0"/>
          <w:marRight w:val="0"/>
          <w:marTop w:val="0"/>
          <w:marBottom w:val="0"/>
          <w:divBdr>
            <w:top w:val="none" w:sz="0" w:space="0" w:color="auto"/>
            <w:left w:val="none" w:sz="0" w:space="0" w:color="auto"/>
            <w:bottom w:val="none" w:sz="0" w:space="0" w:color="auto"/>
            <w:right w:val="none" w:sz="0" w:space="0" w:color="auto"/>
          </w:divBdr>
        </w:div>
        <w:div w:id="661398121">
          <w:marLeft w:val="0"/>
          <w:marRight w:val="0"/>
          <w:marTop w:val="0"/>
          <w:marBottom w:val="0"/>
          <w:divBdr>
            <w:top w:val="none" w:sz="0" w:space="0" w:color="auto"/>
            <w:left w:val="none" w:sz="0" w:space="0" w:color="auto"/>
            <w:bottom w:val="none" w:sz="0" w:space="0" w:color="auto"/>
            <w:right w:val="none" w:sz="0" w:space="0" w:color="auto"/>
          </w:divBdr>
        </w:div>
        <w:div w:id="717824164">
          <w:marLeft w:val="0"/>
          <w:marRight w:val="0"/>
          <w:marTop w:val="0"/>
          <w:marBottom w:val="0"/>
          <w:divBdr>
            <w:top w:val="none" w:sz="0" w:space="0" w:color="auto"/>
            <w:left w:val="none" w:sz="0" w:space="0" w:color="auto"/>
            <w:bottom w:val="none" w:sz="0" w:space="0" w:color="auto"/>
            <w:right w:val="none" w:sz="0" w:space="0" w:color="auto"/>
          </w:divBdr>
        </w:div>
        <w:div w:id="1126656831">
          <w:marLeft w:val="0"/>
          <w:marRight w:val="0"/>
          <w:marTop w:val="0"/>
          <w:marBottom w:val="0"/>
          <w:divBdr>
            <w:top w:val="none" w:sz="0" w:space="0" w:color="auto"/>
            <w:left w:val="none" w:sz="0" w:space="0" w:color="auto"/>
            <w:bottom w:val="none" w:sz="0" w:space="0" w:color="auto"/>
            <w:right w:val="none" w:sz="0" w:space="0" w:color="auto"/>
          </w:divBdr>
        </w:div>
        <w:div w:id="1939632146">
          <w:marLeft w:val="0"/>
          <w:marRight w:val="0"/>
          <w:marTop w:val="0"/>
          <w:marBottom w:val="0"/>
          <w:divBdr>
            <w:top w:val="none" w:sz="0" w:space="0" w:color="auto"/>
            <w:left w:val="none" w:sz="0" w:space="0" w:color="auto"/>
            <w:bottom w:val="none" w:sz="0" w:space="0" w:color="auto"/>
            <w:right w:val="none" w:sz="0" w:space="0" w:color="auto"/>
          </w:divBdr>
        </w:div>
        <w:div w:id="434516371">
          <w:marLeft w:val="0"/>
          <w:marRight w:val="0"/>
          <w:marTop w:val="0"/>
          <w:marBottom w:val="0"/>
          <w:divBdr>
            <w:top w:val="none" w:sz="0" w:space="0" w:color="auto"/>
            <w:left w:val="none" w:sz="0" w:space="0" w:color="auto"/>
            <w:bottom w:val="none" w:sz="0" w:space="0" w:color="auto"/>
            <w:right w:val="none" w:sz="0" w:space="0" w:color="auto"/>
          </w:divBdr>
        </w:div>
        <w:div w:id="2112160809">
          <w:marLeft w:val="0"/>
          <w:marRight w:val="0"/>
          <w:marTop w:val="0"/>
          <w:marBottom w:val="0"/>
          <w:divBdr>
            <w:top w:val="none" w:sz="0" w:space="0" w:color="auto"/>
            <w:left w:val="none" w:sz="0" w:space="0" w:color="auto"/>
            <w:bottom w:val="none" w:sz="0" w:space="0" w:color="auto"/>
            <w:right w:val="none" w:sz="0" w:space="0" w:color="auto"/>
          </w:divBdr>
        </w:div>
        <w:div w:id="306670902">
          <w:marLeft w:val="0"/>
          <w:marRight w:val="0"/>
          <w:marTop w:val="0"/>
          <w:marBottom w:val="0"/>
          <w:divBdr>
            <w:top w:val="none" w:sz="0" w:space="0" w:color="auto"/>
            <w:left w:val="none" w:sz="0" w:space="0" w:color="auto"/>
            <w:bottom w:val="none" w:sz="0" w:space="0" w:color="auto"/>
            <w:right w:val="none" w:sz="0" w:space="0" w:color="auto"/>
          </w:divBdr>
        </w:div>
        <w:div w:id="1642884654">
          <w:marLeft w:val="0"/>
          <w:marRight w:val="0"/>
          <w:marTop w:val="0"/>
          <w:marBottom w:val="0"/>
          <w:divBdr>
            <w:top w:val="none" w:sz="0" w:space="0" w:color="auto"/>
            <w:left w:val="none" w:sz="0" w:space="0" w:color="auto"/>
            <w:bottom w:val="none" w:sz="0" w:space="0" w:color="auto"/>
            <w:right w:val="none" w:sz="0" w:space="0" w:color="auto"/>
          </w:divBdr>
        </w:div>
        <w:div w:id="2027519013">
          <w:marLeft w:val="0"/>
          <w:marRight w:val="0"/>
          <w:marTop w:val="0"/>
          <w:marBottom w:val="0"/>
          <w:divBdr>
            <w:top w:val="none" w:sz="0" w:space="0" w:color="auto"/>
            <w:left w:val="none" w:sz="0" w:space="0" w:color="auto"/>
            <w:bottom w:val="none" w:sz="0" w:space="0" w:color="auto"/>
            <w:right w:val="none" w:sz="0" w:space="0" w:color="auto"/>
          </w:divBdr>
        </w:div>
        <w:div w:id="931427775">
          <w:marLeft w:val="0"/>
          <w:marRight w:val="0"/>
          <w:marTop w:val="0"/>
          <w:marBottom w:val="0"/>
          <w:divBdr>
            <w:top w:val="none" w:sz="0" w:space="0" w:color="auto"/>
            <w:left w:val="none" w:sz="0" w:space="0" w:color="auto"/>
            <w:bottom w:val="none" w:sz="0" w:space="0" w:color="auto"/>
            <w:right w:val="none" w:sz="0" w:space="0" w:color="auto"/>
          </w:divBdr>
        </w:div>
        <w:div w:id="1264191619">
          <w:marLeft w:val="0"/>
          <w:marRight w:val="0"/>
          <w:marTop w:val="0"/>
          <w:marBottom w:val="0"/>
          <w:divBdr>
            <w:top w:val="none" w:sz="0" w:space="0" w:color="auto"/>
            <w:left w:val="none" w:sz="0" w:space="0" w:color="auto"/>
            <w:bottom w:val="none" w:sz="0" w:space="0" w:color="auto"/>
            <w:right w:val="none" w:sz="0" w:space="0" w:color="auto"/>
          </w:divBdr>
        </w:div>
        <w:div w:id="160774638">
          <w:marLeft w:val="0"/>
          <w:marRight w:val="0"/>
          <w:marTop w:val="0"/>
          <w:marBottom w:val="0"/>
          <w:divBdr>
            <w:top w:val="none" w:sz="0" w:space="0" w:color="auto"/>
            <w:left w:val="none" w:sz="0" w:space="0" w:color="auto"/>
            <w:bottom w:val="none" w:sz="0" w:space="0" w:color="auto"/>
            <w:right w:val="none" w:sz="0" w:space="0" w:color="auto"/>
          </w:divBdr>
        </w:div>
        <w:div w:id="196699008">
          <w:marLeft w:val="0"/>
          <w:marRight w:val="0"/>
          <w:marTop w:val="0"/>
          <w:marBottom w:val="0"/>
          <w:divBdr>
            <w:top w:val="none" w:sz="0" w:space="0" w:color="auto"/>
            <w:left w:val="none" w:sz="0" w:space="0" w:color="auto"/>
            <w:bottom w:val="none" w:sz="0" w:space="0" w:color="auto"/>
            <w:right w:val="none" w:sz="0" w:space="0" w:color="auto"/>
          </w:divBdr>
        </w:div>
        <w:div w:id="1096944044">
          <w:marLeft w:val="0"/>
          <w:marRight w:val="0"/>
          <w:marTop w:val="0"/>
          <w:marBottom w:val="0"/>
          <w:divBdr>
            <w:top w:val="none" w:sz="0" w:space="0" w:color="auto"/>
            <w:left w:val="none" w:sz="0" w:space="0" w:color="auto"/>
            <w:bottom w:val="none" w:sz="0" w:space="0" w:color="auto"/>
            <w:right w:val="none" w:sz="0" w:space="0" w:color="auto"/>
          </w:divBdr>
        </w:div>
        <w:div w:id="691760261">
          <w:marLeft w:val="0"/>
          <w:marRight w:val="0"/>
          <w:marTop w:val="0"/>
          <w:marBottom w:val="0"/>
          <w:divBdr>
            <w:top w:val="none" w:sz="0" w:space="0" w:color="auto"/>
            <w:left w:val="none" w:sz="0" w:space="0" w:color="auto"/>
            <w:bottom w:val="none" w:sz="0" w:space="0" w:color="auto"/>
            <w:right w:val="none" w:sz="0" w:space="0" w:color="auto"/>
          </w:divBdr>
        </w:div>
        <w:div w:id="1231118544">
          <w:marLeft w:val="0"/>
          <w:marRight w:val="0"/>
          <w:marTop w:val="0"/>
          <w:marBottom w:val="0"/>
          <w:divBdr>
            <w:top w:val="none" w:sz="0" w:space="0" w:color="auto"/>
            <w:left w:val="none" w:sz="0" w:space="0" w:color="auto"/>
            <w:bottom w:val="none" w:sz="0" w:space="0" w:color="auto"/>
            <w:right w:val="none" w:sz="0" w:space="0" w:color="auto"/>
          </w:divBdr>
        </w:div>
        <w:div w:id="1061713523">
          <w:marLeft w:val="0"/>
          <w:marRight w:val="0"/>
          <w:marTop w:val="0"/>
          <w:marBottom w:val="0"/>
          <w:divBdr>
            <w:top w:val="none" w:sz="0" w:space="0" w:color="auto"/>
            <w:left w:val="none" w:sz="0" w:space="0" w:color="auto"/>
            <w:bottom w:val="none" w:sz="0" w:space="0" w:color="auto"/>
            <w:right w:val="none" w:sz="0" w:space="0" w:color="auto"/>
          </w:divBdr>
        </w:div>
        <w:div w:id="1206065025">
          <w:marLeft w:val="0"/>
          <w:marRight w:val="0"/>
          <w:marTop w:val="0"/>
          <w:marBottom w:val="0"/>
          <w:divBdr>
            <w:top w:val="none" w:sz="0" w:space="0" w:color="auto"/>
            <w:left w:val="none" w:sz="0" w:space="0" w:color="auto"/>
            <w:bottom w:val="none" w:sz="0" w:space="0" w:color="auto"/>
            <w:right w:val="none" w:sz="0" w:space="0" w:color="auto"/>
          </w:divBdr>
        </w:div>
        <w:div w:id="1149131659">
          <w:marLeft w:val="0"/>
          <w:marRight w:val="0"/>
          <w:marTop w:val="0"/>
          <w:marBottom w:val="0"/>
          <w:divBdr>
            <w:top w:val="none" w:sz="0" w:space="0" w:color="auto"/>
            <w:left w:val="none" w:sz="0" w:space="0" w:color="auto"/>
            <w:bottom w:val="none" w:sz="0" w:space="0" w:color="auto"/>
            <w:right w:val="none" w:sz="0" w:space="0" w:color="auto"/>
          </w:divBdr>
        </w:div>
        <w:div w:id="202255792">
          <w:marLeft w:val="0"/>
          <w:marRight w:val="0"/>
          <w:marTop w:val="0"/>
          <w:marBottom w:val="0"/>
          <w:divBdr>
            <w:top w:val="none" w:sz="0" w:space="0" w:color="auto"/>
            <w:left w:val="none" w:sz="0" w:space="0" w:color="auto"/>
            <w:bottom w:val="none" w:sz="0" w:space="0" w:color="auto"/>
            <w:right w:val="none" w:sz="0" w:space="0" w:color="auto"/>
          </w:divBdr>
        </w:div>
        <w:div w:id="1194462175">
          <w:marLeft w:val="0"/>
          <w:marRight w:val="0"/>
          <w:marTop w:val="0"/>
          <w:marBottom w:val="0"/>
          <w:divBdr>
            <w:top w:val="none" w:sz="0" w:space="0" w:color="auto"/>
            <w:left w:val="none" w:sz="0" w:space="0" w:color="auto"/>
            <w:bottom w:val="none" w:sz="0" w:space="0" w:color="auto"/>
            <w:right w:val="none" w:sz="0" w:space="0" w:color="auto"/>
          </w:divBdr>
        </w:div>
        <w:div w:id="141779349">
          <w:marLeft w:val="0"/>
          <w:marRight w:val="0"/>
          <w:marTop w:val="0"/>
          <w:marBottom w:val="0"/>
          <w:divBdr>
            <w:top w:val="none" w:sz="0" w:space="0" w:color="auto"/>
            <w:left w:val="none" w:sz="0" w:space="0" w:color="auto"/>
            <w:bottom w:val="none" w:sz="0" w:space="0" w:color="auto"/>
            <w:right w:val="none" w:sz="0" w:space="0" w:color="auto"/>
          </w:divBdr>
        </w:div>
        <w:div w:id="732390758">
          <w:marLeft w:val="0"/>
          <w:marRight w:val="0"/>
          <w:marTop w:val="0"/>
          <w:marBottom w:val="0"/>
          <w:divBdr>
            <w:top w:val="none" w:sz="0" w:space="0" w:color="auto"/>
            <w:left w:val="none" w:sz="0" w:space="0" w:color="auto"/>
            <w:bottom w:val="none" w:sz="0" w:space="0" w:color="auto"/>
            <w:right w:val="none" w:sz="0" w:space="0" w:color="auto"/>
          </w:divBdr>
        </w:div>
        <w:div w:id="416483508">
          <w:marLeft w:val="0"/>
          <w:marRight w:val="0"/>
          <w:marTop w:val="0"/>
          <w:marBottom w:val="0"/>
          <w:divBdr>
            <w:top w:val="none" w:sz="0" w:space="0" w:color="auto"/>
            <w:left w:val="none" w:sz="0" w:space="0" w:color="auto"/>
            <w:bottom w:val="none" w:sz="0" w:space="0" w:color="auto"/>
            <w:right w:val="none" w:sz="0" w:space="0" w:color="auto"/>
          </w:divBdr>
        </w:div>
        <w:div w:id="1640840365">
          <w:marLeft w:val="0"/>
          <w:marRight w:val="0"/>
          <w:marTop w:val="0"/>
          <w:marBottom w:val="0"/>
          <w:divBdr>
            <w:top w:val="none" w:sz="0" w:space="0" w:color="auto"/>
            <w:left w:val="none" w:sz="0" w:space="0" w:color="auto"/>
            <w:bottom w:val="none" w:sz="0" w:space="0" w:color="auto"/>
            <w:right w:val="none" w:sz="0" w:space="0" w:color="auto"/>
          </w:divBdr>
        </w:div>
        <w:div w:id="1111169989">
          <w:marLeft w:val="0"/>
          <w:marRight w:val="0"/>
          <w:marTop w:val="0"/>
          <w:marBottom w:val="0"/>
          <w:divBdr>
            <w:top w:val="none" w:sz="0" w:space="0" w:color="auto"/>
            <w:left w:val="none" w:sz="0" w:space="0" w:color="auto"/>
            <w:bottom w:val="none" w:sz="0" w:space="0" w:color="auto"/>
            <w:right w:val="none" w:sz="0" w:space="0" w:color="auto"/>
          </w:divBdr>
        </w:div>
        <w:div w:id="1574847747">
          <w:marLeft w:val="0"/>
          <w:marRight w:val="0"/>
          <w:marTop w:val="0"/>
          <w:marBottom w:val="0"/>
          <w:divBdr>
            <w:top w:val="none" w:sz="0" w:space="0" w:color="auto"/>
            <w:left w:val="none" w:sz="0" w:space="0" w:color="auto"/>
            <w:bottom w:val="none" w:sz="0" w:space="0" w:color="auto"/>
            <w:right w:val="none" w:sz="0" w:space="0" w:color="auto"/>
          </w:divBdr>
        </w:div>
        <w:div w:id="771322323">
          <w:marLeft w:val="0"/>
          <w:marRight w:val="0"/>
          <w:marTop w:val="0"/>
          <w:marBottom w:val="0"/>
          <w:divBdr>
            <w:top w:val="none" w:sz="0" w:space="0" w:color="auto"/>
            <w:left w:val="none" w:sz="0" w:space="0" w:color="auto"/>
            <w:bottom w:val="none" w:sz="0" w:space="0" w:color="auto"/>
            <w:right w:val="none" w:sz="0" w:space="0" w:color="auto"/>
          </w:divBdr>
        </w:div>
        <w:div w:id="1729835967">
          <w:marLeft w:val="0"/>
          <w:marRight w:val="0"/>
          <w:marTop w:val="0"/>
          <w:marBottom w:val="0"/>
          <w:divBdr>
            <w:top w:val="none" w:sz="0" w:space="0" w:color="auto"/>
            <w:left w:val="none" w:sz="0" w:space="0" w:color="auto"/>
            <w:bottom w:val="none" w:sz="0" w:space="0" w:color="auto"/>
            <w:right w:val="none" w:sz="0" w:space="0" w:color="auto"/>
          </w:divBdr>
        </w:div>
        <w:div w:id="829293468">
          <w:marLeft w:val="0"/>
          <w:marRight w:val="0"/>
          <w:marTop w:val="0"/>
          <w:marBottom w:val="0"/>
          <w:divBdr>
            <w:top w:val="none" w:sz="0" w:space="0" w:color="auto"/>
            <w:left w:val="none" w:sz="0" w:space="0" w:color="auto"/>
            <w:bottom w:val="none" w:sz="0" w:space="0" w:color="auto"/>
            <w:right w:val="none" w:sz="0" w:space="0" w:color="auto"/>
          </w:divBdr>
        </w:div>
        <w:div w:id="2104448541">
          <w:marLeft w:val="0"/>
          <w:marRight w:val="0"/>
          <w:marTop w:val="0"/>
          <w:marBottom w:val="0"/>
          <w:divBdr>
            <w:top w:val="none" w:sz="0" w:space="0" w:color="auto"/>
            <w:left w:val="none" w:sz="0" w:space="0" w:color="auto"/>
            <w:bottom w:val="none" w:sz="0" w:space="0" w:color="auto"/>
            <w:right w:val="none" w:sz="0" w:space="0" w:color="auto"/>
          </w:divBdr>
        </w:div>
        <w:div w:id="841242659">
          <w:marLeft w:val="0"/>
          <w:marRight w:val="0"/>
          <w:marTop w:val="0"/>
          <w:marBottom w:val="0"/>
          <w:divBdr>
            <w:top w:val="none" w:sz="0" w:space="0" w:color="auto"/>
            <w:left w:val="none" w:sz="0" w:space="0" w:color="auto"/>
            <w:bottom w:val="none" w:sz="0" w:space="0" w:color="auto"/>
            <w:right w:val="none" w:sz="0" w:space="0" w:color="auto"/>
          </w:divBdr>
        </w:div>
        <w:div w:id="1340619407">
          <w:marLeft w:val="0"/>
          <w:marRight w:val="0"/>
          <w:marTop w:val="0"/>
          <w:marBottom w:val="0"/>
          <w:divBdr>
            <w:top w:val="none" w:sz="0" w:space="0" w:color="auto"/>
            <w:left w:val="none" w:sz="0" w:space="0" w:color="auto"/>
            <w:bottom w:val="none" w:sz="0" w:space="0" w:color="auto"/>
            <w:right w:val="none" w:sz="0" w:space="0" w:color="auto"/>
          </w:divBdr>
        </w:div>
        <w:div w:id="212816012">
          <w:marLeft w:val="0"/>
          <w:marRight w:val="0"/>
          <w:marTop w:val="0"/>
          <w:marBottom w:val="0"/>
          <w:divBdr>
            <w:top w:val="none" w:sz="0" w:space="0" w:color="auto"/>
            <w:left w:val="none" w:sz="0" w:space="0" w:color="auto"/>
            <w:bottom w:val="none" w:sz="0" w:space="0" w:color="auto"/>
            <w:right w:val="none" w:sz="0" w:space="0" w:color="auto"/>
          </w:divBdr>
        </w:div>
        <w:div w:id="603534683">
          <w:marLeft w:val="0"/>
          <w:marRight w:val="0"/>
          <w:marTop w:val="0"/>
          <w:marBottom w:val="0"/>
          <w:divBdr>
            <w:top w:val="none" w:sz="0" w:space="0" w:color="auto"/>
            <w:left w:val="none" w:sz="0" w:space="0" w:color="auto"/>
            <w:bottom w:val="none" w:sz="0" w:space="0" w:color="auto"/>
            <w:right w:val="none" w:sz="0" w:space="0" w:color="auto"/>
          </w:divBdr>
        </w:div>
        <w:div w:id="1880555521">
          <w:marLeft w:val="0"/>
          <w:marRight w:val="0"/>
          <w:marTop w:val="0"/>
          <w:marBottom w:val="0"/>
          <w:divBdr>
            <w:top w:val="none" w:sz="0" w:space="0" w:color="auto"/>
            <w:left w:val="none" w:sz="0" w:space="0" w:color="auto"/>
            <w:bottom w:val="none" w:sz="0" w:space="0" w:color="auto"/>
            <w:right w:val="none" w:sz="0" w:space="0" w:color="auto"/>
          </w:divBdr>
        </w:div>
        <w:div w:id="819810117">
          <w:marLeft w:val="0"/>
          <w:marRight w:val="0"/>
          <w:marTop w:val="0"/>
          <w:marBottom w:val="0"/>
          <w:divBdr>
            <w:top w:val="none" w:sz="0" w:space="0" w:color="auto"/>
            <w:left w:val="none" w:sz="0" w:space="0" w:color="auto"/>
            <w:bottom w:val="none" w:sz="0" w:space="0" w:color="auto"/>
            <w:right w:val="none" w:sz="0" w:space="0" w:color="auto"/>
          </w:divBdr>
        </w:div>
        <w:div w:id="589437436">
          <w:marLeft w:val="0"/>
          <w:marRight w:val="0"/>
          <w:marTop w:val="0"/>
          <w:marBottom w:val="0"/>
          <w:divBdr>
            <w:top w:val="none" w:sz="0" w:space="0" w:color="auto"/>
            <w:left w:val="none" w:sz="0" w:space="0" w:color="auto"/>
            <w:bottom w:val="none" w:sz="0" w:space="0" w:color="auto"/>
            <w:right w:val="none" w:sz="0" w:space="0" w:color="auto"/>
          </w:divBdr>
        </w:div>
        <w:div w:id="1957177631">
          <w:marLeft w:val="0"/>
          <w:marRight w:val="0"/>
          <w:marTop w:val="0"/>
          <w:marBottom w:val="0"/>
          <w:divBdr>
            <w:top w:val="none" w:sz="0" w:space="0" w:color="auto"/>
            <w:left w:val="none" w:sz="0" w:space="0" w:color="auto"/>
            <w:bottom w:val="none" w:sz="0" w:space="0" w:color="auto"/>
            <w:right w:val="none" w:sz="0" w:space="0" w:color="auto"/>
          </w:divBdr>
        </w:div>
        <w:div w:id="382682151">
          <w:marLeft w:val="0"/>
          <w:marRight w:val="0"/>
          <w:marTop w:val="0"/>
          <w:marBottom w:val="0"/>
          <w:divBdr>
            <w:top w:val="none" w:sz="0" w:space="0" w:color="auto"/>
            <w:left w:val="none" w:sz="0" w:space="0" w:color="auto"/>
            <w:bottom w:val="none" w:sz="0" w:space="0" w:color="auto"/>
            <w:right w:val="none" w:sz="0" w:space="0" w:color="auto"/>
          </w:divBdr>
        </w:div>
        <w:div w:id="997881982">
          <w:marLeft w:val="0"/>
          <w:marRight w:val="0"/>
          <w:marTop w:val="0"/>
          <w:marBottom w:val="0"/>
          <w:divBdr>
            <w:top w:val="none" w:sz="0" w:space="0" w:color="auto"/>
            <w:left w:val="none" w:sz="0" w:space="0" w:color="auto"/>
            <w:bottom w:val="none" w:sz="0" w:space="0" w:color="auto"/>
            <w:right w:val="none" w:sz="0" w:space="0" w:color="auto"/>
          </w:divBdr>
        </w:div>
        <w:div w:id="758676222">
          <w:marLeft w:val="0"/>
          <w:marRight w:val="0"/>
          <w:marTop w:val="0"/>
          <w:marBottom w:val="0"/>
          <w:divBdr>
            <w:top w:val="none" w:sz="0" w:space="0" w:color="auto"/>
            <w:left w:val="none" w:sz="0" w:space="0" w:color="auto"/>
            <w:bottom w:val="none" w:sz="0" w:space="0" w:color="auto"/>
            <w:right w:val="none" w:sz="0" w:space="0" w:color="auto"/>
          </w:divBdr>
        </w:div>
        <w:div w:id="415782093">
          <w:marLeft w:val="0"/>
          <w:marRight w:val="0"/>
          <w:marTop w:val="0"/>
          <w:marBottom w:val="0"/>
          <w:divBdr>
            <w:top w:val="none" w:sz="0" w:space="0" w:color="auto"/>
            <w:left w:val="none" w:sz="0" w:space="0" w:color="auto"/>
            <w:bottom w:val="none" w:sz="0" w:space="0" w:color="auto"/>
            <w:right w:val="none" w:sz="0" w:space="0" w:color="auto"/>
          </w:divBdr>
        </w:div>
        <w:div w:id="1344940340">
          <w:marLeft w:val="0"/>
          <w:marRight w:val="0"/>
          <w:marTop w:val="0"/>
          <w:marBottom w:val="0"/>
          <w:divBdr>
            <w:top w:val="none" w:sz="0" w:space="0" w:color="auto"/>
            <w:left w:val="none" w:sz="0" w:space="0" w:color="auto"/>
            <w:bottom w:val="none" w:sz="0" w:space="0" w:color="auto"/>
            <w:right w:val="none" w:sz="0" w:space="0" w:color="auto"/>
          </w:divBdr>
        </w:div>
        <w:div w:id="1400908161">
          <w:marLeft w:val="0"/>
          <w:marRight w:val="0"/>
          <w:marTop w:val="0"/>
          <w:marBottom w:val="0"/>
          <w:divBdr>
            <w:top w:val="none" w:sz="0" w:space="0" w:color="auto"/>
            <w:left w:val="none" w:sz="0" w:space="0" w:color="auto"/>
            <w:bottom w:val="none" w:sz="0" w:space="0" w:color="auto"/>
            <w:right w:val="none" w:sz="0" w:space="0" w:color="auto"/>
          </w:divBdr>
        </w:div>
        <w:div w:id="1598172568">
          <w:marLeft w:val="0"/>
          <w:marRight w:val="0"/>
          <w:marTop w:val="0"/>
          <w:marBottom w:val="0"/>
          <w:divBdr>
            <w:top w:val="none" w:sz="0" w:space="0" w:color="auto"/>
            <w:left w:val="none" w:sz="0" w:space="0" w:color="auto"/>
            <w:bottom w:val="none" w:sz="0" w:space="0" w:color="auto"/>
            <w:right w:val="none" w:sz="0" w:space="0" w:color="auto"/>
          </w:divBdr>
        </w:div>
        <w:div w:id="892809577">
          <w:marLeft w:val="0"/>
          <w:marRight w:val="0"/>
          <w:marTop w:val="0"/>
          <w:marBottom w:val="0"/>
          <w:divBdr>
            <w:top w:val="none" w:sz="0" w:space="0" w:color="auto"/>
            <w:left w:val="none" w:sz="0" w:space="0" w:color="auto"/>
            <w:bottom w:val="none" w:sz="0" w:space="0" w:color="auto"/>
            <w:right w:val="none" w:sz="0" w:space="0" w:color="auto"/>
          </w:divBdr>
        </w:div>
        <w:div w:id="754473356">
          <w:marLeft w:val="0"/>
          <w:marRight w:val="0"/>
          <w:marTop w:val="0"/>
          <w:marBottom w:val="0"/>
          <w:divBdr>
            <w:top w:val="none" w:sz="0" w:space="0" w:color="auto"/>
            <w:left w:val="none" w:sz="0" w:space="0" w:color="auto"/>
            <w:bottom w:val="none" w:sz="0" w:space="0" w:color="auto"/>
            <w:right w:val="none" w:sz="0" w:space="0" w:color="auto"/>
          </w:divBdr>
        </w:div>
        <w:div w:id="1828669008">
          <w:marLeft w:val="0"/>
          <w:marRight w:val="0"/>
          <w:marTop w:val="0"/>
          <w:marBottom w:val="0"/>
          <w:divBdr>
            <w:top w:val="none" w:sz="0" w:space="0" w:color="auto"/>
            <w:left w:val="none" w:sz="0" w:space="0" w:color="auto"/>
            <w:bottom w:val="none" w:sz="0" w:space="0" w:color="auto"/>
            <w:right w:val="none" w:sz="0" w:space="0" w:color="auto"/>
          </w:divBdr>
        </w:div>
        <w:div w:id="269119487">
          <w:marLeft w:val="0"/>
          <w:marRight w:val="0"/>
          <w:marTop w:val="0"/>
          <w:marBottom w:val="0"/>
          <w:divBdr>
            <w:top w:val="none" w:sz="0" w:space="0" w:color="auto"/>
            <w:left w:val="none" w:sz="0" w:space="0" w:color="auto"/>
            <w:bottom w:val="none" w:sz="0" w:space="0" w:color="auto"/>
            <w:right w:val="none" w:sz="0" w:space="0" w:color="auto"/>
          </w:divBdr>
        </w:div>
        <w:div w:id="692539653">
          <w:marLeft w:val="0"/>
          <w:marRight w:val="0"/>
          <w:marTop w:val="0"/>
          <w:marBottom w:val="0"/>
          <w:divBdr>
            <w:top w:val="none" w:sz="0" w:space="0" w:color="auto"/>
            <w:left w:val="none" w:sz="0" w:space="0" w:color="auto"/>
            <w:bottom w:val="none" w:sz="0" w:space="0" w:color="auto"/>
            <w:right w:val="none" w:sz="0" w:space="0" w:color="auto"/>
          </w:divBdr>
        </w:div>
        <w:div w:id="1068109485">
          <w:marLeft w:val="0"/>
          <w:marRight w:val="0"/>
          <w:marTop w:val="0"/>
          <w:marBottom w:val="0"/>
          <w:divBdr>
            <w:top w:val="none" w:sz="0" w:space="0" w:color="auto"/>
            <w:left w:val="none" w:sz="0" w:space="0" w:color="auto"/>
            <w:bottom w:val="none" w:sz="0" w:space="0" w:color="auto"/>
            <w:right w:val="none" w:sz="0" w:space="0" w:color="auto"/>
          </w:divBdr>
        </w:div>
        <w:div w:id="211506286">
          <w:marLeft w:val="0"/>
          <w:marRight w:val="0"/>
          <w:marTop w:val="0"/>
          <w:marBottom w:val="0"/>
          <w:divBdr>
            <w:top w:val="none" w:sz="0" w:space="0" w:color="auto"/>
            <w:left w:val="none" w:sz="0" w:space="0" w:color="auto"/>
            <w:bottom w:val="none" w:sz="0" w:space="0" w:color="auto"/>
            <w:right w:val="none" w:sz="0" w:space="0" w:color="auto"/>
          </w:divBdr>
        </w:div>
        <w:div w:id="544100172">
          <w:marLeft w:val="0"/>
          <w:marRight w:val="0"/>
          <w:marTop w:val="0"/>
          <w:marBottom w:val="0"/>
          <w:divBdr>
            <w:top w:val="none" w:sz="0" w:space="0" w:color="auto"/>
            <w:left w:val="none" w:sz="0" w:space="0" w:color="auto"/>
            <w:bottom w:val="none" w:sz="0" w:space="0" w:color="auto"/>
            <w:right w:val="none" w:sz="0" w:space="0" w:color="auto"/>
          </w:divBdr>
        </w:div>
        <w:div w:id="1116101934">
          <w:marLeft w:val="0"/>
          <w:marRight w:val="0"/>
          <w:marTop w:val="0"/>
          <w:marBottom w:val="0"/>
          <w:divBdr>
            <w:top w:val="none" w:sz="0" w:space="0" w:color="auto"/>
            <w:left w:val="none" w:sz="0" w:space="0" w:color="auto"/>
            <w:bottom w:val="none" w:sz="0" w:space="0" w:color="auto"/>
            <w:right w:val="none" w:sz="0" w:space="0" w:color="auto"/>
          </w:divBdr>
        </w:div>
        <w:div w:id="1092891895">
          <w:marLeft w:val="0"/>
          <w:marRight w:val="0"/>
          <w:marTop w:val="0"/>
          <w:marBottom w:val="0"/>
          <w:divBdr>
            <w:top w:val="none" w:sz="0" w:space="0" w:color="auto"/>
            <w:left w:val="none" w:sz="0" w:space="0" w:color="auto"/>
            <w:bottom w:val="none" w:sz="0" w:space="0" w:color="auto"/>
            <w:right w:val="none" w:sz="0" w:space="0" w:color="auto"/>
          </w:divBdr>
        </w:div>
      </w:divsChild>
    </w:div>
    <w:div w:id="422260951">
      <w:bodyDiv w:val="1"/>
      <w:marLeft w:val="0"/>
      <w:marRight w:val="0"/>
      <w:marTop w:val="0"/>
      <w:marBottom w:val="0"/>
      <w:divBdr>
        <w:top w:val="none" w:sz="0" w:space="0" w:color="auto"/>
        <w:left w:val="none" w:sz="0" w:space="0" w:color="auto"/>
        <w:bottom w:val="none" w:sz="0" w:space="0" w:color="auto"/>
        <w:right w:val="none" w:sz="0" w:space="0" w:color="auto"/>
      </w:divBdr>
      <w:divsChild>
        <w:div w:id="1009137368">
          <w:marLeft w:val="0"/>
          <w:marRight w:val="0"/>
          <w:marTop w:val="0"/>
          <w:marBottom w:val="0"/>
          <w:divBdr>
            <w:top w:val="none" w:sz="0" w:space="0" w:color="auto"/>
            <w:left w:val="none" w:sz="0" w:space="0" w:color="auto"/>
            <w:bottom w:val="none" w:sz="0" w:space="0" w:color="auto"/>
            <w:right w:val="none" w:sz="0" w:space="0" w:color="auto"/>
          </w:divBdr>
        </w:div>
        <w:div w:id="37777480">
          <w:marLeft w:val="0"/>
          <w:marRight w:val="0"/>
          <w:marTop w:val="0"/>
          <w:marBottom w:val="0"/>
          <w:divBdr>
            <w:top w:val="none" w:sz="0" w:space="0" w:color="auto"/>
            <w:left w:val="none" w:sz="0" w:space="0" w:color="auto"/>
            <w:bottom w:val="none" w:sz="0" w:space="0" w:color="auto"/>
            <w:right w:val="none" w:sz="0" w:space="0" w:color="auto"/>
          </w:divBdr>
        </w:div>
      </w:divsChild>
    </w:div>
    <w:div w:id="995063102">
      <w:bodyDiv w:val="1"/>
      <w:marLeft w:val="0"/>
      <w:marRight w:val="0"/>
      <w:marTop w:val="0"/>
      <w:marBottom w:val="0"/>
      <w:divBdr>
        <w:top w:val="none" w:sz="0" w:space="0" w:color="auto"/>
        <w:left w:val="none" w:sz="0" w:space="0" w:color="auto"/>
        <w:bottom w:val="none" w:sz="0" w:space="0" w:color="auto"/>
        <w:right w:val="none" w:sz="0" w:space="0" w:color="auto"/>
      </w:divBdr>
    </w:div>
    <w:div w:id="1499996353">
      <w:bodyDiv w:val="1"/>
      <w:marLeft w:val="0"/>
      <w:marRight w:val="0"/>
      <w:marTop w:val="0"/>
      <w:marBottom w:val="0"/>
      <w:divBdr>
        <w:top w:val="none" w:sz="0" w:space="0" w:color="auto"/>
        <w:left w:val="none" w:sz="0" w:space="0" w:color="auto"/>
        <w:bottom w:val="none" w:sz="0" w:space="0" w:color="auto"/>
        <w:right w:val="none" w:sz="0" w:space="0" w:color="auto"/>
      </w:divBdr>
      <w:divsChild>
        <w:div w:id="1193687871">
          <w:marLeft w:val="0"/>
          <w:marRight w:val="0"/>
          <w:marTop w:val="0"/>
          <w:marBottom w:val="0"/>
          <w:divBdr>
            <w:top w:val="none" w:sz="0" w:space="0" w:color="auto"/>
            <w:left w:val="none" w:sz="0" w:space="0" w:color="auto"/>
            <w:bottom w:val="none" w:sz="0" w:space="0" w:color="auto"/>
            <w:right w:val="none" w:sz="0" w:space="0" w:color="auto"/>
          </w:divBdr>
        </w:div>
        <w:div w:id="1877229052">
          <w:marLeft w:val="0"/>
          <w:marRight w:val="0"/>
          <w:marTop w:val="0"/>
          <w:marBottom w:val="0"/>
          <w:divBdr>
            <w:top w:val="none" w:sz="0" w:space="0" w:color="auto"/>
            <w:left w:val="none" w:sz="0" w:space="0" w:color="auto"/>
            <w:bottom w:val="none" w:sz="0" w:space="0" w:color="auto"/>
            <w:right w:val="none" w:sz="0" w:space="0" w:color="auto"/>
          </w:divBdr>
        </w:div>
        <w:div w:id="1990593057">
          <w:marLeft w:val="0"/>
          <w:marRight w:val="0"/>
          <w:marTop w:val="0"/>
          <w:marBottom w:val="0"/>
          <w:divBdr>
            <w:top w:val="none" w:sz="0" w:space="0" w:color="auto"/>
            <w:left w:val="none" w:sz="0" w:space="0" w:color="auto"/>
            <w:bottom w:val="none" w:sz="0" w:space="0" w:color="auto"/>
            <w:right w:val="none" w:sz="0" w:space="0" w:color="auto"/>
          </w:divBdr>
        </w:div>
        <w:div w:id="475293998">
          <w:marLeft w:val="0"/>
          <w:marRight w:val="0"/>
          <w:marTop w:val="0"/>
          <w:marBottom w:val="0"/>
          <w:divBdr>
            <w:top w:val="none" w:sz="0" w:space="0" w:color="auto"/>
            <w:left w:val="none" w:sz="0" w:space="0" w:color="auto"/>
            <w:bottom w:val="none" w:sz="0" w:space="0" w:color="auto"/>
            <w:right w:val="none" w:sz="0" w:space="0" w:color="auto"/>
          </w:divBdr>
        </w:div>
        <w:div w:id="686180197">
          <w:marLeft w:val="0"/>
          <w:marRight w:val="0"/>
          <w:marTop w:val="0"/>
          <w:marBottom w:val="0"/>
          <w:divBdr>
            <w:top w:val="none" w:sz="0" w:space="0" w:color="auto"/>
            <w:left w:val="none" w:sz="0" w:space="0" w:color="auto"/>
            <w:bottom w:val="none" w:sz="0" w:space="0" w:color="auto"/>
            <w:right w:val="none" w:sz="0" w:space="0" w:color="auto"/>
          </w:divBdr>
        </w:div>
        <w:div w:id="158733909">
          <w:marLeft w:val="0"/>
          <w:marRight w:val="0"/>
          <w:marTop w:val="0"/>
          <w:marBottom w:val="0"/>
          <w:divBdr>
            <w:top w:val="none" w:sz="0" w:space="0" w:color="auto"/>
            <w:left w:val="none" w:sz="0" w:space="0" w:color="auto"/>
            <w:bottom w:val="none" w:sz="0" w:space="0" w:color="auto"/>
            <w:right w:val="none" w:sz="0" w:space="0" w:color="auto"/>
          </w:divBdr>
        </w:div>
        <w:div w:id="1246108175">
          <w:marLeft w:val="0"/>
          <w:marRight w:val="0"/>
          <w:marTop w:val="0"/>
          <w:marBottom w:val="0"/>
          <w:divBdr>
            <w:top w:val="none" w:sz="0" w:space="0" w:color="auto"/>
            <w:left w:val="none" w:sz="0" w:space="0" w:color="auto"/>
            <w:bottom w:val="none" w:sz="0" w:space="0" w:color="auto"/>
            <w:right w:val="none" w:sz="0" w:space="0" w:color="auto"/>
          </w:divBdr>
        </w:div>
        <w:div w:id="840780985">
          <w:marLeft w:val="0"/>
          <w:marRight w:val="0"/>
          <w:marTop w:val="0"/>
          <w:marBottom w:val="0"/>
          <w:divBdr>
            <w:top w:val="none" w:sz="0" w:space="0" w:color="auto"/>
            <w:left w:val="none" w:sz="0" w:space="0" w:color="auto"/>
            <w:bottom w:val="none" w:sz="0" w:space="0" w:color="auto"/>
            <w:right w:val="none" w:sz="0" w:space="0" w:color="auto"/>
          </w:divBdr>
        </w:div>
        <w:div w:id="1941596118">
          <w:marLeft w:val="0"/>
          <w:marRight w:val="0"/>
          <w:marTop w:val="0"/>
          <w:marBottom w:val="0"/>
          <w:divBdr>
            <w:top w:val="none" w:sz="0" w:space="0" w:color="auto"/>
            <w:left w:val="none" w:sz="0" w:space="0" w:color="auto"/>
            <w:bottom w:val="none" w:sz="0" w:space="0" w:color="auto"/>
            <w:right w:val="none" w:sz="0" w:space="0" w:color="auto"/>
          </w:divBdr>
        </w:div>
        <w:div w:id="694968443">
          <w:marLeft w:val="0"/>
          <w:marRight w:val="0"/>
          <w:marTop w:val="0"/>
          <w:marBottom w:val="0"/>
          <w:divBdr>
            <w:top w:val="none" w:sz="0" w:space="0" w:color="auto"/>
            <w:left w:val="none" w:sz="0" w:space="0" w:color="auto"/>
            <w:bottom w:val="none" w:sz="0" w:space="0" w:color="auto"/>
            <w:right w:val="none" w:sz="0" w:space="0" w:color="auto"/>
          </w:divBdr>
        </w:div>
        <w:div w:id="1762751939">
          <w:marLeft w:val="0"/>
          <w:marRight w:val="0"/>
          <w:marTop w:val="0"/>
          <w:marBottom w:val="0"/>
          <w:divBdr>
            <w:top w:val="none" w:sz="0" w:space="0" w:color="auto"/>
            <w:left w:val="none" w:sz="0" w:space="0" w:color="auto"/>
            <w:bottom w:val="none" w:sz="0" w:space="0" w:color="auto"/>
            <w:right w:val="none" w:sz="0" w:space="0" w:color="auto"/>
          </w:divBdr>
        </w:div>
        <w:div w:id="1835607295">
          <w:marLeft w:val="0"/>
          <w:marRight w:val="0"/>
          <w:marTop w:val="0"/>
          <w:marBottom w:val="0"/>
          <w:divBdr>
            <w:top w:val="none" w:sz="0" w:space="0" w:color="auto"/>
            <w:left w:val="none" w:sz="0" w:space="0" w:color="auto"/>
            <w:bottom w:val="none" w:sz="0" w:space="0" w:color="auto"/>
            <w:right w:val="none" w:sz="0" w:space="0" w:color="auto"/>
          </w:divBdr>
        </w:div>
        <w:div w:id="1490438093">
          <w:marLeft w:val="0"/>
          <w:marRight w:val="0"/>
          <w:marTop w:val="0"/>
          <w:marBottom w:val="0"/>
          <w:divBdr>
            <w:top w:val="none" w:sz="0" w:space="0" w:color="auto"/>
            <w:left w:val="none" w:sz="0" w:space="0" w:color="auto"/>
            <w:bottom w:val="none" w:sz="0" w:space="0" w:color="auto"/>
            <w:right w:val="none" w:sz="0" w:space="0" w:color="auto"/>
          </w:divBdr>
        </w:div>
        <w:div w:id="552303718">
          <w:marLeft w:val="0"/>
          <w:marRight w:val="0"/>
          <w:marTop w:val="0"/>
          <w:marBottom w:val="0"/>
          <w:divBdr>
            <w:top w:val="none" w:sz="0" w:space="0" w:color="auto"/>
            <w:left w:val="none" w:sz="0" w:space="0" w:color="auto"/>
            <w:bottom w:val="none" w:sz="0" w:space="0" w:color="auto"/>
            <w:right w:val="none" w:sz="0" w:space="0" w:color="auto"/>
          </w:divBdr>
        </w:div>
        <w:div w:id="2124572388">
          <w:marLeft w:val="0"/>
          <w:marRight w:val="0"/>
          <w:marTop w:val="0"/>
          <w:marBottom w:val="0"/>
          <w:divBdr>
            <w:top w:val="none" w:sz="0" w:space="0" w:color="auto"/>
            <w:left w:val="none" w:sz="0" w:space="0" w:color="auto"/>
            <w:bottom w:val="none" w:sz="0" w:space="0" w:color="auto"/>
            <w:right w:val="none" w:sz="0" w:space="0" w:color="auto"/>
          </w:divBdr>
        </w:div>
        <w:div w:id="19237537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lassica21.ru/authors/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slania.com/sid-b2d1e3534ad4e9ff121ee769a26b4f61/language-2/entity-6/context-577/publisher-3630.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lania.com/sid-b2d1e3534ad4e9ff121ee769a26b4f61/language-2/entity-6/context-577/publisher-3630.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lania.com/sid-b2d1e3534ad4e9ff121ee769a26b4f61/language-2/entity-6/context-577/publisher-3630.html" TargetMode="External"/><Relationship Id="rId4" Type="http://schemas.openxmlformats.org/officeDocument/2006/relationships/settings" Target="settings.xml"/><Relationship Id="rId9" Type="http://schemas.openxmlformats.org/officeDocument/2006/relationships/hyperlink" Target="http://www.classica21.ru/authors/55" TargetMode="External"/><Relationship Id="rId14" Type="http://schemas.openxmlformats.org/officeDocument/2006/relationships/hyperlink" Target="http://www.ruslania.com/sid-b2d1e3534ad4e9ff121ee769a26b4f61/language-2/entity-6/context-577/publisher-363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8445-4369-4054-B070-54DB24DF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42</Pages>
  <Words>15122</Words>
  <Characters>86202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DMH42</cp:lastModifiedBy>
  <cp:revision>4</cp:revision>
  <cp:lastPrinted>2019-06-04T08:44:00Z</cp:lastPrinted>
  <dcterms:created xsi:type="dcterms:W3CDTF">2020-12-01T08:59:00Z</dcterms:created>
  <dcterms:modified xsi:type="dcterms:W3CDTF">2020-12-01T11:46:00Z</dcterms:modified>
</cp:coreProperties>
</file>