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25" w:rsidRPr="00AB7F9A" w:rsidRDefault="00855C25" w:rsidP="00855C25">
      <w:pPr>
        <w:pStyle w:val="a3"/>
        <w:spacing w:before="0" w:after="0"/>
        <w:ind w:right="-283"/>
        <w:rPr>
          <w:rFonts w:ascii="Times New Roman" w:hAnsi="Times New Roman"/>
          <w:sz w:val="28"/>
          <w:szCs w:val="28"/>
          <w:lang w:val="ru-RU"/>
        </w:rPr>
      </w:pPr>
      <w:r w:rsidRPr="00AB7F9A">
        <w:rPr>
          <w:rFonts w:ascii="Times New Roman" w:hAnsi="Times New Roman"/>
          <w:sz w:val="28"/>
          <w:szCs w:val="28"/>
          <w:lang w:val="ru-RU"/>
        </w:rPr>
        <w:t>Аннотация к  программе по учебному предмету</w:t>
      </w:r>
    </w:p>
    <w:p w:rsidR="00855C25" w:rsidRPr="00AB7F9A" w:rsidRDefault="00855C25" w:rsidP="00855C25">
      <w:pPr>
        <w:jc w:val="center"/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t>ПО.01.УП.0</w:t>
      </w:r>
      <w:r w:rsidR="00AB4819">
        <w:rPr>
          <w:b/>
          <w:sz w:val="28"/>
          <w:szCs w:val="28"/>
          <w:lang w:eastAsia="en-US" w:bidi="en-US"/>
        </w:rPr>
        <w:t>1</w:t>
      </w:r>
      <w:r>
        <w:rPr>
          <w:b/>
          <w:sz w:val="28"/>
          <w:szCs w:val="28"/>
          <w:lang w:eastAsia="en-US" w:bidi="en-US"/>
        </w:rPr>
        <w:t>. «Специальность</w:t>
      </w:r>
      <w:r w:rsidRPr="00AB7F9A">
        <w:rPr>
          <w:b/>
          <w:sz w:val="28"/>
          <w:szCs w:val="28"/>
          <w:lang w:eastAsia="en-US" w:bidi="en-US"/>
        </w:rPr>
        <w:t>»</w:t>
      </w:r>
    </w:p>
    <w:p w:rsidR="00AB4819" w:rsidRDefault="00F975DA" w:rsidP="00855C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 xml:space="preserve">ДПОП </w:t>
      </w:r>
      <w:r w:rsidR="00855C25" w:rsidRPr="00AB7F9A">
        <w:rPr>
          <w:b/>
          <w:sz w:val="28"/>
          <w:szCs w:val="28"/>
        </w:rPr>
        <w:t xml:space="preserve"> в</w:t>
      </w:r>
      <w:proofErr w:type="gramEnd"/>
      <w:r w:rsidR="00855C25" w:rsidRPr="00AB7F9A">
        <w:rPr>
          <w:b/>
          <w:sz w:val="28"/>
          <w:szCs w:val="28"/>
        </w:rPr>
        <w:t xml:space="preserve"> области музыкального иск</w:t>
      </w:r>
      <w:r w:rsidR="00855C25">
        <w:rPr>
          <w:b/>
          <w:sz w:val="28"/>
          <w:szCs w:val="28"/>
        </w:rPr>
        <w:t>усства «</w:t>
      </w:r>
      <w:r w:rsidR="00AB4819">
        <w:rPr>
          <w:b/>
          <w:sz w:val="28"/>
          <w:szCs w:val="28"/>
        </w:rPr>
        <w:t>Н</w:t>
      </w:r>
      <w:r w:rsidR="00855C25">
        <w:rPr>
          <w:b/>
          <w:sz w:val="28"/>
          <w:szCs w:val="28"/>
        </w:rPr>
        <w:t xml:space="preserve">ародные инструменты» </w:t>
      </w:r>
    </w:p>
    <w:p w:rsidR="00855C25" w:rsidRPr="00AB7F9A" w:rsidRDefault="00855C25" w:rsidP="00855C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(аккордеон)</w:t>
      </w:r>
      <w:r w:rsidRPr="00AB7F9A">
        <w:rPr>
          <w:b/>
          <w:sz w:val="28"/>
          <w:szCs w:val="28"/>
        </w:rPr>
        <w:t>.</w:t>
      </w:r>
    </w:p>
    <w:p w:rsidR="00855C25" w:rsidRPr="00AB7F9A" w:rsidRDefault="00855C25" w:rsidP="00855C25">
      <w:pPr>
        <w:pStyle w:val="a5"/>
        <w:rPr>
          <w:b/>
          <w:sz w:val="28"/>
          <w:szCs w:val="28"/>
          <w:u w:val="single"/>
        </w:rPr>
      </w:pPr>
    </w:p>
    <w:p w:rsidR="00855C25" w:rsidRPr="00AB7F9A" w:rsidRDefault="00855C25" w:rsidP="00855C25">
      <w:pPr>
        <w:pStyle w:val="a5"/>
        <w:rPr>
          <w:b/>
          <w:sz w:val="28"/>
          <w:szCs w:val="28"/>
        </w:rPr>
      </w:pPr>
      <w:r w:rsidRPr="00AB7F9A">
        <w:rPr>
          <w:b/>
          <w:sz w:val="28"/>
          <w:szCs w:val="28"/>
          <w:u w:val="single"/>
        </w:rPr>
        <w:t xml:space="preserve">Срок реализации учебного предмета составляет </w:t>
      </w:r>
      <w:r w:rsidRPr="00AB7F9A">
        <w:rPr>
          <w:b/>
          <w:sz w:val="28"/>
          <w:szCs w:val="28"/>
        </w:rPr>
        <w:t>8 лет.</w:t>
      </w:r>
    </w:p>
    <w:p w:rsidR="00FD06A5" w:rsidRPr="002E0456" w:rsidRDefault="00FD06A5" w:rsidP="00FD06A5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Разработчик</w:t>
      </w:r>
      <w:r w:rsidRPr="002E0456">
        <w:rPr>
          <w:b/>
          <w:sz w:val="28"/>
          <w:szCs w:val="28"/>
          <w:u w:val="single"/>
        </w:rPr>
        <w:t xml:space="preserve">: </w:t>
      </w:r>
      <w:r w:rsidR="008A0000" w:rsidRPr="009174B4">
        <w:rPr>
          <w:sz w:val="28"/>
          <w:szCs w:val="28"/>
        </w:rPr>
        <w:t>ГБУДО г.Москвы «ДМШ №42</w:t>
      </w:r>
      <w:r w:rsidR="008A0000">
        <w:rPr>
          <w:sz w:val="28"/>
          <w:szCs w:val="28"/>
          <w:lang w:eastAsia="en-US" w:bidi="en-US"/>
        </w:rPr>
        <w:t>»</w:t>
      </w:r>
      <w:r w:rsidR="008A0000">
        <w:rPr>
          <w:sz w:val="28"/>
          <w:szCs w:val="28"/>
          <w:lang w:eastAsia="en-US" w:bidi="en-US"/>
        </w:rPr>
        <w:t xml:space="preserve"> </w:t>
      </w:r>
      <w:bookmarkStart w:id="0" w:name="_GoBack"/>
      <w:bookmarkEnd w:id="0"/>
      <w:r w:rsidR="00AB4819">
        <w:rPr>
          <w:sz w:val="28"/>
          <w:szCs w:val="28"/>
        </w:rPr>
        <w:t>Лазарева Т.Ю.</w:t>
      </w:r>
    </w:p>
    <w:p w:rsidR="00FD06A5" w:rsidRPr="002E0456" w:rsidRDefault="00FD06A5" w:rsidP="00FD06A5">
      <w:pPr>
        <w:pStyle w:val="a5"/>
        <w:jc w:val="both"/>
        <w:rPr>
          <w:sz w:val="28"/>
          <w:szCs w:val="28"/>
          <w:lang w:eastAsia="en-US" w:bidi="en-US"/>
        </w:rPr>
      </w:pPr>
      <w:r w:rsidRPr="002E0456">
        <w:rPr>
          <w:b/>
          <w:sz w:val="28"/>
          <w:szCs w:val="28"/>
          <w:u w:val="single"/>
          <w:lang w:eastAsia="en-US" w:bidi="en-US"/>
        </w:rPr>
        <w:t xml:space="preserve">Год </w:t>
      </w:r>
      <w:r>
        <w:rPr>
          <w:b/>
          <w:sz w:val="28"/>
          <w:szCs w:val="28"/>
          <w:u w:val="single"/>
          <w:lang w:eastAsia="en-US" w:bidi="en-US"/>
        </w:rPr>
        <w:t>разработки</w:t>
      </w:r>
      <w:r w:rsidRPr="002E0456">
        <w:rPr>
          <w:b/>
          <w:sz w:val="28"/>
          <w:szCs w:val="28"/>
          <w:u w:val="single"/>
          <w:lang w:eastAsia="en-US" w:bidi="en-US"/>
        </w:rPr>
        <w:t>:</w:t>
      </w:r>
      <w:r w:rsidRPr="002E0456">
        <w:rPr>
          <w:sz w:val="28"/>
          <w:szCs w:val="28"/>
          <w:lang w:eastAsia="en-US" w:bidi="en-US"/>
        </w:rPr>
        <w:t>201</w:t>
      </w:r>
      <w:r w:rsidR="00AB4819">
        <w:rPr>
          <w:sz w:val="28"/>
          <w:szCs w:val="28"/>
          <w:lang w:eastAsia="en-US" w:bidi="en-US"/>
        </w:rPr>
        <w:t>8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>Программа учебного предмета «Специальность» по виду инструмента «аккордеон», далее - «</w:t>
      </w:r>
      <w:proofErr w:type="gramStart"/>
      <w:r w:rsidRPr="00CB3B42">
        <w:rPr>
          <w:sz w:val="28"/>
          <w:szCs w:val="28"/>
        </w:rPr>
        <w:t>Специальность»(</w:t>
      </w:r>
      <w:proofErr w:type="gramEnd"/>
      <w:r w:rsidRPr="00CB3B42">
        <w:rPr>
          <w:sz w:val="28"/>
          <w:szCs w:val="28"/>
        </w:rPr>
        <w:t xml:space="preserve">аккордеон), разработана на основе и с учетом </w:t>
      </w:r>
      <w:r w:rsidR="00891CBF">
        <w:rPr>
          <w:sz w:val="28"/>
          <w:szCs w:val="28"/>
        </w:rPr>
        <w:t>ФГТ</w:t>
      </w:r>
      <w:r w:rsidRPr="00CB3B42">
        <w:rPr>
          <w:sz w:val="28"/>
          <w:szCs w:val="28"/>
        </w:rPr>
        <w:t xml:space="preserve">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855C25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>Учебный предмет «</w:t>
      </w:r>
      <w:proofErr w:type="gramStart"/>
      <w:r w:rsidRPr="00CB3B42">
        <w:rPr>
          <w:sz w:val="28"/>
          <w:szCs w:val="28"/>
        </w:rPr>
        <w:t>Специальность»(</w:t>
      </w:r>
      <w:proofErr w:type="gramEnd"/>
      <w:r w:rsidRPr="00CB3B42">
        <w:rPr>
          <w:sz w:val="28"/>
          <w:szCs w:val="28"/>
        </w:rPr>
        <w:t>аккордеон) направлен на приобретение детьми знаний, умений и навыков игры на аккордеоне, получение ими художественного образования, а также на эстетическое воспитание и духовно</w:t>
      </w:r>
      <w:r w:rsidRPr="00CB3B42">
        <w:rPr>
          <w:sz w:val="28"/>
          <w:szCs w:val="28"/>
        </w:rPr>
        <w:softHyphen/>
        <w:t>-нравственное развитие ученика.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AB7F9A">
        <w:rPr>
          <w:b/>
          <w:sz w:val="28"/>
          <w:szCs w:val="28"/>
          <w:u w:val="single"/>
        </w:rPr>
        <w:t>Цель программы:</w:t>
      </w:r>
      <w:r w:rsidR="00AB4819">
        <w:rPr>
          <w:sz w:val="28"/>
          <w:szCs w:val="28"/>
        </w:rPr>
        <w:t xml:space="preserve"> </w:t>
      </w:r>
      <w:r w:rsidRPr="00CB3B42"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аккордеоне произведения различных жанров и форм в соответствии с ФГТ;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855C25" w:rsidRPr="00AB7F9A" w:rsidRDefault="00855C25" w:rsidP="00855C25">
      <w:pPr>
        <w:pStyle w:val="a5"/>
        <w:rPr>
          <w:sz w:val="28"/>
          <w:szCs w:val="28"/>
        </w:rPr>
      </w:pP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AB7F9A">
        <w:rPr>
          <w:b/>
          <w:sz w:val="28"/>
          <w:szCs w:val="28"/>
          <w:u w:val="single"/>
        </w:rPr>
        <w:t>Задачи программы</w:t>
      </w:r>
      <w:r w:rsidR="00AB4819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>-</w:t>
      </w:r>
      <w:r w:rsidRPr="00CB3B42">
        <w:rPr>
          <w:sz w:val="28"/>
          <w:szCs w:val="28"/>
        </w:rPr>
        <w:t>выявление творческих способностей ученика в области музыкального искусства и их развитие в области исполнительства на аккордеоне до уровня подготовки, достаточного для творческого самовыражения и самореализации;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овладение знаниями, умениями и навыками игры на аккордеоне, позволяющими выпускнику приобретать собственный опыт музицирования;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приобретение обучающимися опыта творческой деятельности;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855C25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</w:p>
    <w:p w:rsidR="00855C25" w:rsidRPr="00FB5F6D" w:rsidRDefault="00855C25" w:rsidP="00855C25">
      <w:pPr>
        <w:pStyle w:val="a5"/>
        <w:rPr>
          <w:b/>
          <w:sz w:val="28"/>
          <w:szCs w:val="28"/>
        </w:rPr>
      </w:pPr>
      <w:r w:rsidRPr="00855C25">
        <w:rPr>
          <w:b/>
          <w:bCs/>
          <w:iCs/>
          <w:sz w:val="28"/>
          <w:szCs w:val="28"/>
          <w:u w:val="single"/>
        </w:rPr>
        <w:t>Обоснование структуры программы</w:t>
      </w:r>
      <w:r w:rsidRPr="00855C25">
        <w:rPr>
          <w:b/>
          <w:sz w:val="28"/>
          <w:szCs w:val="28"/>
          <w:u w:val="single"/>
        </w:rPr>
        <w:t xml:space="preserve"> учебного предмета</w:t>
      </w:r>
      <w:r w:rsidRPr="00FB5F6D">
        <w:rPr>
          <w:b/>
          <w:sz w:val="28"/>
          <w:szCs w:val="28"/>
        </w:rPr>
        <w:t>.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>Программа содержит необходимые для организации занятий параметры: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-</w:t>
      </w:r>
      <w:r w:rsidRPr="00CB3B42">
        <w:rPr>
          <w:sz w:val="28"/>
          <w:szCs w:val="28"/>
        </w:rPr>
        <w:t xml:space="preserve"> сведения о затратах учебного времени, предусмотренного на освоение учебного предмета;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i/>
          <w:iCs/>
          <w:sz w:val="28"/>
          <w:szCs w:val="28"/>
        </w:rPr>
        <w:tab/>
        <w:t>-</w:t>
      </w:r>
      <w:r w:rsidRPr="00CB3B42">
        <w:rPr>
          <w:sz w:val="28"/>
          <w:szCs w:val="28"/>
        </w:rPr>
        <w:t xml:space="preserve"> распределение учебного материала по годам обучения;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i/>
          <w:iCs/>
          <w:sz w:val="28"/>
          <w:szCs w:val="28"/>
        </w:rPr>
        <w:tab/>
      </w:r>
      <w:r w:rsidRPr="00CB3B42">
        <w:rPr>
          <w:sz w:val="28"/>
          <w:szCs w:val="28"/>
        </w:rPr>
        <w:t xml:space="preserve"> -описание дидактических единиц учебного предмета;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i/>
          <w:iCs/>
          <w:sz w:val="28"/>
          <w:szCs w:val="28"/>
        </w:rPr>
        <w:tab/>
        <w:t>-</w:t>
      </w:r>
      <w:r w:rsidRPr="00CB3B42">
        <w:rPr>
          <w:sz w:val="28"/>
          <w:szCs w:val="28"/>
        </w:rPr>
        <w:t xml:space="preserve"> требования к уровню подготовки обучающихся;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i/>
          <w:iCs/>
          <w:sz w:val="28"/>
          <w:szCs w:val="28"/>
        </w:rPr>
        <w:tab/>
        <w:t>-</w:t>
      </w:r>
      <w:r w:rsidRPr="00CB3B42">
        <w:rPr>
          <w:sz w:val="28"/>
          <w:szCs w:val="28"/>
        </w:rPr>
        <w:t xml:space="preserve"> формы и методы контроля, система оценок;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i/>
          <w:iCs/>
          <w:sz w:val="28"/>
          <w:szCs w:val="28"/>
        </w:rPr>
        <w:tab/>
        <w:t>-</w:t>
      </w:r>
      <w:r w:rsidRPr="00CB3B42">
        <w:rPr>
          <w:sz w:val="28"/>
          <w:szCs w:val="28"/>
        </w:rPr>
        <w:t xml:space="preserve"> методическое обеспечение учебного процесса.</w:t>
      </w:r>
    </w:p>
    <w:p w:rsidR="00855C25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</w:p>
    <w:p w:rsidR="00855C25" w:rsidRPr="00855C25" w:rsidRDefault="00855C25" w:rsidP="00855C25">
      <w:pPr>
        <w:pStyle w:val="a5"/>
        <w:jc w:val="both"/>
        <w:rPr>
          <w:b/>
          <w:sz w:val="28"/>
          <w:szCs w:val="28"/>
          <w:u w:val="single"/>
        </w:rPr>
      </w:pPr>
      <w:r w:rsidRPr="00855C25">
        <w:rPr>
          <w:b/>
          <w:bCs/>
          <w:iCs/>
          <w:sz w:val="28"/>
          <w:szCs w:val="28"/>
          <w:u w:val="single"/>
        </w:rPr>
        <w:t>Методы обучения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В музыкальной педагогике применяется комплекс методов обучения. 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Индивидуальное обучение неразрывно связано с воспитанием ученика, с учетом его возрастных и психологических особенностей.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3B42">
        <w:rPr>
          <w:sz w:val="28"/>
          <w:szCs w:val="28"/>
        </w:rPr>
        <w:t xml:space="preserve">словесный (объяснение, беседа, рассказ);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3B42">
        <w:rPr>
          <w:sz w:val="28"/>
          <w:szCs w:val="28"/>
        </w:rPr>
        <w:t xml:space="preserve">наглядно-слуховой (показ, наблюдение, демонстрация  приемов  игры на аккордеоне);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3B42">
        <w:rPr>
          <w:sz w:val="28"/>
          <w:szCs w:val="28"/>
        </w:rPr>
        <w:t xml:space="preserve">практический (работа на инструменте, упражнения);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3B42">
        <w:rPr>
          <w:sz w:val="28"/>
          <w:szCs w:val="28"/>
        </w:rPr>
        <w:t>аналитический (сравнения и обобщения, развитие логического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мышления);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3B42">
        <w:rPr>
          <w:sz w:val="28"/>
          <w:szCs w:val="28"/>
        </w:rP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>-</w:t>
      </w:r>
      <w:r w:rsidRPr="00CB3B42">
        <w:rPr>
          <w:sz w:val="28"/>
          <w:szCs w:val="28"/>
        </w:rPr>
        <w:t xml:space="preserve"> частично-поисковый (ученик участвует в поисках решения поставленной задачи).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CB3B42">
        <w:rPr>
          <w:bCs/>
          <w:iCs/>
          <w:sz w:val="28"/>
          <w:szCs w:val="28"/>
        </w:rPr>
        <w:t>эмоциональный (подбор ассоциаций, образов, художественные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впечатления). </w:t>
      </w:r>
    </w:p>
    <w:p w:rsidR="00855C25" w:rsidRPr="00CB3B42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 исполнительства на аккордеоне. 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Индивидуальный метод обучения позволяет найти более точный и психологически верный подход к каждому ученику. </w:t>
      </w:r>
    </w:p>
    <w:p w:rsidR="00855C25" w:rsidRDefault="00855C25" w:rsidP="00855C25">
      <w:pPr>
        <w:pStyle w:val="a5"/>
        <w:jc w:val="both"/>
        <w:rPr>
          <w:sz w:val="28"/>
          <w:szCs w:val="28"/>
        </w:rPr>
      </w:pPr>
      <w:r w:rsidRPr="00CB3B42">
        <w:rPr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855C25" w:rsidRPr="00CB3B42" w:rsidRDefault="00855C25" w:rsidP="00855C25">
      <w:pPr>
        <w:pStyle w:val="a5"/>
        <w:jc w:val="both"/>
        <w:rPr>
          <w:sz w:val="28"/>
          <w:szCs w:val="28"/>
        </w:rPr>
      </w:pPr>
    </w:p>
    <w:p w:rsidR="00855C25" w:rsidRPr="00855C25" w:rsidRDefault="00855C25" w:rsidP="00855C25">
      <w:pPr>
        <w:pStyle w:val="a5"/>
        <w:rPr>
          <w:b/>
          <w:bCs/>
          <w:iCs/>
          <w:sz w:val="28"/>
          <w:szCs w:val="28"/>
          <w:u w:val="single"/>
        </w:rPr>
      </w:pPr>
      <w:r w:rsidRPr="00855C25">
        <w:rPr>
          <w:b/>
          <w:bCs/>
          <w:iCs/>
          <w:sz w:val="28"/>
          <w:szCs w:val="28"/>
          <w:u w:val="single"/>
        </w:rPr>
        <w:t>Описание материально-технических условий реализации учебного предмета.</w:t>
      </w:r>
    </w:p>
    <w:p w:rsidR="00855C25" w:rsidRPr="00FB5F6D" w:rsidRDefault="00855C25" w:rsidP="00855C25">
      <w:pPr>
        <w:pStyle w:val="a5"/>
        <w:ind w:firstLine="708"/>
        <w:jc w:val="both"/>
        <w:rPr>
          <w:sz w:val="28"/>
          <w:szCs w:val="28"/>
        </w:rPr>
      </w:pPr>
      <w:r w:rsidRPr="00CB3B42">
        <w:rPr>
          <w:sz w:val="28"/>
          <w:szCs w:val="28"/>
        </w:rPr>
        <w:t xml:space="preserve">Материально-техническая база образовательного учреждения </w:t>
      </w:r>
      <w:r w:rsidRPr="00FB5F6D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ует </w:t>
      </w:r>
      <w:r w:rsidRPr="00FB5F6D">
        <w:rPr>
          <w:sz w:val="28"/>
          <w:szCs w:val="28"/>
        </w:rPr>
        <w:t xml:space="preserve"> санитарным и противопожарным нормам, нормам охраны труда.</w:t>
      </w:r>
    </w:p>
    <w:p w:rsidR="00855C25" w:rsidRPr="00FB5F6D" w:rsidRDefault="00855C25" w:rsidP="00855C25">
      <w:pPr>
        <w:pStyle w:val="a5"/>
        <w:jc w:val="both"/>
        <w:rPr>
          <w:sz w:val="28"/>
          <w:szCs w:val="28"/>
        </w:rPr>
        <w:sectPr w:rsidR="00855C25" w:rsidRPr="00FB5F6D" w:rsidSect="00F64D5C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FB5F6D">
        <w:rPr>
          <w:sz w:val="28"/>
          <w:szCs w:val="28"/>
        </w:rPr>
        <w:t>Учебные аудитории для занятий по учебному предмету «Специальность (</w:t>
      </w:r>
      <w:r>
        <w:rPr>
          <w:sz w:val="28"/>
          <w:szCs w:val="28"/>
        </w:rPr>
        <w:t>баян</w:t>
      </w:r>
      <w:r w:rsidR="00E20506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Pr="00FB5F6D">
        <w:rPr>
          <w:sz w:val="28"/>
          <w:szCs w:val="28"/>
        </w:rPr>
        <w:t>аккордеон</w:t>
      </w:r>
      <w:r>
        <w:rPr>
          <w:sz w:val="28"/>
          <w:szCs w:val="28"/>
        </w:rPr>
        <w:t>,</w:t>
      </w:r>
      <w:r w:rsidR="00C42F4A">
        <w:rPr>
          <w:sz w:val="28"/>
          <w:szCs w:val="28"/>
        </w:rPr>
        <w:t xml:space="preserve"> гитара, домра</w:t>
      </w:r>
      <w:r w:rsidRPr="00FB5F6D">
        <w:rPr>
          <w:sz w:val="28"/>
          <w:szCs w:val="28"/>
        </w:rPr>
        <w:t xml:space="preserve"> )» имеют  площадь не менее 9 кв.м, в учреждении </w:t>
      </w:r>
      <w:r w:rsidRPr="00FB5F6D">
        <w:rPr>
          <w:sz w:val="28"/>
          <w:szCs w:val="28"/>
        </w:rPr>
        <w:lastRenderedPageBreak/>
        <w:t xml:space="preserve">имеются </w:t>
      </w:r>
      <w:r w:rsidR="00C42F4A">
        <w:rPr>
          <w:sz w:val="28"/>
          <w:szCs w:val="28"/>
        </w:rPr>
        <w:t xml:space="preserve"> музыкальные инструменты в соответствии с требованиями ФГТ </w:t>
      </w:r>
      <w:r w:rsidRPr="00FB5F6D">
        <w:rPr>
          <w:sz w:val="28"/>
          <w:szCs w:val="28"/>
        </w:rPr>
        <w:t>, для занятий учащихся разных возрастов, пюпитра. В образовательном учреждении созданы условия для содержания, своевременного обслуживания и ре</w:t>
      </w:r>
      <w:r w:rsidR="00C42F4A">
        <w:rPr>
          <w:sz w:val="28"/>
          <w:szCs w:val="28"/>
        </w:rPr>
        <w:t xml:space="preserve">монта музыкальных </w:t>
      </w:r>
      <w:r w:rsidRPr="00FB5F6D">
        <w:rPr>
          <w:sz w:val="28"/>
          <w:szCs w:val="28"/>
        </w:rPr>
        <w:t>инструментов.</w:t>
      </w:r>
    </w:p>
    <w:p w:rsidR="00855C25" w:rsidRPr="00AB7F9A" w:rsidRDefault="00855C25" w:rsidP="00855C25">
      <w:pPr>
        <w:pStyle w:val="a5"/>
        <w:rPr>
          <w:sz w:val="28"/>
          <w:szCs w:val="28"/>
        </w:rPr>
      </w:pPr>
    </w:p>
    <w:p w:rsidR="00855C25" w:rsidRPr="00AB7F9A" w:rsidRDefault="00855C25" w:rsidP="00855C25">
      <w:pPr>
        <w:rPr>
          <w:sz w:val="28"/>
          <w:szCs w:val="28"/>
        </w:rPr>
      </w:pPr>
    </w:p>
    <w:p w:rsidR="00D16243" w:rsidRDefault="00D16243"/>
    <w:sectPr w:rsidR="00D16243" w:rsidSect="00AD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8E1"/>
    <w:rsid w:val="00855C25"/>
    <w:rsid w:val="00891CBF"/>
    <w:rsid w:val="008A0000"/>
    <w:rsid w:val="00AB4819"/>
    <w:rsid w:val="00AD1A78"/>
    <w:rsid w:val="00C23C7B"/>
    <w:rsid w:val="00C42F4A"/>
    <w:rsid w:val="00D16243"/>
    <w:rsid w:val="00E144E6"/>
    <w:rsid w:val="00E20506"/>
    <w:rsid w:val="00F975DA"/>
    <w:rsid w:val="00FD06A5"/>
    <w:rsid w:val="00FE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29A90-BD99-4986-96AE-06FFA856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55C25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855C25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paragraph" w:styleId="a5">
    <w:name w:val="No Spacing"/>
    <w:link w:val="a6"/>
    <w:uiPriority w:val="1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855C2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10</cp:revision>
  <dcterms:created xsi:type="dcterms:W3CDTF">2017-09-28T03:07:00Z</dcterms:created>
  <dcterms:modified xsi:type="dcterms:W3CDTF">2020-10-29T15:27:00Z</dcterms:modified>
</cp:coreProperties>
</file>