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C25" w:rsidRPr="00A951F8" w:rsidRDefault="00855C25" w:rsidP="00855C25">
      <w:pPr>
        <w:pStyle w:val="a3"/>
        <w:spacing w:before="0" w:after="0"/>
        <w:ind w:right="-283"/>
        <w:rPr>
          <w:rFonts w:ascii="Times New Roman" w:hAnsi="Times New Roman"/>
          <w:sz w:val="24"/>
          <w:szCs w:val="24"/>
          <w:lang w:val="ru-RU"/>
        </w:rPr>
      </w:pPr>
      <w:r w:rsidRPr="00A951F8">
        <w:rPr>
          <w:rFonts w:ascii="Times New Roman" w:hAnsi="Times New Roman"/>
          <w:sz w:val="24"/>
          <w:szCs w:val="24"/>
          <w:lang w:val="ru-RU"/>
        </w:rPr>
        <w:t xml:space="preserve">Аннотация </w:t>
      </w:r>
      <w:proofErr w:type="gramStart"/>
      <w:r w:rsidRPr="00A951F8">
        <w:rPr>
          <w:rFonts w:ascii="Times New Roman" w:hAnsi="Times New Roman"/>
          <w:sz w:val="24"/>
          <w:szCs w:val="24"/>
          <w:lang w:val="ru-RU"/>
        </w:rPr>
        <w:t>к  программе</w:t>
      </w:r>
      <w:proofErr w:type="gramEnd"/>
      <w:r w:rsidRPr="00A951F8">
        <w:rPr>
          <w:rFonts w:ascii="Times New Roman" w:hAnsi="Times New Roman"/>
          <w:sz w:val="24"/>
          <w:szCs w:val="24"/>
          <w:lang w:val="ru-RU"/>
        </w:rPr>
        <w:t xml:space="preserve"> по учебному предмету</w:t>
      </w:r>
    </w:p>
    <w:p w:rsidR="00855C25" w:rsidRPr="00A951F8" w:rsidRDefault="00855C25" w:rsidP="00855C25">
      <w:pPr>
        <w:jc w:val="center"/>
        <w:rPr>
          <w:b/>
          <w:lang w:eastAsia="en-US" w:bidi="en-US"/>
        </w:rPr>
      </w:pPr>
      <w:r w:rsidRPr="00A951F8">
        <w:rPr>
          <w:b/>
          <w:lang w:eastAsia="en-US" w:bidi="en-US"/>
        </w:rPr>
        <w:t>ПО.01.УП.0</w:t>
      </w:r>
      <w:r w:rsidR="00D72F13" w:rsidRPr="00A951F8">
        <w:rPr>
          <w:b/>
          <w:lang w:eastAsia="en-US" w:bidi="en-US"/>
        </w:rPr>
        <w:t>1</w:t>
      </w:r>
      <w:r w:rsidRPr="00A951F8">
        <w:rPr>
          <w:b/>
          <w:lang w:eastAsia="en-US" w:bidi="en-US"/>
        </w:rPr>
        <w:t>. «Специальн</w:t>
      </w:r>
      <w:r w:rsidR="00266BC5">
        <w:rPr>
          <w:b/>
          <w:lang w:eastAsia="en-US" w:bidi="en-US"/>
        </w:rPr>
        <w:t xml:space="preserve">ый инструмент </w:t>
      </w:r>
      <w:r w:rsidR="00266BC5" w:rsidRPr="00A951F8">
        <w:rPr>
          <w:b/>
        </w:rPr>
        <w:t>(</w:t>
      </w:r>
      <w:r w:rsidR="008F4353">
        <w:rPr>
          <w:b/>
        </w:rPr>
        <w:t>ударные инструменты</w:t>
      </w:r>
      <w:r w:rsidR="00266BC5">
        <w:rPr>
          <w:b/>
        </w:rPr>
        <w:t>)</w:t>
      </w:r>
      <w:r w:rsidRPr="00A951F8">
        <w:rPr>
          <w:b/>
          <w:lang w:eastAsia="en-US" w:bidi="en-US"/>
        </w:rPr>
        <w:t>»</w:t>
      </w:r>
    </w:p>
    <w:p w:rsidR="00855C25" w:rsidRPr="00A951F8" w:rsidRDefault="00F975DA" w:rsidP="00855C25">
      <w:pPr>
        <w:jc w:val="center"/>
        <w:rPr>
          <w:b/>
        </w:rPr>
      </w:pPr>
      <w:r w:rsidRPr="00A951F8">
        <w:rPr>
          <w:b/>
        </w:rPr>
        <w:t xml:space="preserve">  </w:t>
      </w:r>
      <w:proofErr w:type="gramStart"/>
      <w:r w:rsidRPr="00A951F8">
        <w:rPr>
          <w:b/>
        </w:rPr>
        <w:t>Д</w:t>
      </w:r>
      <w:r w:rsidR="00266BC5">
        <w:rPr>
          <w:b/>
        </w:rPr>
        <w:t>О</w:t>
      </w:r>
      <w:r w:rsidRPr="00A951F8">
        <w:rPr>
          <w:b/>
        </w:rPr>
        <w:t xml:space="preserve">ОП </w:t>
      </w:r>
      <w:r w:rsidR="00855C25" w:rsidRPr="00A951F8">
        <w:rPr>
          <w:b/>
        </w:rPr>
        <w:t xml:space="preserve"> в</w:t>
      </w:r>
      <w:proofErr w:type="gramEnd"/>
      <w:r w:rsidR="00855C25" w:rsidRPr="00A951F8">
        <w:rPr>
          <w:b/>
        </w:rPr>
        <w:t xml:space="preserve"> области музыкального искусств</w:t>
      </w:r>
      <w:r w:rsidR="00D72F13" w:rsidRPr="00A951F8">
        <w:rPr>
          <w:b/>
        </w:rPr>
        <w:t>а «</w:t>
      </w:r>
      <w:r w:rsidR="00CE2E32">
        <w:rPr>
          <w:b/>
        </w:rPr>
        <w:t>Духовые и ударные</w:t>
      </w:r>
      <w:r w:rsidR="00D72F13" w:rsidRPr="00A951F8">
        <w:rPr>
          <w:b/>
        </w:rPr>
        <w:t xml:space="preserve"> инструменты» </w:t>
      </w:r>
    </w:p>
    <w:p w:rsidR="00855C25" w:rsidRPr="00A951F8" w:rsidRDefault="00855C25" w:rsidP="00855C25">
      <w:pPr>
        <w:pStyle w:val="a5"/>
        <w:rPr>
          <w:b/>
          <w:u w:val="single"/>
        </w:rPr>
      </w:pPr>
    </w:p>
    <w:p w:rsidR="00855C25" w:rsidRPr="00A951F8" w:rsidRDefault="00855C25" w:rsidP="00855C25">
      <w:pPr>
        <w:pStyle w:val="a5"/>
        <w:rPr>
          <w:b/>
        </w:rPr>
      </w:pPr>
      <w:r w:rsidRPr="00A951F8">
        <w:rPr>
          <w:b/>
          <w:u w:val="single"/>
        </w:rPr>
        <w:t xml:space="preserve">Срок реализации учебного предмета составляет </w:t>
      </w:r>
      <w:r w:rsidR="00266BC5">
        <w:rPr>
          <w:b/>
        </w:rPr>
        <w:t>7</w:t>
      </w:r>
      <w:r w:rsidRPr="00A951F8">
        <w:rPr>
          <w:b/>
        </w:rPr>
        <w:t xml:space="preserve"> лет.</w:t>
      </w:r>
    </w:p>
    <w:p w:rsidR="00FD06A5" w:rsidRPr="00A951F8" w:rsidRDefault="00FD06A5" w:rsidP="00FD06A5">
      <w:pPr>
        <w:pStyle w:val="a5"/>
        <w:jc w:val="both"/>
      </w:pPr>
      <w:proofErr w:type="gramStart"/>
      <w:r w:rsidRPr="00A951F8">
        <w:rPr>
          <w:b/>
          <w:u w:val="single"/>
        </w:rPr>
        <w:t xml:space="preserve">Разработчик: </w:t>
      </w:r>
      <w:r w:rsidR="00D72F13" w:rsidRPr="00A951F8">
        <w:t xml:space="preserve"> ГБУДО</w:t>
      </w:r>
      <w:proofErr w:type="gramEnd"/>
      <w:r w:rsidR="00D72F13" w:rsidRPr="00A951F8">
        <w:t xml:space="preserve"> г.Москвы «ДМШ №42</w:t>
      </w:r>
      <w:r w:rsidR="00D72F13" w:rsidRPr="00A951F8">
        <w:rPr>
          <w:lang w:eastAsia="en-US" w:bidi="en-US"/>
        </w:rPr>
        <w:t xml:space="preserve">» </w:t>
      </w:r>
      <w:r w:rsidR="008F4353">
        <w:t>Шестаков А.С.</w:t>
      </w:r>
      <w:bookmarkStart w:id="0" w:name="_GoBack"/>
      <w:bookmarkEnd w:id="0"/>
    </w:p>
    <w:p w:rsidR="00FD06A5" w:rsidRPr="00A951F8" w:rsidRDefault="00FD06A5" w:rsidP="00FD06A5">
      <w:pPr>
        <w:pStyle w:val="a5"/>
        <w:jc w:val="both"/>
        <w:rPr>
          <w:lang w:eastAsia="en-US" w:bidi="en-US"/>
        </w:rPr>
      </w:pPr>
      <w:r w:rsidRPr="00A951F8">
        <w:rPr>
          <w:b/>
          <w:u w:val="single"/>
          <w:lang w:eastAsia="en-US" w:bidi="en-US"/>
        </w:rPr>
        <w:t>Год разработки:</w:t>
      </w:r>
      <w:r w:rsidRPr="00A951F8">
        <w:rPr>
          <w:lang w:eastAsia="en-US" w:bidi="en-US"/>
        </w:rPr>
        <w:t>201</w:t>
      </w:r>
      <w:r w:rsidR="00D72F13" w:rsidRPr="00A951F8">
        <w:rPr>
          <w:lang w:eastAsia="en-US" w:bidi="en-US"/>
        </w:rPr>
        <w:t>8</w:t>
      </w:r>
    </w:p>
    <w:p w:rsidR="00855C25" w:rsidRPr="00A951F8" w:rsidRDefault="00A951F8" w:rsidP="00855C25">
      <w:pPr>
        <w:pStyle w:val="a5"/>
        <w:ind w:firstLine="708"/>
        <w:jc w:val="both"/>
      </w:pPr>
      <w:r w:rsidRPr="00A951F8">
        <w:t xml:space="preserve"> </w:t>
      </w:r>
    </w:p>
    <w:p w:rsidR="00A951F8" w:rsidRPr="00A951F8" w:rsidRDefault="00A951F8" w:rsidP="00A951F8">
      <w:pPr>
        <w:pStyle w:val="a5"/>
        <w:ind w:firstLine="708"/>
        <w:jc w:val="both"/>
        <w:rPr>
          <w:rFonts w:eastAsia="SimSun"/>
          <w:kern w:val="1"/>
          <w:lang w:eastAsia="hi-IN" w:bidi="hi-IN"/>
        </w:rPr>
      </w:pPr>
      <w:r>
        <w:rPr>
          <w:sz w:val="28"/>
          <w:szCs w:val="28"/>
        </w:rPr>
        <w:t xml:space="preserve"> </w:t>
      </w:r>
      <w:r w:rsidRPr="00A951F8">
        <w:rPr>
          <w:rFonts w:eastAsia="SimSun"/>
          <w:kern w:val="1"/>
          <w:lang w:eastAsia="hi-IN" w:bidi="hi-IN"/>
        </w:rPr>
        <w:t xml:space="preserve">Программа учебного предмета </w:t>
      </w:r>
      <w:r w:rsidRPr="00A951F8">
        <w:t>«Специальный инструмент (</w:t>
      </w:r>
      <w:r w:rsidR="008F4353">
        <w:t>ударные инструменты</w:t>
      </w:r>
      <w:r w:rsidRPr="00A951F8">
        <w:t>)</w:t>
      </w:r>
      <w:r w:rsidRPr="00A951F8">
        <w:rPr>
          <w:rFonts w:eastAsia="SimSun"/>
          <w:kern w:val="1"/>
          <w:lang w:eastAsia="hi-IN" w:bidi="hi-IN"/>
        </w:rPr>
        <w:t xml:space="preserve">» разработана на основе </w:t>
      </w:r>
      <w:r w:rsidRPr="00A951F8">
        <w:rPr>
          <w:rFonts w:ascii="Arial" w:eastAsia="SimSun" w:hAnsi="Arial" w:cs="Mangal"/>
          <w:kern w:val="1"/>
          <w:lang w:eastAsia="hi-IN" w:bidi="hi-IN"/>
        </w:rPr>
        <w:t>«</w:t>
      </w:r>
      <w:r w:rsidRPr="00A951F8">
        <w:rPr>
          <w:rFonts w:eastAsia="SimSun" w:cs="Mangal"/>
          <w:kern w:val="1"/>
          <w:lang w:eastAsia="hi-IN" w:bidi="hi-IN"/>
        </w:rPr>
        <w:t>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опыта.</w:t>
      </w:r>
      <w:r w:rsidRPr="00A951F8">
        <w:rPr>
          <w:rFonts w:eastAsia="SimSun"/>
          <w:kern w:val="1"/>
          <w:lang w:eastAsia="hi-IN" w:bidi="hi-IN"/>
        </w:rPr>
        <w:t xml:space="preserve"> </w:t>
      </w:r>
    </w:p>
    <w:p w:rsidR="00A951F8" w:rsidRPr="00A951F8" w:rsidRDefault="00A951F8" w:rsidP="00A951F8">
      <w:pPr>
        <w:ind w:firstLine="708"/>
        <w:jc w:val="both"/>
      </w:pPr>
      <w:r w:rsidRPr="00A951F8">
        <w:t>Учебный предмет «Специальный инструмент</w:t>
      </w:r>
      <w:r w:rsidR="008F4353">
        <w:t xml:space="preserve"> </w:t>
      </w:r>
      <w:r w:rsidR="008F4353" w:rsidRPr="00A951F8">
        <w:t>(</w:t>
      </w:r>
      <w:r w:rsidR="008F4353">
        <w:t>ударные инструменты</w:t>
      </w:r>
      <w:proofErr w:type="gramStart"/>
      <w:r w:rsidR="008F4353" w:rsidRPr="00A951F8">
        <w:t>)</w:t>
      </w:r>
      <w:r w:rsidR="008F4353" w:rsidRPr="00A951F8">
        <w:rPr>
          <w:rFonts w:eastAsia="SimSun"/>
          <w:kern w:val="1"/>
          <w:lang w:eastAsia="hi-IN" w:bidi="hi-IN"/>
        </w:rPr>
        <w:t>»</w:t>
      </w:r>
      <w:r w:rsidR="008F4353">
        <w:t xml:space="preserve"> </w:t>
      </w:r>
      <w:r w:rsidRPr="00A951F8">
        <w:t xml:space="preserve"> направлен</w:t>
      </w:r>
      <w:proofErr w:type="gramEnd"/>
      <w:r w:rsidRPr="00A951F8">
        <w:t xml:space="preserve"> на приобретение детьми знаний, умений и навыков игры на </w:t>
      </w:r>
      <w:r w:rsidR="000D3F3B">
        <w:t>баяне</w:t>
      </w:r>
      <w:r w:rsidRPr="00A951F8">
        <w:t>, получение ими художественного образования, а также на эстетическое воспитание и духовно</w:t>
      </w:r>
      <w:r w:rsidRPr="00A951F8">
        <w:softHyphen/>
        <w:t>-нравственное развитие ученика.</w:t>
      </w:r>
    </w:p>
    <w:p w:rsidR="00A951F8" w:rsidRPr="00A951F8" w:rsidRDefault="00A951F8" w:rsidP="00A951F8">
      <w:pPr>
        <w:jc w:val="center"/>
        <w:rPr>
          <w:b/>
          <w:i/>
        </w:rPr>
      </w:pPr>
      <w:r w:rsidRPr="00A951F8">
        <w:rPr>
          <w:b/>
          <w:i/>
        </w:rPr>
        <w:t>Цель и задачи учебного предмета</w:t>
      </w:r>
    </w:p>
    <w:p w:rsidR="00A951F8" w:rsidRPr="00A951F8" w:rsidRDefault="00A951F8" w:rsidP="00A951F8">
      <w:pPr>
        <w:ind w:firstLine="709"/>
        <w:jc w:val="both"/>
        <w:rPr>
          <w:i/>
          <w:color w:val="FF0000"/>
        </w:rPr>
      </w:pPr>
      <w:r w:rsidRPr="00A951F8">
        <w:t xml:space="preserve">Целью учебного предмета является обеспечение развития творческих способностей и индивидуальности учащегося, овладение знаниями и представлениями об истории исполнительства на </w:t>
      </w:r>
      <w:r w:rsidR="00CE2E32">
        <w:t>духовых</w:t>
      </w:r>
      <w:r w:rsidRPr="00A951F8">
        <w:t xml:space="preserve"> </w:t>
      </w:r>
      <w:r w:rsidR="00CE2E32">
        <w:t xml:space="preserve">и ударных </w:t>
      </w:r>
      <w:r w:rsidRPr="00A951F8">
        <w:t xml:space="preserve">инструментах, формирования практических умений и навыков игры на </w:t>
      </w:r>
      <w:r w:rsidR="008F4353">
        <w:t>ударных инструментах</w:t>
      </w:r>
      <w:r w:rsidRPr="00A951F8">
        <w:t>, устойчивого интереса к самостоятельной деятельности в области музыкального искусства.</w:t>
      </w:r>
    </w:p>
    <w:p w:rsidR="00A951F8" w:rsidRPr="00A951F8" w:rsidRDefault="00A951F8" w:rsidP="00A951F8">
      <w:pPr>
        <w:jc w:val="center"/>
        <w:rPr>
          <w:b/>
          <w:i/>
        </w:rPr>
      </w:pPr>
      <w:r w:rsidRPr="00A951F8">
        <w:rPr>
          <w:b/>
          <w:i/>
        </w:rPr>
        <w:t>Задачи учебного предмета</w:t>
      </w:r>
    </w:p>
    <w:p w:rsidR="00CE2E32" w:rsidRPr="00A1004B" w:rsidRDefault="00CE2E32" w:rsidP="00CE2E3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04B">
        <w:rPr>
          <w:rFonts w:ascii="Times New Roman" w:hAnsi="Times New Roman"/>
          <w:sz w:val="24"/>
          <w:szCs w:val="24"/>
        </w:rPr>
        <w:t xml:space="preserve">развить у учащихся: музыкальный </w:t>
      </w:r>
      <w:proofErr w:type="gramStart"/>
      <w:r w:rsidRPr="00A1004B">
        <w:rPr>
          <w:rFonts w:ascii="Times New Roman" w:hAnsi="Times New Roman"/>
          <w:sz w:val="24"/>
          <w:szCs w:val="24"/>
        </w:rPr>
        <w:t>слух,  чувство</w:t>
      </w:r>
      <w:proofErr w:type="gramEnd"/>
      <w:r w:rsidRPr="00A1004B">
        <w:rPr>
          <w:rFonts w:ascii="Times New Roman" w:hAnsi="Times New Roman"/>
          <w:sz w:val="24"/>
          <w:szCs w:val="24"/>
        </w:rPr>
        <w:t xml:space="preserve"> метроритма, музыкальную память, музыкальное мышление;</w:t>
      </w:r>
    </w:p>
    <w:p w:rsidR="00CE2E32" w:rsidRPr="00A1004B" w:rsidRDefault="00CE2E32" w:rsidP="00CE2E3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04B">
        <w:rPr>
          <w:rFonts w:ascii="Times New Roman" w:hAnsi="Times New Roman"/>
          <w:sz w:val="24"/>
          <w:szCs w:val="24"/>
        </w:rPr>
        <w:t>воспитать у учащихся такие качества, как активность, самостоятельность, волю к занятиям, потребность в творческой реализации;</w:t>
      </w:r>
    </w:p>
    <w:p w:rsidR="00CE2E32" w:rsidRPr="00A1004B" w:rsidRDefault="00CE2E32" w:rsidP="00CE2E3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04B">
        <w:rPr>
          <w:rFonts w:ascii="Times New Roman" w:hAnsi="Times New Roman"/>
          <w:sz w:val="24"/>
          <w:szCs w:val="24"/>
        </w:rPr>
        <w:t xml:space="preserve">научить учащихся специфическим для данного инструмента исполнительским приемам, грамотному самостоятельному разбору нотного текста, чтению с листа, эмоциональному и осмысленному исполнению выученного произведения;     </w:t>
      </w:r>
    </w:p>
    <w:p w:rsidR="00CE2E32" w:rsidRPr="00A1004B" w:rsidRDefault="00CE2E32" w:rsidP="00CE2E3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04B">
        <w:rPr>
          <w:rFonts w:ascii="Times New Roman" w:hAnsi="Times New Roman"/>
          <w:sz w:val="24"/>
          <w:szCs w:val="24"/>
        </w:rPr>
        <w:t xml:space="preserve">выявление творческих способностей ученика в области музыкального искусства и их развитие в области исполнительства на </w:t>
      </w:r>
      <w:r w:rsidR="00B06A9B">
        <w:rPr>
          <w:rFonts w:ascii="Times New Roman" w:hAnsi="Times New Roman"/>
          <w:sz w:val="24"/>
          <w:szCs w:val="24"/>
        </w:rPr>
        <w:t>саксофоне</w:t>
      </w:r>
      <w:r w:rsidRPr="00A1004B">
        <w:rPr>
          <w:rFonts w:ascii="Times New Roman" w:hAnsi="Times New Roman"/>
          <w:sz w:val="24"/>
          <w:szCs w:val="24"/>
        </w:rPr>
        <w:t xml:space="preserve"> до уровня подготовки, достаточного для творческого самовыражения и самореализации; </w:t>
      </w:r>
    </w:p>
    <w:p w:rsidR="00CE2E32" w:rsidRPr="00A1004B" w:rsidRDefault="00CE2E32" w:rsidP="00CE2E3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04B">
        <w:rPr>
          <w:rFonts w:ascii="Times New Roman" w:hAnsi="Times New Roman"/>
          <w:sz w:val="24"/>
          <w:szCs w:val="24"/>
        </w:rPr>
        <w:t>овладение знаниями, умениями и навыками игры на</w:t>
      </w:r>
      <w:r w:rsidR="008F4353">
        <w:rPr>
          <w:rFonts w:ascii="Times New Roman" w:hAnsi="Times New Roman"/>
          <w:sz w:val="24"/>
          <w:szCs w:val="24"/>
        </w:rPr>
        <w:t xml:space="preserve"> ударных инструментах</w:t>
      </w:r>
      <w:r w:rsidRPr="00A1004B">
        <w:rPr>
          <w:rFonts w:ascii="Times New Roman" w:hAnsi="Times New Roman"/>
          <w:sz w:val="24"/>
          <w:szCs w:val="24"/>
        </w:rPr>
        <w:t xml:space="preserve">, позволяющим и выпускнику приобретать собственный опыт музицирования; </w:t>
      </w:r>
    </w:p>
    <w:p w:rsidR="00CE2E32" w:rsidRPr="00A1004B" w:rsidRDefault="00CE2E32" w:rsidP="00CE2E3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04B">
        <w:rPr>
          <w:rFonts w:ascii="Times New Roman" w:hAnsi="Times New Roman"/>
          <w:sz w:val="24"/>
          <w:szCs w:val="24"/>
        </w:rPr>
        <w:t xml:space="preserve">приобретение обучающимися опыта творческой деятельности; </w:t>
      </w:r>
    </w:p>
    <w:p w:rsidR="00CE2E32" w:rsidRPr="00A1004B" w:rsidRDefault="00CE2E32" w:rsidP="00CE2E3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04B">
        <w:rPr>
          <w:rFonts w:ascii="Times New Roman" w:hAnsi="Times New Roman"/>
          <w:sz w:val="24"/>
          <w:szCs w:val="24"/>
        </w:rPr>
        <w:t xml:space="preserve">формирование навыков сольной исполнительской практики и коллективной творческой деятельности, их практическое применение; </w:t>
      </w:r>
    </w:p>
    <w:p w:rsidR="00CE2E32" w:rsidRPr="00A1004B" w:rsidRDefault="00CE2E32" w:rsidP="00CE2E3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04B">
        <w:rPr>
          <w:rFonts w:ascii="Times New Roman" w:hAnsi="Times New Roman"/>
          <w:sz w:val="24"/>
          <w:szCs w:val="24"/>
        </w:rPr>
        <w:t xml:space="preserve">достижение уровня образованности, позволяющего выпускнику самостоятельно ориентироваться в мировой музыкальной культуре; </w:t>
      </w:r>
    </w:p>
    <w:p w:rsidR="00CE2E32" w:rsidRPr="00A1004B" w:rsidRDefault="00CE2E32" w:rsidP="00CE2E3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04B">
        <w:rPr>
          <w:rFonts w:ascii="Times New Roman" w:hAnsi="Times New Roman"/>
          <w:sz w:val="24"/>
          <w:szCs w:val="24"/>
        </w:rPr>
        <w:t>развитие любознательности и кругозора ребёнка;</w:t>
      </w:r>
    </w:p>
    <w:p w:rsidR="00CE2E32" w:rsidRPr="00A1004B" w:rsidRDefault="00CE2E32" w:rsidP="00CE2E3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04B">
        <w:rPr>
          <w:rFonts w:ascii="Times New Roman" w:hAnsi="Times New Roman"/>
          <w:sz w:val="24"/>
          <w:szCs w:val="24"/>
        </w:rPr>
        <w:t>развитие эмоциональной сферы;</w:t>
      </w:r>
    </w:p>
    <w:p w:rsidR="00CE2E32" w:rsidRPr="00A1004B" w:rsidRDefault="00CE2E32" w:rsidP="00CE2E3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04B">
        <w:rPr>
          <w:rFonts w:ascii="Times New Roman" w:hAnsi="Times New Roman"/>
          <w:sz w:val="24"/>
          <w:szCs w:val="24"/>
        </w:rPr>
        <w:t>развитие умения самостоятельно приобретать, анализировать, усваивать и применять полученные знания, умения самостоятельно и качественно выполнять домашние задания;</w:t>
      </w:r>
    </w:p>
    <w:p w:rsidR="00CE2E32" w:rsidRPr="00A1004B" w:rsidRDefault="00CE2E32" w:rsidP="00CE2E3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04B">
        <w:rPr>
          <w:rFonts w:ascii="Times New Roman" w:hAnsi="Times New Roman"/>
          <w:sz w:val="24"/>
          <w:szCs w:val="24"/>
        </w:rPr>
        <w:t>формирование основ духовной и нравственной культуры ребёнка;</w:t>
      </w:r>
    </w:p>
    <w:p w:rsidR="00CE2E32" w:rsidRPr="00A1004B" w:rsidRDefault="00CE2E32" w:rsidP="00CE2E3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04B">
        <w:rPr>
          <w:rFonts w:ascii="Times New Roman" w:hAnsi="Times New Roman"/>
          <w:sz w:val="24"/>
          <w:szCs w:val="24"/>
        </w:rPr>
        <w:t>приобщение к мировым и отечественным культурным ценностям;</w:t>
      </w:r>
    </w:p>
    <w:p w:rsidR="00CE2E32" w:rsidRPr="00A1004B" w:rsidRDefault="00CE2E32" w:rsidP="00CE2E3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04B">
        <w:rPr>
          <w:rFonts w:ascii="Times New Roman" w:hAnsi="Times New Roman"/>
          <w:sz w:val="24"/>
          <w:szCs w:val="24"/>
        </w:rPr>
        <w:t>воспитание любви к музыке;</w:t>
      </w:r>
    </w:p>
    <w:p w:rsidR="00CE2E32" w:rsidRPr="00A1004B" w:rsidRDefault="00CE2E32" w:rsidP="00CE2E3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04B">
        <w:rPr>
          <w:rFonts w:ascii="Times New Roman" w:hAnsi="Times New Roman"/>
          <w:sz w:val="24"/>
          <w:szCs w:val="24"/>
        </w:rPr>
        <w:t>воспитание самостоятельности, инициативности, творческого мышления</w:t>
      </w:r>
      <w:r>
        <w:rPr>
          <w:rFonts w:ascii="Times New Roman" w:hAnsi="Times New Roman"/>
          <w:sz w:val="24"/>
          <w:szCs w:val="24"/>
        </w:rPr>
        <w:t>.</w:t>
      </w:r>
    </w:p>
    <w:p w:rsidR="00A951F8" w:rsidRPr="00A951F8" w:rsidRDefault="00CE2E32" w:rsidP="00CE2E32">
      <w:pPr>
        <w:tabs>
          <w:tab w:val="left" w:pos="993"/>
        </w:tabs>
        <w:suppressAutoHyphens w:val="0"/>
        <w:ind w:left="568"/>
        <w:jc w:val="both"/>
      </w:pPr>
      <w:r>
        <w:rPr>
          <w:color w:val="000000"/>
        </w:rPr>
        <w:t xml:space="preserve"> </w:t>
      </w:r>
    </w:p>
    <w:p w:rsidR="00A951F8" w:rsidRPr="00A951F8" w:rsidRDefault="00A951F8" w:rsidP="00A951F8">
      <w:pPr>
        <w:jc w:val="center"/>
        <w:rPr>
          <w:b/>
          <w:i/>
        </w:rPr>
      </w:pPr>
      <w:r w:rsidRPr="00A951F8">
        <w:rPr>
          <w:b/>
          <w:i/>
        </w:rPr>
        <w:t>Структура программы</w:t>
      </w:r>
    </w:p>
    <w:p w:rsidR="00A951F8" w:rsidRPr="00A951F8" w:rsidRDefault="00A951F8" w:rsidP="00A951F8">
      <w:pPr>
        <w:suppressAutoHyphens w:val="0"/>
        <w:ind w:firstLine="710"/>
        <w:jc w:val="both"/>
        <w:rPr>
          <w:rFonts w:eastAsia="Helvetica"/>
          <w:color w:val="000000"/>
          <w:lang w:eastAsia="ru-RU"/>
        </w:rPr>
      </w:pPr>
      <w:r w:rsidRPr="00A951F8">
        <w:rPr>
          <w:rFonts w:eastAsia="Helvetica"/>
          <w:color w:val="000000"/>
          <w:lang w:eastAsia="ru-RU"/>
        </w:rPr>
        <w:lastRenderedPageBreak/>
        <w:t>Программа содержит следующие разделы:</w:t>
      </w:r>
    </w:p>
    <w:p w:rsidR="00A951F8" w:rsidRPr="00A951F8" w:rsidRDefault="00A951F8" w:rsidP="00CE2E32">
      <w:pPr>
        <w:numPr>
          <w:ilvl w:val="0"/>
          <w:numId w:val="1"/>
        </w:numPr>
        <w:tabs>
          <w:tab w:val="left" w:pos="284"/>
        </w:tabs>
        <w:suppressAutoHyphens w:val="0"/>
        <w:ind w:left="0" w:firstLine="0"/>
        <w:contextualSpacing/>
        <w:jc w:val="both"/>
        <w:outlineLvl w:val="0"/>
        <w:rPr>
          <w:rFonts w:eastAsia="ヒラギノ角ゴ Pro W3"/>
          <w:color w:val="000000"/>
          <w:lang w:eastAsia="ru-RU" w:bidi="ru-RU"/>
        </w:rPr>
      </w:pPr>
      <w:r w:rsidRPr="00A951F8">
        <w:rPr>
          <w:rFonts w:eastAsia="Geeza Pro"/>
          <w:color w:val="000000"/>
          <w:lang w:eastAsia="ru-RU" w:bidi="ru-RU"/>
        </w:rPr>
        <w:t>сведения о затратах учебного времени, предусмотренного на освоение</w:t>
      </w:r>
      <w:r w:rsidRPr="00A951F8">
        <w:rPr>
          <w:rFonts w:eastAsia="ヒラギノ角ゴ Pro W3"/>
          <w:color w:val="000000"/>
          <w:lang w:eastAsia="ru-RU" w:bidi="ru-RU"/>
        </w:rPr>
        <w:t xml:space="preserve"> </w:t>
      </w:r>
      <w:r w:rsidRPr="00A951F8">
        <w:rPr>
          <w:rFonts w:eastAsia="Geeza Pro"/>
          <w:color w:val="000000"/>
          <w:lang w:eastAsia="ru-RU" w:bidi="ru-RU"/>
        </w:rPr>
        <w:t>учебного предмета;</w:t>
      </w:r>
    </w:p>
    <w:p w:rsidR="00A951F8" w:rsidRPr="00A951F8" w:rsidRDefault="00A951F8" w:rsidP="00CE2E32">
      <w:pPr>
        <w:numPr>
          <w:ilvl w:val="0"/>
          <w:numId w:val="1"/>
        </w:numPr>
        <w:tabs>
          <w:tab w:val="left" w:pos="284"/>
        </w:tabs>
        <w:suppressAutoHyphens w:val="0"/>
        <w:ind w:left="0" w:firstLine="0"/>
        <w:contextualSpacing/>
        <w:jc w:val="both"/>
        <w:outlineLvl w:val="0"/>
        <w:rPr>
          <w:rFonts w:eastAsia="ヒラギノ角ゴ Pro W3"/>
          <w:color w:val="000000"/>
          <w:lang w:eastAsia="ru-RU" w:bidi="ru-RU"/>
        </w:rPr>
      </w:pPr>
      <w:r w:rsidRPr="00A951F8">
        <w:rPr>
          <w:rFonts w:eastAsia="Geeza Pro"/>
          <w:color w:val="000000"/>
          <w:lang w:eastAsia="ru-RU" w:bidi="ru-RU"/>
        </w:rPr>
        <w:t>распределение учебного материала по годам обучения;</w:t>
      </w:r>
    </w:p>
    <w:p w:rsidR="00A951F8" w:rsidRPr="00A951F8" w:rsidRDefault="00A951F8" w:rsidP="00CE2E32">
      <w:pPr>
        <w:numPr>
          <w:ilvl w:val="0"/>
          <w:numId w:val="1"/>
        </w:numPr>
        <w:tabs>
          <w:tab w:val="left" w:pos="284"/>
        </w:tabs>
        <w:suppressAutoHyphens w:val="0"/>
        <w:ind w:left="0" w:firstLine="0"/>
        <w:contextualSpacing/>
        <w:jc w:val="both"/>
        <w:outlineLvl w:val="0"/>
        <w:rPr>
          <w:rFonts w:eastAsia="ヒラギノ角ゴ Pro W3"/>
          <w:color w:val="000000"/>
          <w:lang w:eastAsia="ru-RU" w:bidi="ru-RU"/>
        </w:rPr>
      </w:pPr>
      <w:r w:rsidRPr="00A951F8">
        <w:rPr>
          <w:rFonts w:eastAsia="Geeza Pro"/>
          <w:color w:val="000000"/>
          <w:lang w:eastAsia="ru-RU" w:bidi="ru-RU"/>
        </w:rPr>
        <w:t>описание дидактических единиц учебного предмета;</w:t>
      </w:r>
    </w:p>
    <w:p w:rsidR="00A951F8" w:rsidRPr="00A951F8" w:rsidRDefault="00A951F8" w:rsidP="00CE2E32">
      <w:pPr>
        <w:numPr>
          <w:ilvl w:val="0"/>
          <w:numId w:val="1"/>
        </w:numPr>
        <w:tabs>
          <w:tab w:val="left" w:pos="284"/>
        </w:tabs>
        <w:suppressAutoHyphens w:val="0"/>
        <w:ind w:left="0" w:firstLine="0"/>
        <w:contextualSpacing/>
        <w:jc w:val="both"/>
        <w:outlineLvl w:val="0"/>
        <w:rPr>
          <w:rFonts w:eastAsia="ヒラギノ角ゴ Pro W3"/>
          <w:color w:val="000000"/>
          <w:lang w:eastAsia="ru-RU" w:bidi="ru-RU"/>
        </w:rPr>
      </w:pPr>
      <w:r w:rsidRPr="00A951F8">
        <w:rPr>
          <w:rFonts w:eastAsia="Geeza Pro"/>
          <w:color w:val="000000"/>
          <w:lang w:eastAsia="ru-RU" w:bidi="ru-RU"/>
        </w:rPr>
        <w:t>требования к уровню подготовки учащихся;</w:t>
      </w:r>
    </w:p>
    <w:p w:rsidR="00A951F8" w:rsidRPr="00A951F8" w:rsidRDefault="00A951F8" w:rsidP="00CE2E32">
      <w:pPr>
        <w:numPr>
          <w:ilvl w:val="0"/>
          <w:numId w:val="1"/>
        </w:numPr>
        <w:tabs>
          <w:tab w:val="left" w:pos="284"/>
        </w:tabs>
        <w:suppressAutoHyphens w:val="0"/>
        <w:ind w:left="0" w:firstLine="0"/>
        <w:contextualSpacing/>
        <w:jc w:val="both"/>
        <w:outlineLvl w:val="0"/>
        <w:rPr>
          <w:rFonts w:eastAsia="ヒラギノ角ゴ Pro W3"/>
          <w:lang w:eastAsia="ru-RU" w:bidi="ru-RU"/>
        </w:rPr>
      </w:pPr>
      <w:r w:rsidRPr="00A951F8">
        <w:rPr>
          <w:rFonts w:eastAsia="Geeza Pro"/>
          <w:lang w:eastAsia="ru-RU" w:bidi="ru-RU"/>
        </w:rPr>
        <w:t>формы и методы контроля, система оценок, требования к итоговой аттестации;</w:t>
      </w:r>
    </w:p>
    <w:p w:rsidR="00A951F8" w:rsidRPr="00A951F8" w:rsidRDefault="00A951F8" w:rsidP="00CE2E32">
      <w:pPr>
        <w:numPr>
          <w:ilvl w:val="0"/>
          <w:numId w:val="1"/>
        </w:numPr>
        <w:tabs>
          <w:tab w:val="left" w:pos="284"/>
        </w:tabs>
        <w:suppressAutoHyphens w:val="0"/>
        <w:ind w:left="0" w:firstLine="0"/>
        <w:contextualSpacing/>
        <w:jc w:val="both"/>
        <w:outlineLvl w:val="0"/>
        <w:rPr>
          <w:rFonts w:eastAsia="ヒラギノ角ゴ Pro W3"/>
          <w:color w:val="000000"/>
          <w:lang w:eastAsia="ru-RU" w:bidi="ru-RU"/>
        </w:rPr>
      </w:pPr>
      <w:r w:rsidRPr="00A951F8">
        <w:rPr>
          <w:rFonts w:eastAsia="Geeza Pro"/>
          <w:color w:val="000000"/>
          <w:lang w:eastAsia="ru-RU" w:bidi="ru-RU"/>
        </w:rPr>
        <w:t>методическое обеспечение учебного процесса.</w:t>
      </w:r>
    </w:p>
    <w:p w:rsidR="00A951F8" w:rsidRPr="00A951F8" w:rsidRDefault="00A951F8" w:rsidP="00CE2E32">
      <w:pPr>
        <w:tabs>
          <w:tab w:val="left" w:pos="284"/>
        </w:tabs>
        <w:jc w:val="both"/>
        <w:outlineLvl w:val="0"/>
        <w:rPr>
          <w:rFonts w:eastAsia="Geeza Pro"/>
          <w:color w:val="000000"/>
        </w:rPr>
      </w:pPr>
      <w:r w:rsidRPr="00A951F8">
        <w:rPr>
          <w:rFonts w:eastAsia="Geeza Pro"/>
          <w:color w:val="000000"/>
        </w:rPr>
        <w:t>В соответствии с данными направлениями строится основной раздел    программы «Содержание учебного предмета».</w:t>
      </w:r>
    </w:p>
    <w:p w:rsidR="00A951F8" w:rsidRPr="00A951F8" w:rsidRDefault="00A951F8" w:rsidP="00A951F8">
      <w:pPr>
        <w:ind w:left="-426" w:firstLine="710"/>
        <w:jc w:val="center"/>
        <w:rPr>
          <w:b/>
          <w:i/>
        </w:rPr>
      </w:pPr>
      <w:r w:rsidRPr="00A951F8">
        <w:rPr>
          <w:b/>
          <w:i/>
        </w:rPr>
        <w:t>Методы обучения</w:t>
      </w:r>
    </w:p>
    <w:p w:rsidR="00A951F8" w:rsidRPr="00A951F8" w:rsidRDefault="00A951F8" w:rsidP="00CE2E32">
      <w:pPr>
        <w:suppressAutoHyphens w:val="0"/>
        <w:jc w:val="both"/>
        <w:rPr>
          <w:rFonts w:eastAsia="Helvetica"/>
          <w:color w:val="000000"/>
          <w:lang w:eastAsia="ru-RU"/>
        </w:rPr>
      </w:pPr>
      <w:r w:rsidRPr="00A951F8">
        <w:rPr>
          <w:rFonts w:eastAsia="Helvetica"/>
          <w:color w:val="000000"/>
          <w:lang w:eastAsia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A951F8" w:rsidRPr="00CE2E32" w:rsidRDefault="00A951F8" w:rsidP="00CE2E32">
      <w:pPr>
        <w:pStyle w:val="a5"/>
        <w:numPr>
          <w:ilvl w:val="0"/>
          <w:numId w:val="5"/>
        </w:numPr>
        <w:tabs>
          <w:tab w:val="left" w:pos="284"/>
        </w:tabs>
        <w:ind w:left="0" w:firstLine="0"/>
        <w:rPr>
          <w:rFonts w:eastAsia="Geeza Pro"/>
          <w:lang w:eastAsia="hi-IN" w:bidi="hi-IN"/>
        </w:rPr>
      </w:pPr>
      <w:r w:rsidRPr="00CE2E32">
        <w:rPr>
          <w:rFonts w:eastAsia="Geeza Pro"/>
          <w:lang w:eastAsia="hi-IN" w:bidi="hi-IN"/>
        </w:rPr>
        <w:t>словесный (объяснение, беседа, рассказ);</w:t>
      </w:r>
    </w:p>
    <w:p w:rsidR="00A951F8" w:rsidRPr="00CE2E32" w:rsidRDefault="00A951F8" w:rsidP="00CE2E32">
      <w:pPr>
        <w:pStyle w:val="a5"/>
        <w:numPr>
          <w:ilvl w:val="0"/>
          <w:numId w:val="5"/>
        </w:numPr>
        <w:tabs>
          <w:tab w:val="left" w:pos="284"/>
        </w:tabs>
        <w:ind w:left="0" w:firstLine="0"/>
        <w:rPr>
          <w:rFonts w:eastAsia="Geeza Pro"/>
          <w:lang w:eastAsia="hi-IN" w:bidi="hi-IN"/>
        </w:rPr>
      </w:pPr>
      <w:r w:rsidRPr="00CE2E32">
        <w:rPr>
          <w:rFonts w:eastAsia="Geeza Pro"/>
          <w:lang w:eastAsia="hi-IN" w:bidi="hi-IN"/>
        </w:rPr>
        <w:t xml:space="preserve">наглядный (показ, просмотр видеоматериалов концертов, конкурсов, прослушивание аудио записей исполнителей на </w:t>
      </w:r>
      <w:r w:rsidR="008F4353">
        <w:rPr>
          <w:rFonts w:eastAsia="Geeza Pro"/>
          <w:lang w:eastAsia="hi-IN" w:bidi="hi-IN"/>
        </w:rPr>
        <w:t>ударных инструментах</w:t>
      </w:r>
      <w:r w:rsidRPr="00CE2E32">
        <w:rPr>
          <w:rFonts w:eastAsia="Geeza Pro"/>
          <w:lang w:eastAsia="hi-IN" w:bidi="hi-IN"/>
        </w:rPr>
        <w:t>, симфонической музыки и другие);</w:t>
      </w:r>
    </w:p>
    <w:p w:rsidR="00A951F8" w:rsidRPr="00CE2E32" w:rsidRDefault="00A951F8" w:rsidP="00CE2E32">
      <w:pPr>
        <w:pStyle w:val="a5"/>
        <w:numPr>
          <w:ilvl w:val="0"/>
          <w:numId w:val="5"/>
        </w:numPr>
        <w:tabs>
          <w:tab w:val="left" w:pos="284"/>
        </w:tabs>
        <w:ind w:left="0" w:firstLine="0"/>
        <w:rPr>
          <w:rFonts w:eastAsia="Geeza Pro"/>
          <w:lang w:eastAsia="hi-IN" w:bidi="hi-IN"/>
        </w:rPr>
      </w:pPr>
      <w:r w:rsidRPr="00CE2E32">
        <w:rPr>
          <w:rFonts w:eastAsia="Geeza Pro"/>
          <w:lang w:eastAsia="hi-IN" w:bidi="hi-IN"/>
        </w:rPr>
        <w:t>практический (владение штрихами и приемами игры на инструменте; умение исполнять различную по характеру, стилю музыку);</w:t>
      </w:r>
    </w:p>
    <w:p w:rsidR="00A951F8" w:rsidRPr="00CE2E32" w:rsidRDefault="00A951F8" w:rsidP="00CE2E32">
      <w:pPr>
        <w:pStyle w:val="a5"/>
        <w:numPr>
          <w:ilvl w:val="0"/>
          <w:numId w:val="5"/>
        </w:numPr>
        <w:tabs>
          <w:tab w:val="left" w:pos="284"/>
        </w:tabs>
        <w:ind w:left="0" w:firstLine="0"/>
        <w:rPr>
          <w:rFonts w:eastAsia="Geeza Pro"/>
          <w:lang w:eastAsia="hi-IN" w:bidi="hi-IN"/>
        </w:rPr>
      </w:pPr>
      <w:r w:rsidRPr="00CE2E32">
        <w:rPr>
          <w:rFonts w:eastAsia="Geeza Pro"/>
          <w:lang w:eastAsia="hi-IN" w:bidi="hi-IN"/>
        </w:rPr>
        <w:t>эмоциональный (подбор ассоциаций, образов, художественные впечатления).</w:t>
      </w:r>
    </w:p>
    <w:p w:rsidR="00A951F8" w:rsidRPr="00A951F8" w:rsidRDefault="00A951F8" w:rsidP="00A951F8">
      <w:pPr>
        <w:ind w:left="-426" w:firstLine="993"/>
        <w:jc w:val="center"/>
        <w:rPr>
          <w:b/>
          <w:i/>
        </w:rPr>
      </w:pPr>
      <w:r w:rsidRPr="00A951F8">
        <w:rPr>
          <w:b/>
          <w:i/>
        </w:rPr>
        <w:t>Описание материально-технических условий реализации учебного предмета</w:t>
      </w:r>
    </w:p>
    <w:p w:rsidR="00A951F8" w:rsidRPr="00A951F8" w:rsidRDefault="00A951F8" w:rsidP="00A951F8">
      <w:pPr>
        <w:ind w:firstLine="709"/>
        <w:jc w:val="both"/>
      </w:pPr>
      <w:r w:rsidRPr="00A951F8">
        <w:t>Каждый учащийся обеспечивается доступом к библиотечным фондам и фондам аудио и видеозаписей школьной библиотеки.</w:t>
      </w:r>
    </w:p>
    <w:p w:rsidR="00A951F8" w:rsidRPr="00A951F8" w:rsidRDefault="00A951F8" w:rsidP="00A951F8">
      <w:pPr>
        <w:ind w:firstLine="709"/>
        <w:jc w:val="both"/>
      </w:pPr>
      <w:r w:rsidRPr="00A951F8">
        <w:t>Библиотечный фонд укомплектовывается печатными, электронными изданиями, нотами, книгами по музыкальной литературе, аудио и видео записями концертов и конкурсов.</w:t>
      </w:r>
    </w:p>
    <w:p w:rsidR="00A951F8" w:rsidRPr="00A951F8" w:rsidRDefault="00A951F8" w:rsidP="00A951F8">
      <w:pPr>
        <w:ind w:firstLine="709"/>
        <w:jc w:val="both"/>
      </w:pPr>
      <w:r w:rsidRPr="00A951F8">
        <w:t xml:space="preserve">Для этого класс должен быть оборудован музыкальными инструментами, стульями различный высоты, подставками для ног, аудио и видео техникой, компьютером и интернетом. </w:t>
      </w:r>
    </w:p>
    <w:p w:rsidR="00A951F8" w:rsidRPr="00A951F8" w:rsidRDefault="00A951F8" w:rsidP="00A951F8">
      <w:pPr>
        <w:ind w:firstLine="708"/>
        <w:jc w:val="both"/>
      </w:pPr>
      <w:r w:rsidRPr="00A951F8">
        <w:t xml:space="preserve"> </w:t>
      </w:r>
      <w:r w:rsidRPr="00A951F8">
        <w:rPr>
          <w:b/>
          <w:u w:val="single"/>
        </w:rPr>
        <w:t xml:space="preserve"> </w:t>
      </w:r>
    </w:p>
    <w:p w:rsidR="00A951F8" w:rsidRPr="00A951F8" w:rsidRDefault="00A951F8" w:rsidP="00A951F8">
      <w:pPr>
        <w:jc w:val="both"/>
      </w:pPr>
      <w:r w:rsidRPr="00A951F8">
        <w:rPr>
          <w:b/>
          <w:bCs/>
          <w:iCs/>
          <w:u w:val="single"/>
        </w:rPr>
        <w:t xml:space="preserve"> </w:t>
      </w:r>
    </w:p>
    <w:p w:rsidR="00855C25" w:rsidRPr="00AB7F9A" w:rsidRDefault="00855C25" w:rsidP="00855C25">
      <w:pPr>
        <w:rPr>
          <w:sz w:val="28"/>
          <w:szCs w:val="28"/>
        </w:rPr>
      </w:pPr>
    </w:p>
    <w:p w:rsidR="00D16243" w:rsidRDefault="00D16243"/>
    <w:sectPr w:rsidR="00D16243" w:rsidSect="00AD1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charset w:val="CC"/>
    <w:family w:val="auto"/>
    <w:pitch w:val="variable"/>
  </w:font>
  <w:font w:name="ヒラギノ角ゴ Pro W3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7EF8"/>
    <w:multiLevelType w:val="hybridMultilevel"/>
    <w:tmpl w:val="7E74A5CA"/>
    <w:lvl w:ilvl="0" w:tplc="D3B8BFE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0AC4"/>
    <w:multiLevelType w:val="hybridMultilevel"/>
    <w:tmpl w:val="B23661C4"/>
    <w:lvl w:ilvl="0" w:tplc="D3B8BFE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27AEF"/>
    <w:multiLevelType w:val="hybridMultilevel"/>
    <w:tmpl w:val="FCB426BA"/>
    <w:lvl w:ilvl="0" w:tplc="D3B8BFEA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FFD7CD4"/>
    <w:multiLevelType w:val="hybridMultilevel"/>
    <w:tmpl w:val="3D08E1EE"/>
    <w:lvl w:ilvl="0" w:tplc="D3B8BFEA">
      <w:numFmt w:val="bullet"/>
      <w:lvlText w:val="•"/>
      <w:lvlJc w:val="left"/>
      <w:pPr>
        <w:ind w:left="502" w:hanging="360"/>
      </w:pPr>
      <w:rPr>
        <w:rFonts w:ascii="Times New Roman" w:eastAsia="Times New Roman" w:hAnsi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69694158"/>
    <w:multiLevelType w:val="hybridMultilevel"/>
    <w:tmpl w:val="3B1C0F3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38E1"/>
    <w:rsid w:val="000D3F3B"/>
    <w:rsid w:val="00266BC5"/>
    <w:rsid w:val="00855C25"/>
    <w:rsid w:val="008763A8"/>
    <w:rsid w:val="008F4353"/>
    <w:rsid w:val="00A951F8"/>
    <w:rsid w:val="00AD1A78"/>
    <w:rsid w:val="00B06A9B"/>
    <w:rsid w:val="00B3016E"/>
    <w:rsid w:val="00C23C7B"/>
    <w:rsid w:val="00C42F4A"/>
    <w:rsid w:val="00CE2E32"/>
    <w:rsid w:val="00D16243"/>
    <w:rsid w:val="00D72F13"/>
    <w:rsid w:val="00E144E6"/>
    <w:rsid w:val="00E20506"/>
    <w:rsid w:val="00E2116E"/>
    <w:rsid w:val="00F975DA"/>
    <w:rsid w:val="00FD06A5"/>
    <w:rsid w:val="00FE3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22BD4A-DA07-43ED-BD74-B88293F3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C2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55C25"/>
    <w:pPr>
      <w:spacing w:before="240" w:after="60"/>
      <w:jc w:val="center"/>
    </w:pPr>
    <w:rPr>
      <w:rFonts w:ascii="Cambria" w:hAnsi="Cambria"/>
      <w:b/>
      <w:bCs/>
      <w:kern w:val="2"/>
      <w:sz w:val="32"/>
      <w:szCs w:val="32"/>
      <w:lang w:val="en-US" w:eastAsia="en-US" w:bidi="en-US"/>
    </w:rPr>
  </w:style>
  <w:style w:type="character" w:customStyle="1" w:styleId="a4">
    <w:name w:val="Название Знак"/>
    <w:basedOn w:val="a0"/>
    <w:link w:val="a3"/>
    <w:rsid w:val="00855C25"/>
    <w:rPr>
      <w:rFonts w:ascii="Cambria" w:eastAsia="Times New Roman" w:hAnsi="Cambria" w:cs="Times New Roman"/>
      <w:b/>
      <w:bCs/>
      <w:kern w:val="2"/>
      <w:sz w:val="32"/>
      <w:szCs w:val="32"/>
      <w:lang w:val="en-US" w:bidi="en-US"/>
    </w:rPr>
  </w:style>
  <w:style w:type="paragraph" w:styleId="a5">
    <w:name w:val="No Spacing"/>
    <w:link w:val="a6"/>
    <w:uiPriority w:val="1"/>
    <w:qFormat/>
    <w:rsid w:val="00855C2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Без интервала Знак"/>
    <w:link w:val="a5"/>
    <w:uiPriority w:val="1"/>
    <w:locked/>
    <w:rsid w:val="00855C2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99"/>
    <w:qFormat/>
    <w:rsid w:val="00CE2E32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E2E3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E2E3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DMH42</cp:lastModifiedBy>
  <cp:revision>17</cp:revision>
  <cp:lastPrinted>2021-01-25T15:01:00Z</cp:lastPrinted>
  <dcterms:created xsi:type="dcterms:W3CDTF">2017-09-28T03:07:00Z</dcterms:created>
  <dcterms:modified xsi:type="dcterms:W3CDTF">2021-01-25T15:01:00Z</dcterms:modified>
</cp:coreProperties>
</file>