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6905" w:rsidRDefault="002C6FF8">
      <w:pPr>
        <w:pStyle w:val="docdata"/>
        <w:spacing w:before="0" w:beforeAutospacing="0" w:after="0" w:afterAutospacing="0"/>
        <w:jc w:val="center"/>
      </w:pPr>
      <w:r>
        <w:t> </w:t>
      </w:r>
    </w:p>
    <w:p w:rsidR="00656905" w:rsidRDefault="002C6FF8">
      <w:pPr>
        <w:pStyle w:val="ac"/>
        <w:spacing w:before="0" w:beforeAutospacing="0" w:after="0" w:afterAutospacing="0"/>
        <w:ind w:firstLine="567"/>
        <w:jc w:val="center"/>
      </w:pPr>
      <w:r>
        <w:rPr>
          <w:b/>
          <w:bCs/>
          <w:color w:val="000000"/>
          <w:sz w:val="28"/>
          <w:szCs w:val="28"/>
        </w:rPr>
        <w:t>ДЕПАРТАМЕНТ КУЛЬТУРЫ ГОРОДА МОСКВЫ</w:t>
      </w:r>
    </w:p>
    <w:p w:rsidR="00656905" w:rsidRDefault="002C6FF8">
      <w:pPr>
        <w:pStyle w:val="ac"/>
        <w:spacing w:before="0" w:beforeAutospacing="0" w:after="0" w:afterAutospacing="0"/>
        <w:ind w:firstLine="567"/>
        <w:jc w:val="center"/>
      </w:pPr>
      <w:r>
        <w:rPr>
          <w:color w:val="000000"/>
          <w:sz w:val="28"/>
          <w:szCs w:val="28"/>
        </w:rPr>
        <w:t>Государственное бюджетное учреждение дополнительного образования города Москвы «Детская музыкальная школа №42»</w:t>
      </w:r>
    </w:p>
    <w:p w:rsidR="00656905" w:rsidRDefault="002C6FF8">
      <w:pPr>
        <w:pStyle w:val="ac"/>
        <w:spacing w:before="0" w:beforeAutospacing="0" w:after="0" w:afterAutospacing="0"/>
        <w:jc w:val="center"/>
      </w:pPr>
      <w:r>
        <w:rPr>
          <w:color w:val="000000"/>
          <w:sz w:val="28"/>
          <w:szCs w:val="28"/>
        </w:rPr>
        <w:t xml:space="preserve">          </w:t>
      </w:r>
      <w:r>
        <w:rPr>
          <w:b/>
          <w:bCs/>
          <w:color w:val="000000"/>
          <w:sz w:val="28"/>
          <w:szCs w:val="28"/>
        </w:rPr>
        <w:t> </w:t>
      </w:r>
    </w:p>
    <w:p w:rsidR="00656905" w:rsidRDefault="002C6FF8">
      <w:pPr>
        <w:pStyle w:val="ac"/>
        <w:spacing w:before="0" w:beforeAutospacing="0" w:after="0" w:afterAutospacing="0"/>
      </w:pPr>
      <w:r>
        <w:rPr>
          <w:color w:val="000000"/>
          <w:sz w:val="28"/>
          <w:szCs w:val="28"/>
        </w:rPr>
        <w:t xml:space="preserve">              </w:t>
      </w:r>
    </w:p>
    <w:p w:rsidR="00656905" w:rsidRDefault="002C6FF8">
      <w:pPr>
        <w:pStyle w:val="ac"/>
        <w:spacing w:before="0" w:beforeAutospacing="0" w:after="0" w:afterAutospacing="0"/>
        <w:ind w:left="-567"/>
        <w:jc w:val="center"/>
      </w:pPr>
      <w:r>
        <w:t> </w:t>
      </w:r>
    </w:p>
    <w:p w:rsidR="00656905" w:rsidRDefault="002C6FF8">
      <w:pPr>
        <w:pStyle w:val="ac"/>
        <w:spacing w:before="0" w:beforeAutospacing="0" w:after="0" w:afterAutospacing="0"/>
      </w:pPr>
      <w:r>
        <w:t> </w:t>
      </w:r>
    </w:p>
    <w:p w:rsidR="00656905" w:rsidRDefault="002C6FF8">
      <w:pPr>
        <w:pStyle w:val="ac"/>
        <w:spacing w:before="0" w:beforeAutospacing="0" w:after="0" w:afterAutospacing="0"/>
      </w:pPr>
      <w:r>
        <w:rPr>
          <w:color w:val="000000"/>
        </w:rPr>
        <w:t>ПРИНЯТО</w:t>
      </w:r>
      <w:r>
        <w:rPr>
          <w:color w:val="000000"/>
        </w:rPr>
        <w:tab/>
        <w:t>                                                                          УТВЕРЖДЕНО</w:t>
      </w:r>
    </w:p>
    <w:p w:rsidR="00656905" w:rsidRDefault="002C6FF8">
      <w:pPr>
        <w:pStyle w:val="ac"/>
        <w:spacing w:before="0" w:beforeAutospacing="0" w:after="0" w:afterAutospacing="0"/>
      </w:pPr>
      <w:r>
        <w:rPr>
          <w:color w:val="000000"/>
        </w:rPr>
        <w:t>Педагогическим советом                                                       Приказом</w:t>
      </w:r>
    </w:p>
    <w:p w:rsidR="00656905" w:rsidRDefault="002C6FF8">
      <w:pPr>
        <w:pStyle w:val="ac"/>
        <w:spacing w:before="0" w:beforeAutospacing="0" w:after="0" w:afterAutospacing="0"/>
      </w:pPr>
      <w:r>
        <w:rPr>
          <w:color w:val="000000"/>
        </w:rPr>
        <w:t xml:space="preserve">ГБУДО г. Москвы «ДМШ № </w:t>
      </w:r>
      <w:proofErr w:type="gramStart"/>
      <w:r>
        <w:rPr>
          <w:color w:val="000000"/>
        </w:rPr>
        <w:t>42»   </w:t>
      </w:r>
      <w:proofErr w:type="gramEnd"/>
      <w:r>
        <w:rPr>
          <w:color w:val="000000"/>
        </w:rPr>
        <w:t>                                      ГБУДО г. Москвы «ДМШ № 42»</w:t>
      </w:r>
    </w:p>
    <w:p w:rsidR="00656905" w:rsidRDefault="002C6FF8">
      <w:pPr>
        <w:pStyle w:val="ac"/>
        <w:spacing w:before="0" w:beforeAutospacing="0" w:after="0" w:afterAutospacing="0"/>
      </w:pPr>
      <w:r>
        <w:rPr>
          <w:color w:val="000000"/>
        </w:rPr>
        <w:t>Протокол №</w:t>
      </w:r>
      <w:r w:rsidR="0065052D">
        <w:rPr>
          <w:color w:val="000000"/>
        </w:rPr>
        <w:t xml:space="preserve"> 5</w:t>
      </w:r>
      <w:r>
        <w:rPr>
          <w:color w:val="000000"/>
        </w:rPr>
        <w:t xml:space="preserve"> от 26.05.2026                                  </w:t>
      </w:r>
      <w:r w:rsidR="0065052D">
        <w:rPr>
          <w:color w:val="000000"/>
        </w:rPr>
        <w:t xml:space="preserve">    </w:t>
      </w:r>
      <w:r>
        <w:rPr>
          <w:color w:val="000000"/>
        </w:rPr>
        <w:t xml:space="preserve">           от </w:t>
      </w:r>
      <w:proofErr w:type="gramStart"/>
      <w:r w:rsidR="0065052D">
        <w:rPr>
          <w:color w:val="000000"/>
        </w:rPr>
        <w:t>10.08.</w:t>
      </w:r>
      <w:r>
        <w:rPr>
          <w:color w:val="000000"/>
        </w:rPr>
        <w:t>2026  №</w:t>
      </w:r>
      <w:proofErr w:type="gramEnd"/>
      <w:r w:rsidR="0065052D">
        <w:rPr>
          <w:color w:val="000000"/>
        </w:rPr>
        <w:t xml:space="preserve"> 118</w:t>
      </w:r>
      <w:r>
        <w:rPr>
          <w:color w:val="000000"/>
        </w:rPr>
        <w:t xml:space="preserve">/ОД                 </w:t>
      </w:r>
    </w:p>
    <w:p w:rsidR="00656905" w:rsidRDefault="002C6FF8">
      <w:pPr>
        <w:pStyle w:val="ac"/>
        <w:spacing w:before="0" w:beforeAutospacing="0" w:after="0" w:afterAutospacing="0"/>
      </w:pPr>
      <w:r>
        <w:rPr>
          <w:color w:val="000000"/>
        </w:rPr>
        <w:t xml:space="preserve">                                                                        </w:t>
      </w:r>
    </w:p>
    <w:p w:rsidR="00656905" w:rsidRDefault="002C6FF8">
      <w:pPr>
        <w:pStyle w:val="ac"/>
        <w:spacing w:before="0" w:beforeAutospacing="0" w:after="0" w:afterAutospacing="0"/>
        <w:ind w:left="-567"/>
        <w:jc w:val="center"/>
      </w:pPr>
      <w:r>
        <w:t> </w:t>
      </w:r>
    </w:p>
    <w:p w:rsidR="00656905" w:rsidRDefault="002C6FF8">
      <w:pPr>
        <w:pStyle w:val="ac"/>
        <w:spacing w:before="0" w:beforeAutospacing="0" w:after="0" w:afterAutospacing="0"/>
      </w:pPr>
      <w:r>
        <w:t> </w:t>
      </w:r>
    </w:p>
    <w:p w:rsidR="00656905" w:rsidRDefault="002C6FF8">
      <w:pPr>
        <w:pStyle w:val="ac"/>
        <w:spacing w:before="0" w:beforeAutospacing="0" w:after="0" w:afterAutospacing="0"/>
        <w:jc w:val="center"/>
      </w:pPr>
      <w:r>
        <w:t> </w:t>
      </w:r>
    </w:p>
    <w:p w:rsidR="00656905" w:rsidRDefault="002C6FF8">
      <w:pPr>
        <w:pStyle w:val="ac"/>
        <w:spacing w:before="0" w:beforeAutospacing="0" w:after="0" w:afterAutospacing="0"/>
        <w:jc w:val="center"/>
      </w:pPr>
      <w:r>
        <w:t> </w:t>
      </w:r>
    </w:p>
    <w:p w:rsidR="00656905" w:rsidRDefault="002C6FF8">
      <w:pPr>
        <w:pStyle w:val="ac"/>
        <w:spacing w:before="0" w:beforeAutospacing="0" w:after="0" w:afterAutospacing="0"/>
        <w:jc w:val="center"/>
      </w:pPr>
      <w:r>
        <w:t> </w:t>
      </w:r>
    </w:p>
    <w:p w:rsidR="00656905" w:rsidRDefault="002C6FF8">
      <w:pPr>
        <w:pStyle w:val="ac"/>
        <w:spacing w:before="0" w:beforeAutospacing="0" w:after="0" w:afterAutospacing="0"/>
        <w:jc w:val="center"/>
      </w:pPr>
      <w:r>
        <w:t> </w:t>
      </w:r>
    </w:p>
    <w:p w:rsidR="00656905" w:rsidRDefault="002C6FF8">
      <w:pPr>
        <w:pStyle w:val="ac"/>
        <w:spacing w:before="0" w:beforeAutospacing="0" w:after="0" w:afterAutospacing="0"/>
        <w:jc w:val="center"/>
      </w:pPr>
      <w:r>
        <w:rPr>
          <w:b/>
          <w:bCs/>
          <w:color w:val="000000"/>
          <w:sz w:val="28"/>
          <w:szCs w:val="28"/>
        </w:rPr>
        <w:t>ДОПОЛНИТЕЛЬНАЯ ОБЩЕРАЗВИВАЮЩАЯ</w:t>
      </w:r>
    </w:p>
    <w:p w:rsidR="00656905" w:rsidRDefault="002C6FF8">
      <w:pPr>
        <w:pStyle w:val="ac"/>
        <w:spacing w:before="0" w:beforeAutospacing="0" w:after="0" w:afterAutospacing="0"/>
        <w:jc w:val="center"/>
      </w:pPr>
      <w:r>
        <w:rPr>
          <w:b/>
          <w:bCs/>
          <w:color w:val="000000"/>
          <w:sz w:val="28"/>
          <w:szCs w:val="28"/>
        </w:rPr>
        <w:t xml:space="preserve">ОБЩЕОБРАЗОВАТЕЛЬНАЯ ПРОГРАММА </w:t>
      </w:r>
    </w:p>
    <w:p w:rsidR="00656905" w:rsidRDefault="002C6FF8">
      <w:pPr>
        <w:pStyle w:val="ac"/>
        <w:spacing w:before="0" w:beforeAutospacing="0" w:after="0" w:afterAutospacing="0"/>
        <w:jc w:val="center"/>
      </w:pPr>
      <w:r>
        <w:rPr>
          <w:b/>
          <w:bCs/>
          <w:color w:val="000000"/>
          <w:sz w:val="28"/>
          <w:szCs w:val="28"/>
        </w:rPr>
        <w:t>В ОБЛАСТИ МУЗЫКАЛЬНОГО ИСКУССТВА</w:t>
      </w:r>
    </w:p>
    <w:p w:rsidR="00656905" w:rsidRDefault="002C6FF8">
      <w:pPr>
        <w:pStyle w:val="ac"/>
        <w:spacing w:before="0" w:beforeAutospacing="0" w:after="0" w:afterAutospacing="0"/>
        <w:jc w:val="center"/>
      </w:pPr>
      <w:r>
        <w:rPr>
          <w:b/>
          <w:bCs/>
          <w:color w:val="000000"/>
          <w:sz w:val="28"/>
          <w:szCs w:val="28"/>
        </w:rPr>
        <w:t>«СОЛЬНОЕ ПЕНИЕ»</w:t>
      </w:r>
    </w:p>
    <w:p w:rsidR="00656905" w:rsidRDefault="002C6FF8">
      <w:pPr>
        <w:pStyle w:val="ac"/>
        <w:spacing w:before="0" w:beforeAutospacing="0" w:after="0" w:afterAutospacing="0"/>
        <w:jc w:val="center"/>
      </w:pPr>
      <w:r>
        <w:t> </w:t>
      </w:r>
    </w:p>
    <w:p w:rsidR="00656905" w:rsidRDefault="002C6FF8">
      <w:pPr>
        <w:pStyle w:val="ac"/>
        <w:spacing w:before="0" w:beforeAutospacing="0" w:after="0" w:afterAutospacing="0"/>
        <w:jc w:val="center"/>
      </w:pPr>
      <w:r>
        <w:rPr>
          <w:color w:val="000000"/>
          <w:sz w:val="28"/>
          <w:szCs w:val="28"/>
        </w:rPr>
        <w:t>срок обучения 7 лет </w:t>
      </w:r>
    </w:p>
    <w:p w:rsidR="00656905" w:rsidRDefault="002C6FF8">
      <w:pPr>
        <w:pStyle w:val="ac"/>
        <w:spacing w:before="0" w:beforeAutospacing="0" w:after="0" w:afterAutospacing="0"/>
        <w:jc w:val="center"/>
        <w:rPr>
          <w:b/>
          <w:sz w:val="28"/>
          <w:szCs w:val="28"/>
        </w:rPr>
      </w:pPr>
      <w:r>
        <w:t> </w:t>
      </w:r>
    </w:p>
    <w:p w:rsidR="00656905" w:rsidRDefault="002C6FF8">
      <w:pPr>
        <w:jc w:val="center"/>
        <w:rPr>
          <w:b/>
          <w:bCs/>
          <w:sz w:val="28"/>
          <w:szCs w:val="28"/>
        </w:rPr>
      </w:pPr>
      <w:r>
        <w:rPr>
          <w:b/>
          <w:sz w:val="28"/>
          <w:szCs w:val="28"/>
        </w:rPr>
        <w:t xml:space="preserve"> </w:t>
      </w:r>
      <w:r>
        <w:rPr>
          <w:b/>
          <w:bCs/>
          <w:sz w:val="28"/>
          <w:szCs w:val="28"/>
        </w:rPr>
        <w:t>Первый уровень: 1 - 3 классы</w:t>
      </w:r>
    </w:p>
    <w:p w:rsidR="00656905" w:rsidRDefault="002C6FF8">
      <w:pPr>
        <w:jc w:val="center"/>
        <w:rPr>
          <w:b/>
          <w:bCs/>
          <w:sz w:val="28"/>
          <w:szCs w:val="28"/>
        </w:rPr>
      </w:pPr>
      <w:r>
        <w:rPr>
          <w:b/>
          <w:bCs/>
          <w:sz w:val="28"/>
          <w:szCs w:val="28"/>
        </w:rPr>
        <w:t>Второй уровень: 4 - 5 классы</w:t>
      </w:r>
    </w:p>
    <w:p w:rsidR="00656905" w:rsidRDefault="002C6FF8">
      <w:pPr>
        <w:jc w:val="center"/>
        <w:rPr>
          <w:b/>
          <w:sz w:val="28"/>
          <w:szCs w:val="28"/>
        </w:rPr>
      </w:pPr>
      <w:r>
        <w:rPr>
          <w:b/>
          <w:sz w:val="28"/>
          <w:szCs w:val="28"/>
        </w:rPr>
        <w:t>Третий уровень: 6 -7 классы</w:t>
      </w:r>
    </w:p>
    <w:p w:rsidR="00656905" w:rsidRDefault="00656905">
      <w:pPr>
        <w:rPr>
          <w:b/>
          <w:sz w:val="28"/>
          <w:szCs w:val="28"/>
        </w:rPr>
      </w:pPr>
    </w:p>
    <w:p w:rsidR="00656905" w:rsidRDefault="002C6FF8">
      <w:pPr>
        <w:jc w:val="center"/>
        <w:rPr>
          <w:b/>
          <w:sz w:val="28"/>
          <w:szCs w:val="28"/>
        </w:rPr>
      </w:pPr>
      <w:r>
        <w:rPr>
          <w:b/>
          <w:sz w:val="28"/>
          <w:szCs w:val="28"/>
        </w:rPr>
        <w:t xml:space="preserve">  ПРОГРАММА</w:t>
      </w:r>
    </w:p>
    <w:p w:rsidR="00656905" w:rsidRDefault="002C6FF8">
      <w:pPr>
        <w:spacing w:line="276" w:lineRule="auto"/>
        <w:jc w:val="center"/>
        <w:rPr>
          <w:b/>
          <w:sz w:val="28"/>
          <w:szCs w:val="28"/>
        </w:rPr>
      </w:pPr>
      <w:r>
        <w:rPr>
          <w:b/>
          <w:sz w:val="28"/>
          <w:szCs w:val="28"/>
        </w:rPr>
        <w:t xml:space="preserve">по учебному предмету </w:t>
      </w:r>
    </w:p>
    <w:p w:rsidR="00656905" w:rsidRDefault="002C6FF8">
      <w:pPr>
        <w:jc w:val="center"/>
        <w:rPr>
          <w:b/>
          <w:sz w:val="28"/>
          <w:szCs w:val="28"/>
        </w:rPr>
      </w:pPr>
      <w:r>
        <w:rPr>
          <w:b/>
          <w:sz w:val="28"/>
          <w:szCs w:val="28"/>
        </w:rPr>
        <w:t>ПО.01.УП.02. КОЛЛЕКТИВНОЕ МУЗИЦИРОВАНИЕ</w:t>
      </w:r>
    </w:p>
    <w:p w:rsidR="00656905" w:rsidRDefault="002C6FF8">
      <w:pPr>
        <w:jc w:val="center"/>
        <w:rPr>
          <w:b/>
          <w:sz w:val="28"/>
          <w:szCs w:val="28"/>
        </w:rPr>
      </w:pPr>
      <w:r>
        <w:rPr>
          <w:b/>
          <w:sz w:val="28"/>
          <w:szCs w:val="28"/>
        </w:rPr>
        <w:t>(ФОЛЬКЛОРНЫЙ АНСАМБЛЬ)</w:t>
      </w:r>
    </w:p>
    <w:p w:rsidR="00656905" w:rsidRDefault="00656905">
      <w:pPr>
        <w:jc w:val="center"/>
        <w:rPr>
          <w:b/>
          <w:sz w:val="28"/>
          <w:szCs w:val="28"/>
        </w:rPr>
      </w:pPr>
    </w:p>
    <w:p w:rsidR="00656905" w:rsidRDefault="00656905">
      <w:pPr>
        <w:jc w:val="center"/>
        <w:rPr>
          <w:b/>
          <w:sz w:val="28"/>
          <w:szCs w:val="28"/>
        </w:rPr>
      </w:pPr>
    </w:p>
    <w:p w:rsidR="00656905" w:rsidRDefault="00656905">
      <w:pPr>
        <w:jc w:val="center"/>
        <w:rPr>
          <w:b/>
          <w:sz w:val="28"/>
          <w:szCs w:val="28"/>
        </w:rPr>
      </w:pPr>
    </w:p>
    <w:p w:rsidR="00656905" w:rsidRDefault="002C6FF8">
      <w:pPr>
        <w:pStyle w:val="docdata"/>
        <w:spacing w:before="0" w:beforeAutospacing="0" w:after="0" w:afterAutospacing="0"/>
        <w:jc w:val="right"/>
      </w:pPr>
      <w:r>
        <w:rPr>
          <w:color w:val="000000"/>
          <w:sz w:val="28"/>
          <w:szCs w:val="28"/>
        </w:rPr>
        <w:t>Составитель Воробьева А.Л.</w:t>
      </w:r>
    </w:p>
    <w:p w:rsidR="00656905" w:rsidRDefault="002C6FF8">
      <w:pPr>
        <w:pStyle w:val="ac"/>
        <w:spacing w:before="0" w:beforeAutospacing="0" w:after="0" w:afterAutospacing="0"/>
        <w:jc w:val="right"/>
      </w:pPr>
      <w:r>
        <w:rPr>
          <w:color w:val="000000"/>
          <w:sz w:val="28"/>
          <w:szCs w:val="28"/>
        </w:rPr>
        <w:t>заведующая отделом</w:t>
      </w:r>
    </w:p>
    <w:p w:rsidR="00656905" w:rsidRDefault="002C6FF8">
      <w:pPr>
        <w:pStyle w:val="ac"/>
        <w:spacing w:before="0" w:beforeAutospacing="0" w:after="0" w:afterAutospacing="0"/>
        <w:jc w:val="right"/>
      </w:pPr>
      <w:r>
        <w:rPr>
          <w:color w:val="000000"/>
          <w:sz w:val="28"/>
          <w:szCs w:val="28"/>
        </w:rPr>
        <w:t>«Сольное и хоровое пение»</w:t>
      </w:r>
    </w:p>
    <w:p w:rsidR="00656905" w:rsidRDefault="002C6FF8">
      <w:pPr>
        <w:pStyle w:val="ac"/>
        <w:spacing w:before="0" w:beforeAutospacing="0" w:after="0" w:afterAutospacing="0"/>
        <w:jc w:val="right"/>
      </w:pPr>
      <w:r>
        <w:rPr>
          <w:color w:val="000000"/>
          <w:sz w:val="28"/>
          <w:szCs w:val="28"/>
        </w:rPr>
        <w:t>ГБУДО г. Москвы «ДМШ №42</w:t>
      </w:r>
    </w:p>
    <w:p w:rsidR="00656905" w:rsidRDefault="00656905">
      <w:pPr>
        <w:pStyle w:val="a8"/>
        <w:shd w:val="clear" w:color="auto" w:fill="FFFFFF"/>
        <w:spacing w:after="1322" w:line="240" w:lineRule="auto"/>
        <w:rPr>
          <w:szCs w:val="28"/>
        </w:rPr>
      </w:pPr>
    </w:p>
    <w:p w:rsidR="00656905" w:rsidRDefault="002C6FF8">
      <w:pPr>
        <w:pStyle w:val="a8"/>
        <w:shd w:val="clear" w:color="auto" w:fill="FFFFFF"/>
        <w:spacing w:line="240" w:lineRule="auto"/>
        <w:ind w:right="120"/>
        <w:jc w:val="center"/>
        <w:rPr>
          <w:b/>
          <w:szCs w:val="28"/>
        </w:rPr>
      </w:pPr>
      <w:r>
        <w:rPr>
          <w:b/>
          <w:szCs w:val="28"/>
        </w:rPr>
        <w:t>Москва 2026 г.</w:t>
      </w:r>
    </w:p>
    <w:p w:rsidR="00656905" w:rsidRDefault="002C6FF8">
      <w:pPr>
        <w:spacing w:line="360" w:lineRule="auto"/>
        <w:ind w:left="1452" w:firstLine="708"/>
        <w:rPr>
          <w:b/>
          <w:sz w:val="28"/>
          <w:szCs w:val="28"/>
        </w:rPr>
      </w:pPr>
      <w:r>
        <w:rPr>
          <w:b/>
          <w:sz w:val="28"/>
          <w:szCs w:val="28"/>
        </w:rPr>
        <w:lastRenderedPageBreak/>
        <w:t>Структура программы учебного предмета</w:t>
      </w:r>
    </w:p>
    <w:p w:rsidR="00656905" w:rsidRDefault="00656905">
      <w:pPr>
        <w:spacing w:line="360" w:lineRule="auto"/>
        <w:ind w:left="1452" w:firstLine="708"/>
        <w:rPr>
          <w:b/>
          <w:sz w:val="28"/>
          <w:szCs w:val="28"/>
        </w:rPr>
      </w:pPr>
    </w:p>
    <w:p w:rsidR="00656905" w:rsidRDefault="002C6FF8">
      <w:pPr>
        <w:spacing w:line="360" w:lineRule="auto"/>
        <w:rPr>
          <w:b/>
          <w:sz w:val="28"/>
          <w:szCs w:val="28"/>
        </w:rPr>
      </w:pPr>
      <w:r>
        <w:rPr>
          <w:b/>
          <w:sz w:val="28"/>
          <w:szCs w:val="28"/>
        </w:rPr>
        <w:t>I.</w:t>
      </w:r>
      <w:r>
        <w:rPr>
          <w:b/>
          <w:sz w:val="28"/>
          <w:szCs w:val="28"/>
        </w:rPr>
        <w:tab/>
        <w:t>Пояснительная записка</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p>
    <w:p w:rsidR="00656905" w:rsidRDefault="002C6FF8">
      <w:pPr>
        <w:pStyle w:val="ae"/>
        <w:rPr>
          <w:rFonts w:ascii="Times New Roman" w:hAnsi="Times New Roman" w:cs="Times New Roman"/>
          <w:i/>
        </w:rPr>
      </w:pPr>
      <w:r>
        <w:rPr>
          <w:rFonts w:ascii="Times New Roman" w:hAnsi="Times New Roman" w:cs="Times New Roman"/>
          <w:i/>
        </w:rPr>
        <w:t>- Характеристика учебного предмета, его место и роль в образовательном процессе;</w:t>
      </w:r>
    </w:p>
    <w:p w:rsidR="00656905" w:rsidRDefault="002C6FF8">
      <w:pPr>
        <w:pStyle w:val="ae"/>
        <w:rPr>
          <w:rFonts w:ascii="Times New Roman" w:hAnsi="Times New Roman" w:cs="Times New Roman"/>
          <w:i/>
        </w:rPr>
      </w:pPr>
      <w:r>
        <w:rPr>
          <w:rFonts w:ascii="Times New Roman" w:hAnsi="Times New Roman" w:cs="Times New Roman"/>
          <w:i/>
        </w:rPr>
        <w:t>- Срок реализации учебного предмета;</w:t>
      </w:r>
    </w:p>
    <w:p w:rsidR="00656905" w:rsidRDefault="002C6FF8">
      <w:pPr>
        <w:pStyle w:val="ae"/>
        <w:rPr>
          <w:rFonts w:ascii="Times New Roman" w:hAnsi="Times New Roman" w:cs="Times New Roman"/>
          <w:i/>
        </w:rPr>
      </w:pPr>
      <w:r>
        <w:rPr>
          <w:rFonts w:ascii="Times New Roman" w:hAnsi="Times New Roman" w:cs="Times New Roman"/>
          <w:i/>
        </w:rPr>
        <w:t>- Объем учебного времени, предусмотренный учебным планом образовательного</w:t>
      </w:r>
    </w:p>
    <w:p w:rsidR="00656905" w:rsidRDefault="002C6FF8">
      <w:pPr>
        <w:pStyle w:val="ae"/>
        <w:rPr>
          <w:rFonts w:ascii="Times New Roman" w:hAnsi="Times New Roman" w:cs="Times New Roman"/>
          <w:i/>
        </w:rPr>
      </w:pPr>
      <w:r>
        <w:rPr>
          <w:rFonts w:ascii="Times New Roman" w:hAnsi="Times New Roman" w:cs="Times New Roman"/>
          <w:i/>
        </w:rPr>
        <w:t xml:space="preserve">  учреждения на реализацию учебного предмета;</w:t>
      </w:r>
    </w:p>
    <w:p w:rsidR="00656905" w:rsidRDefault="002C6FF8">
      <w:pPr>
        <w:pStyle w:val="ae"/>
        <w:rPr>
          <w:rFonts w:ascii="Times New Roman" w:hAnsi="Times New Roman" w:cs="Times New Roman"/>
          <w:i/>
        </w:rPr>
      </w:pPr>
      <w:r>
        <w:rPr>
          <w:rFonts w:ascii="Times New Roman" w:hAnsi="Times New Roman" w:cs="Times New Roman"/>
          <w:i/>
        </w:rPr>
        <w:t>- Форма проведения учебных аудиторных занятий;</w:t>
      </w:r>
    </w:p>
    <w:p w:rsidR="00656905" w:rsidRDefault="002C6FF8">
      <w:pPr>
        <w:pStyle w:val="ae"/>
        <w:rPr>
          <w:rFonts w:ascii="Times New Roman" w:hAnsi="Times New Roman" w:cs="Times New Roman"/>
          <w:i/>
        </w:rPr>
      </w:pPr>
      <w:r>
        <w:rPr>
          <w:rFonts w:ascii="Times New Roman" w:hAnsi="Times New Roman" w:cs="Times New Roman"/>
          <w:i/>
        </w:rPr>
        <w:t>- Цели и задачи учебного предмета;</w:t>
      </w:r>
    </w:p>
    <w:p w:rsidR="00656905" w:rsidRDefault="002C6FF8">
      <w:pPr>
        <w:pStyle w:val="ae"/>
        <w:rPr>
          <w:rFonts w:ascii="Times New Roman" w:hAnsi="Times New Roman" w:cs="Times New Roman"/>
          <w:i/>
        </w:rPr>
      </w:pPr>
      <w:r>
        <w:rPr>
          <w:rFonts w:ascii="Times New Roman" w:hAnsi="Times New Roman" w:cs="Times New Roman"/>
          <w:i/>
        </w:rPr>
        <w:t>- Обоснование структуры программы учебного предмета;</w:t>
      </w:r>
    </w:p>
    <w:p w:rsidR="00656905" w:rsidRDefault="002C6FF8">
      <w:pPr>
        <w:pStyle w:val="ae"/>
        <w:rPr>
          <w:rFonts w:ascii="Times New Roman" w:hAnsi="Times New Roman" w:cs="Times New Roman"/>
          <w:i/>
        </w:rPr>
      </w:pPr>
      <w:r>
        <w:rPr>
          <w:rFonts w:ascii="Times New Roman" w:hAnsi="Times New Roman" w:cs="Times New Roman"/>
          <w:i/>
        </w:rPr>
        <w:t xml:space="preserve">- Методы обучения; </w:t>
      </w:r>
    </w:p>
    <w:p w:rsidR="00656905" w:rsidRDefault="002C6FF8">
      <w:pPr>
        <w:pStyle w:val="ae"/>
        <w:rPr>
          <w:rFonts w:ascii="Times New Roman" w:hAnsi="Times New Roman" w:cs="Times New Roman"/>
          <w:i/>
        </w:rPr>
      </w:pPr>
      <w:r>
        <w:rPr>
          <w:rFonts w:ascii="Times New Roman" w:hAnsi="Times New Roman" w:cs="Times New Roman"/>
          <w:i/>
        </w:rPr>
        <w:t>- Описание материально-технических условий реализации учебного предмета;</w:t>
      </w:r>
    </w:p>
    <w:p w:rsidR="00656905" w:rsidRDefault="00656905">
      <w:pPr>
        <w:pStyle w:val="ae"/>
        <w:rPr>
          <w:rFonts w:ascii="Times New Roman" w:hAnsi="Times New Roman" w:cs="Times New Roman"/>
          <w:i/>
        </w:rPr>
      </w:pPr>
    </w:p>
    <w:p w:rsidR="00656905" w:rsidRDefault="002C6FF8">
      <w:pPr>
        <w:rPr>
          <w:b/>
          <w:sz w:val="28"/>
          <w:szCs w:val="28"/>
        </w:rPr>
      </w:pPr>
      <w:r>
        <w:rPr>
          <w:b/>
          <w:sz w:val="28"/>
          <w:szCs w:val="28"/>
        </w:rPr>
        <w:t>II.</w:t>
      </w:r>
      <w:r>
        <w:rPr>
          <w:b/>
          <w:sz w:val="28"/>
          <w:szCs w:val="28"/>
        </w:rPr>
        <w:tab/>
        <w:t>Содержание учебного предмета</w:t>
      </w:r>
      <w:r>
        <w:rPr>
          <w:b/>
          <w:sz w:val="28"/>
          <w:szCs w:val="28"/>
        </w:rPr>
        <w:tab/>
      </w:r>
    </w:p>
    <w:p w:rsidR="00656905" w:rsidRDefault="002C6FF8">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p>
    <w:p w:rsidR="00656905" w:rsidRDefault="002C6FF8">
      <w:pPr>
        <w:pStyle w:val="ae"/>
        <w:rPr>
          <w:rFonts w:ascii="Times New Roman" w:hAnsi="Times New Roman" w:cs="Times New Roman"/>
          <w:i/>
        </w:rPr>
      </w:pPr>
      <w:r>
        <w:rPr>
          <w:rFonts w:ascii="Times New Roman" w:hAnsi="Times New Roman" w:cs="Times New Roman"/>
          <w:i/>
        </w:rPr>
        <w:t>- Сведения о затратах учебного времени;</w:t>
      </w:r>
    </w:p>
    <w:p w:rsidR="00656905" w:rsidRDefault="002C6FF8">
      <w:pPr>
        <w:pStyle w:val="ae"/>
        <w:rPr>
          <w:rFonts w:ascii="Times New Roman" w:hAnsi="Times New Roman" w:cs="Times New Roman"/>
          <w:bCs/>
          <w:i/>
        </w:rPr>
      </w:pPr>
      <w:r>
        <w:rPr>
          <w:rFonts w:ascii="Times New Roman" w:hAnsi="Times New Roman" w:cs="Times New Roman"/>
          <w:i/>
        </w:rPr>
        <w:t xml:space="preserve">- </w:t>
      </w:r>
      <w:r>
        <w:rPr>
          <w:rFonts w:ascii="Times New Roman" w:hAnsi="Times New Roman" w:cs="Times New Roman"/>
          <w:bCs/>
          <w:i/>
        </w:rPr>
        <w:t>Годовые требования по классам;</w:t>
      </w:r>
    </w:p>
    <w:p w:rsidR="00656905" w:rsidRDefault="002C6FF8">
      <w:pPr>
        <w:spacing w:before="100" w:beforeAutospacing="1"/>
        <w:rPr>
          <w:b/>
          <w:sz w:val="28"/>
          <w:szCs w:val="28"/>
        </w:rPr>
      </w:pPr>
      <w:r>
        <w:rPr>
          <w:b/>
          <w:sz w:val="28"/>
          <w:szCs w:val="28"/>
        </w:rPr>
        <w:t>III.</w:t>
      </w:r>
      <w:r>
        <w:rPr>
          <w:b/>
          <w:sz w:val="28"/>
          <w:szCs w:val="28"/>
        </w:rPr>
        <w:tab/>
        <w:t>Требования к уровню подготовки обучающихся</w:t>
      </w:r>
      <w:r>
        <w:rPr>
          <w:b/>
          <w:sz w:val="28"/>
          <w:szCs w:val="28"/>
        </w:rPr>
        <w:tab/>
      </w:r>
      <w:r>
        <w:rPr>
          <w:b/>
          <w:sz w:val="28"/>
          <w:szCs w:val="28"/>
        </w:rPr>
        <w:tab/>
      </w:r>
      <w:r>
        <w:rPr>
          <w:b/>
          <w:sz w:val="28"/>
          <w:szCs w:val="28"/>
        </w:rPr>
        <w:tab/>
      </w:r>
    </w:p>
    <w:p w:rsidR="00656905" w:rsidRDefault="00656905">
      <w:pPr>
        <w:spacing w:before="100" w:beforeAutospacing="1"/>
        <w:rPr>
          <w:b/>
          <w:sz w:val="28"/>
          <w:szCs w:val="28"/>
        </w:rPr>
      </w:pPr>
    </w:p>
    <w:p w:rsidR="00656905" w:rsidRDefault="002C6FF8">
      <w:pPr>
        <w:pStyle w:val="ae"/>
        <w:spacing w:line="360" w:lineRule="auto"/>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w:t>
      </w:r>
      <w:r>
        <w:rPr>
          <w:rFonts w:ascii="Times New Roman" w:hAnsi="Times New Roman" w:cs="Times New Roman"/>
          <w:b/>
          <w:sz w:val="28"/>
          <w:szCs w:val="28"/>
        </w:rPr>
        <w:tab/>
        <w:t xml:space="preserve">Формы и методы контроля, система оценок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
    <w:p w:rsidR="00656905" w:rsidRDefault="002C6FF8">
      <w:pPr>
        <w:pStyle w:val="ae"/>
        <w:rPr>
          <w:rFonts w:ascii="Times New Roman" w:hAnsi="Times New Roman" w:cs="Times New Roman"/>
          <w:i/>
        </w:rPr>
      </w:pPr>
      <w:r>
        <w:rPr>
          <w:rFonts w:ascii="Times New Roman" w:hAnsi="Times New Roman" w:cs="Times New Roman"/>
          <w:i/>
        </w:rPr>
        <w:t xml:space="preserve">- Аттестация: цели, виды, форма, содержание; </w:t>
      </w:r>
    </w:p>
    <w:p w:rsidR="00656905" w:rsidRDefault="002C6FF8">
      <w:pPr>
        <w:pStyle w:val="ae"/>
        <w:rPr>
          <w:rFonts w:ascii="Times New Roman" w:hAnsi="Times New Roman" w:cs="Times New Roman"/>
          <w:i/>
        </w:rPr>
      </w:pPr>
      <w:r>
        <w:rPr>
          <w:rFonts w:ascii="Times New Roman" w:hAnsi="Times New Roman" w:cs="Times New Roman"/>
          <w:i/>
        </w:rPr>
        <w:t>- Критерии оценки;</w:t>
      </w:r>
    </w:p>
    <w:p w:rsidR="00656905" w:rsidRDefault="002C6FF8">
      <w:pPr>
        <w:pStyle w:val="ae"/>
        <w:rPr>
          <w:rFonts w:ascii="Times New Roman" w:hAnsi="Times New Roman" w:cs="Times New Roman"/>
          <w:i/>
        </w:rPr>
      </w:pPr>
      <w:r>
        <w:rPr>
          <w:rFonts w:ascii="Times New Roman" w:hAnsi="Times New Roman" w:cs="Times New Roman"/>
          <w:i/>
        </w:rPr>
        <w:t>- Контрольные требования на разных этапах обучения;</w:t>
      </w:r>
    </w:p>
    <w:p w:rsidR="00656905" w:rsidRDefault="00656905">
      <w:pPr>
        <w:pStyle w:val="ae"/>
        <w:rPr>
          <w:rFonts w:ascii="Times New Roman" w:hAnsi="Times New Roman" w:cs="Times New Roman"/>
          <w:i/>
        </w:rPr>
      </w:pPr>
    </w:p>
    <w:p w:rsidR="00656905" w:rsidRDefault="002C6FF8">
      <w:pPr>
        <w:pStyle w:val="ae"/>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Pr>
          <w:rFonts w:ascii="Times New Roman" w:hAnsi="Times New Roman" w:cs="Times New Roman"/>
          <w:b/>
          <w:sz w:val="28"/>
          <w:szCs w:val="28"/>
        </w:rPr>
        <w:tab/>
        <w:t>Методическое обеспечение учебного процесса</w:t>
      </w:r>
    </w:p>
    <w:p w:rsidR="00656905" w:rsidRDefault="002C6FF8">
      <w:pPr>
        <w:pStyle w:val="ae"/>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rsidR="00656905" w:rsidRDefault="002C6FF8">
      <w:pPr>
        <w:pStyle w:val="ae"/>
        <w:rPr>
          <w:rFonts w:ascii="Times New Roman" w:hAnsi="Times New Roman" w:cs="Times New Roman"/>
          <w:i/>
        </w:rPr>
      </w:pPr>
      <w:r>
        <w:rPr>
          <w:rFonts w:ascii="Times New Roman" w:hAnsi="Times New Roman" w:cs="Times New Roman"/>
          <w:i/>
        </w:rPr>
        <w:t>- Методические рекомендации педагогическим работникам;</w:t>
      </w:r>
    </w:p>
    <w:p w:rsidR="00656905" w:rsidRDefault="002C6FF8">
      <w:pPr>
        <w:pStyle w:val="ae"/>
        <w:rPr>
          <w:rFonts w:ascii="Calibri" w:hAnsi="Calibri" w:cs="Times New Roman"/>
        </w:rPr>
      </w:pPr>
      <w:r>
        <w:rPr>
          <w:rFonts w:ascii="Times New Roman" w:hAnsi="Times New Roman" w:cs="Times New Roman"/>
          <w:i/>
        </w:rPr>
        <w:t>- Рекомендации по организации самостоятельной работы обучающихся</w:t>
      </w:r>
      <w:r>
        <w:rPr>
          <w:rFonts w:ascii="Calibri" w:hAnsi="Calibri" w:cs="Times New Roman"/>
        </w:rPr>
        <w:t>;</w:t>
      </w:r>
    </w:p>
    <w:p w:rsidR="00656905" w:rsidRDefault="00656905">
      <w:pPr>
        <w:pStyle w:val="ae"/>
        <w:rPr>
          <w:rFonts w:ascii="Calibri" w:hAnsi="Calibri" w:cs="Times New Roman"/>
        </w:rPr>
      </w:pPr>
    </w:p>
    <w:p w:rsidR="00656905" w:rsidRDefault="002C6FF8">
      <w:pPr>
        <w:pStyle w:val="ae"/>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w:t>
      </w:r>
      <w:r>
        <w:rPr>
          <w:rFonts w:ascii="Times New Roman" w:hAnsi="Times New Roman" w:cs="Times New Roman"/>
          <w:b/>
          <w:sz w:val="28"/>
          <w:szCs w:val="28"/>
        </w:rPr>
        <w:tab/>
        <w:t>Списки рекомендуемой нотной и методической литературы</w:t>
      </w:r>
      <w:r>
        <w:rPr>
          <w:rFonts w:ascii="Times New Roman" w:hAnsi="Times New Roman" w:cs="Times New Roman"/>
          <w:b/>
          <w:sz w:val="28"/>
          <w:szCs w:val="28"/>
        </w:rPr>
        <w:tab/>
      </w:r>
    </w:p>
    <w:p w:rsidR="00656905" w:rsidRDefault="00656905">
      <w:pPr>
        <w:pStyle w:val="ae"/>
        <w:rPr>
          <w:rFonts w:ascii="Times New Roman" w:hAnsi="Times New Roman" w:cs="Times New Roman"/>
          <w:b/>
          <w:sz w:val="28"/>
          <w:szCs w:val="28"/>
        </w:rPr>
      </w:pPr>
    </w:p>
    <w:p w:rsidR="00656905" w:rsidRDefault="002C6FF8">
      <w:pPr>
        <w:pStyle w:val="ae"/>
        <w:rPr>
          <w:rFonts w:ascii="Times New Roman" w:hAnsi="Times New Roman" w:cs="Times New Roman"/>
          <w:i/>
        </w:rPr>
      </w:pPr>
      <w:r>
        <w:rPr>
          <w:rFonts w:ascii="Times New Roman" w:hAnsi="Times New Roman" w:cs="Times New Roman"/>
          <w:i/>
        </w:rPr>
        <w:t>- Список рекомендуемой нотной литературы;</w:t>
      </w:r>
    </w:p>
    <w:p w:rsidR="00656905" w:rsidRDefault="002C6FF8">
      <w:pPr>
        <w:pStyle w:val="ae"/>
        <w:rPr>
          <w:rFonts w:ascii="Times New Roman" w:hAnsi="Times New Roman" w:cs="Times New Roman"/>
          <w:i/>
        </w:rPr>
      </w:pPr>
      <w:r>
        <w:rPr>
          <w:rFonts w:ascii="Times New Roman" w:hAnsi="Times New Roman" w:cs="Times New Roman"/>
          <w:i/>
        </w:rPr>
        <w:t>- Список рекомендуемой методической литературы;</w:t>
      </w:r>
    </w:p>
    <w:p w:rsidR="00656905" w:rsidRDefault="00656905">
      <w:pPr>
        <w:outlineLvl w:val="0"/>
        <w:rPr>
          <w:rFonts w:ascii="Arial" w:eastAsia="ヒラギノ角ゴ Pro W3" w:hAnsi="Arial" w:cs="Arial"/>
          <w:color w:val="000000"/>
        </w:rPr>
      </w:pPr>
    </w:p>
    <w:p w:rsidR="00656905" w:rsidRDefault="00656905">
      <w:pPr>
        <w:outlineLvl w:val="0"/>
        <w:rPr>
          <w:rFonts w:eastAsia="ヒラギノ角ゴ Pro W3"/>
          <w:color w:val="000000"/>
          <w:sz w:val="28"/>
          <w:szCs w:val="28"/>
        </w:rPr>
      </w:pPr>
    </w:p>
    <w:p w:rsidR="00656905" w:rsidRDefault="00656905">
      <w:pPr>
        <w:outlineLvl w:val="0"/>
        <w:rPr>
          <w:rFonts w:eastAsia="ヒラギノ角ゴ Pro W3"/>
          <w:color w:val="000000"/>
          <w:sz w:val="28"/>
          <w:szCs w:val="28"/>
        </w:rPr>
      </w:pPr>
    </w:p>
    <w:p w:rsidR="00656905" w:rsidRDefault="00656905">
      <w:pPr>
        <w:outlineLvl w:val="0"/>
        <w:rPr>
          <w:rFonts w:eastAsia="ヒラギノ角ゴ Pro W3"/>
          <w:color w:val="000000"/>
          <w:sz w:val="28"/>
          <w:szCs w:val="28"/>
        </w:rPr>
      </w:pPr>
    </w:p>
    <w:p w:rsidR="00656905" w:rsidRDefault="00656905">
      <w:pPr>
        <w:spacing w:line="360" w:lineRule="auto"/>
        <w:rPr>
          <w:sz w:val="32"/>
          <w:szCs w:val="32"/>
        </w:rPr>
      </w:pPr>
    </w:p>
    <w:p w:rsidR="00656905" w:rsidRDefault="00656905">
      <w:pPr>
        <w:spacing w:line="360" w:lineRule="auto"/>
        <w:rPr>
          <w:sz w:val="32"/>
          <w:szCs w:val="32"/>
        </w:rPr>
      </w:pPr>
    </w:p>
    <w:p w:rsidR="00656905" w:rsidRDefault="00656905">
      <w:pPr>
        <w:spacing w:line="360" w:lineRule="auto"/>
        <w:rPr>
          <w:sz w:val="32"/>
          <w:szCs w:val="32"/>
        </w:rPr>
      </w:pPr>
    </w:p>
    <w:p w:rsidR="00656905" w:rsidRDefault="00656905">
      <w:pPr>
        <w:spacing w:line="360" w:lineRule="auto"/>
        <w:rPr>
          <w:sz w:val="32"/>
          <w:szCs w:val="32"/>
        </w:rPr>
      </w:pPr>
    </w:p>
    <w:p w:rsidR="00656905" w:rsidRDefault="002C6FF8">
      <w:pPr>
        <w:pStyle w:val="1"/>
        <w:numPr>
          <w:ilvl w:val="0"/>
          <w:numId w:val="1"/>
        </w:numPr>
        <w:tabs>
          <w:tab w:val="left" w:pos="426"/>
        </w:tabs>
        <w:ind w:left="0" w:firstLine="0"/>
        <w:jc w:val="center"/>
        <w:rPr>
          <w:b/>
          <w:bCs/>
          <w:szCs w:val="28"/>
        </w:rPr>
      </w:pPr>
      <w:r>
        <w:rPr>
          <w:b/>
          <w:bCs/>
          <w:szCs w:val="28"/>
        </w:rPr>
        <w:lastRenderedPageBreak/>
        <w:t>Пояснительная записка</w:t>
      </w:r>
    </w:p>
    <w:p w:rsidR="00656905" w:rsidRDefault="002C6FF8">
      <w:pPr>
        <w:pStyle w:val="Body1"/>
        <w:numPr>
          <w:ilvl w:val="0"/>
          <w:numId w:val="2"/>
        </w:numPr>
        <w:tabs>
          <w:tab w:val="left" w:pos="993"/>
        </w:tabs>
        <w:ind w:left="0" w:firstLine="709"/>
        <w:jc w:val="both"/>
        <w:rPr>
          <w:rFonts w:ascii="Times New Roman" w:hAnsi="Times New Roman"/>
          <w:color w:val="auto"/>
          <w:sz w:val="28"/>
          <w:szCs w:val="28"/>
          <w:lang w:val="ru-RU"/>
        </w:rPr>
      </w:pPr>
      <w:r>
        <w:rPr>
          <w:rFonts w:ascii="Times New Roman" w:hAnsi="Times New Roman"/>
          <w:b/>
          <w:i/>
          <w:color w:val="auto"/>
          <w:sz w:val="28"/>
          <w:szCs w:val="28"/>
          <w:lang w:val="ru-RU"/>
        </w:rPr>
        <w:t>Характеристика учебного предмета, его место и роль в образовательном процессе</w:t>
      </w:r>
    </w:p>
    <w:p w:rsidR="00656905" w:rsidRDefault="002C6FF8">
      <w:pPr>
        <w:ind w:firstLine="709"/>
        <w:contextualSpacing/>
        <w:jc w:val="both"/>
        <w:rPr>
          <w:sz w:val="28"/>
          <w:szCs w:val="28"/>
        </w:rPr>
      </w:pPr>
      <w:r>
        <w:rPr>
          <w:sz w:val="28"/>
          <w:szCs w:val="28"/>
        </w:rPr>
        <w:t>Программа учебного предмета «Ансамбль» (далее – программа «Ансамбль»)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№191-01-39/06- 4 ГИ, с учетом многолетнего педагогического опыта в области работы с вокально-хоровыми коллективами в детских школах искусств.</w:t>
      </w:r>
    </w:p>
    <w:p w:rsidR="00656905" w:rsidRDefault="002C6FF8">
      <w:pPr>
        <w:ind w:firstLine="709"/>
        <w:contextualSpacing/>
        <w:jc w:val="both"/>
        <w:rPr>
          <w:sz w:val="28"/>
          <w:szCs w:val="28"/>
        </w:rPr>
      </w:pPr>
      <w:r>
        <w:rPr>
          <w:sz w:val="28"/>
          <w:szCs w:val="28"/>
        </w:rPr>
        <w:t xml:space="preserve"> «Ансамбль» - одна из основных дисциплин в системе обучения, которая является обязательной на протяжении всех лет обучения по дополнительной общеразвивающей общеобразовательной программе в области музыкального искусства «Сольное народное пение» в школе искусств. Современная педагогика призвана пробуждать в детях интерес к народной культуре, приобщать их к творчеству, учить дорожить уникальным состоянием, оставленным нам предшествующими поколениями; нести родниковую чистоту народного искусства и творчества во имя духовного возрождения России. В основе программы «Ансамбль» лежит обращение к народной музыке, как уникальной самобытной культуре наших предков, значимой части культурной традиции, важному фактору духовности, преемственности поколений, способу приобщения к национальным истокам. Народной музыке отводится значительная роль в выполнении задач нравственного, эстетического и патриотического воспитания, развития творческих и музыкальных способностей у подрастающего поколения. Простота построения мелодий, яркая образность, юмор — все это и многое другое вызывает желание петь даже у самых застенчивых детей. И, как следствие, раскрепощает их, порождая положительные эмоции. Но самое важное – то, что знакомство с народными мелодиями, участие в праздниках, обрядах пробуждают у детей интерес к национальным традициям и ко всей русской истории в целом. Характерной особенностью программы «Ансамбль» является комплексный подход в изучении народной музыки, который позволяет вывить неразрывное единство всех компонентов народной культуры. </w:t>
      </w:r>
    </w:p>
    <w:p w:rsidR="00656905" w:rsidRDefault="002C6FF8">
      <w:pPr>
        <w:jc w:val="both"/>
        <w:rPr>
          <w:sz w:val="28"/>
          <w:szCs w:val="28"/>
        </w:rPr>
      </w:pPr>
      <w:r>
        <w:rPr>
          <w:sz w:val="28"/>
          <w:szCs w:val="28"/>
        </w:rPr>
        <w:t xml:space="preserve">     Программа учебного предмета «Ансамбль» предполагает достаточную свободу в выборе репертуара и направлена, прежде всего, на развитие 6 интересов детей, не ориентированных на дальнейшее профессиональное обучение, но желающих получить навыки хорового пения. Программа учебного предмета «Ансамбль»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 </w:t>
      </w:r>
    </w:p>
    <w:p w:rsidR="00656905" w:rsidRDefault="00656905">
      <w:pPr>
        <w:jc w:val="both"/>
      </w:pPr>
    </w:p>
    <w:p w:rsidR="00656905" w:rsidRDefault="002C6FF8">
      <w:pPr>
        <w:pStyle w:val="af0"/>
        <w:numPr>
          <w:ilvl w:val="0"/>
          <w:numId w:val="2"/>
        </w:numPr>
        <w:rPr>
          <w:rFonts w:ascii="Times New Roman" w:hAnsi="Times New Roman" w:cs="Times New Roman"/>
          <w:b/>
          <w:i/>
          <w:sz w:val="28"/>
          <w:szCs w:val="28"/>
        </w:rPr>
      </w:pPr>
      <w:r>
        <w:rPr>
          <w:rFonts w:ascii="Times New Roman" w:hAnsi="Times New Roman" w:cs="Times New Roman"/>
          <w:b/>
          <w:i/>
          <w:sz w:val="28"/>
          <w:szCs w:val="28"/>
        </w:rPr>
        <w:t>Срок реализации учебного предмета «Ансамбль»</w:t>
      </w:r>
    </w:p>
    <w:p w:rsidR="00656905" w:rsidRDefault="002C6FF8">
      <w:pPr>
        <w:pStyle w:val="Style4"/>
        <w:widowControl/>
        <w:tabs>
          <w:tab w:val="left" w:pos="955"/>
        </w:tabs>
        <w:spacing w:line="240" w:lineRule="auto"/>
        <w:rPr>
          <w:rStyle w:val="FontStyle16"/>
          <w:sz w:val="28"/>
          <w:szCs w:val="28"/>
        </w:rPr>
      </w:pPr>
      <w:r>
        <w:rPr>
          <w:rStyle w:val="FontStyle16"/>
          <w:sz w:val="28"/>
          <w:szCs w:val="28"/>
        </w:rPr>
        <w:lastRenderedPageBreak/>
        <w:t>Срок реализации учебного предмета «Ансамбль» для детей, поступивших в образовательное учреждение в первый класс в возрасте с 6,</w:t>
      </w:r>
      <w:r w:rsidR="00AF38DD">
        <w:rPr>
          <w:rStyle w:val="FontStyle16"/>
          <w:sz w:val="28"/>
          <w:szCs w:val="28"/>
        </w:rPr>
        <w:t>6</w:t>
      </w:r>
      <w:r>
        <w:rPr>
          <w:rStyle w:val="FontStyle16"/>
          <w:sz w:val="28"/>
          <w:szCs w:val="28"/>
        </w:rPr>
        <w:t xml:space="preserve"> до 9 лет, составляет 7 лет (с 1 по 7 классы). </w:t>
      </w:r>
    </w:p>
    <w:p w:rsidR="00656905" w:rsidRDefault="002C6FF8">
      <w:pPr>
        <w:pStyle w:val="Style4"/>
        <w:widowControl/>
        <w:numPr>
          <w:ilvl w:val="0"/>
          <w:numId w:val="2"/>
        </w:numPr>
        <w:tabs>
          <w:tab w:val="left" w:pos="955"/>
        </w:tabs>
        <w:spacing w:line="240" w:lineRule="auto"/>
        <w:rPr>
          <w:sz w:val="28"/>
          <w:szCs w:val="28"/>
        </w:rPr>
      </w:pPr>
      <w:r>
        <w:rPr>
          <w:b/>
          <w:i/>
          <w:sz w:val="28"/>
          <w:szCs w:val="28"/>
        </w:rPr>
        <w:t>Объем учебного времени,</w:t>
      </w:r>
      <w:r>
        <w:rPr>
          <w:b/>
          <w:sz w:val="28"/>
          <w:szCs w:val="28"/>
        </w:rPr>
        <w:t xml:space="preserve"> </w:t>
      </w:r>
      <w:r>
        <w:rPr>
          <w:sz w:val="28"/>
          <w:szCs w:val="28"/>
        </w:rPr>
        <w:t>предусмотренный учебным планом образовательного учреждения на реализацию учебного предмета «Ансамбль»:</w:t>
      </w:r>
    </w:p>
    <w:tbl>
      <w:tblPr>
        <w:tblStyle w:val="TableNormal"/>
        <w:tblpPr w:leftFromText="180" w:rightFromText="180" w:vertAnchor="text" w:horzAnchor="page" w:tblpXSpec="center" w:tblpY="271"/>
        <w:tblOverlap w:val="never"/>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7"/>
        <w:gridCol w:w="4315"/>
        <w:gridCol w:w="1188"/>
      </w:tblGrid>
      <w:tr w:rsidR="00656905">
        <w:trPr>
          <w:trHeight w:val="92"/>
          <w:jc w:val="center"/>
        </w:trPr>
        <w:tc>
          <w:tcPr>
            <w:tcW w:w="4577" w:type="dxa"/>
          </w:tcPr>
          <w:p w:rsidR="00656905" w:rsidRPr="0065052D" w:rsidRDefault="002C6FF8">
            <w:pPr>
              <w:pStyle w:val="TableParagraph"/>
              <w:rPr>
                <w:sz w:val="28"/>
                <w:szCs w:val="28"/>
                <w:lang w:val="ru-RU"/>
              </w:rPr>
            </w:pPr>
            <w:r w:rsidRPr="0065052D">
              <w:rPr>
                <w:sz w:val="28"/>
                <w:szCs w:val="28"/>
                <w:lang w:val="ru-RU"/>
              </w:rPr>
              <w:t>Вид учебной работы, нагрузки, аттестации</w:t>
            </w:r>
          </w:p>
        </w:tc>
        <w:tc>
          <w:tcPr>
            <w:tcW w:w="4315" w:type="dxa"/>
            <w:tcBorders>
              <w:bottom w:val="single" w:sz="4" w:space="0" w:color="auto"/>
            </w:tcBorders>
          </w:tcPr>
          <w:p w:rsidR="00656905" w:rsidRDefault="002C6FF8">
            <w:pPr>
              <w:pStyle w:val="TableParagraph"/>
              <w:jc w:val="center"/>
              <w:rPr>
                <w:sz w:val="28"/>
                <w:szCs w:val="28"/>
              </w:rPr>
            </w:pPr>
            <w:proofErr w:type="spellStart"/>
            <w:r>
              <w:rPr>
                <w:sz w:val="28"/>
                <w:szCs w:val="28"/>
              </w:rPr>
              <w:t>Затраты</w:t>
            </w:r>
            <w:proofErr w:type="spellEnd"/>
            <w:r>
              <w:rPr>
                <w:sz w:val="28"/>
                <w:szCs w:val="28"/>
              </w:rPr>
              <w:t xml:space="preserve"> </w:t>
            </w:r>
            <w:proofErr w:type="spellStart"/>
            <w:r>
              <w:rPr>
                <w:sz w:val="28"/>
                <w:szCs w:val="28"/>
              </w:rPr>
              <w:t>учебного</w:t>
            </w:r>
            <w:proofErr w:type="spellEnd"/>
            <w:r>
              <w:rPr>
                <w:sz w:val="28"/>
                <w:szCs w:val="28"/>
              </w:rPr>
              <w:t xml:space="preserve"> </w:t>
            </w:r>
            <w:proofErr w:type="spellStart"/>
            <w:r>
              <w:rPr>
                <w:sz w:val="28"/>
                <w:szCs w:val="28"/>
              </w:rPr>
              <w:t>времени</w:t>
            </w:r>
            <w:proofErr w:type="spellEnd"/>
          </w:p>
        </w:tc>
        <w:tc>
          <w:tcPr>
            <w:tcW w:w="1188" w:type="dxa"/>
            <w:vMerge w:val="restart"/>
          </w:tcPr>
          <w:p w:rsidR="00656905" w:rsidRDefault="002C6FF8">
            <w:pPr>
              <w:pStyle w:val="TableParagraph"/>
              <w:jc w:val="center"/>
              <w:rPr>
                <w:sz w:val="28"/>
                <w:szCs w:val="28"/>
              </w:rPr>
            </w:pPr>
            <w:r>
              <w:rPr>
                <w:sz w:val="28"/>
                <w:szCs w:val="28"/>
              </w:rPr>
              <w:t>Всего часов</w:t>
            </w:r>
          </w:p>
        </w:tc>
      </w:tr>
      <w:tr w:rsidR="00656905">
        <w:trPr>
          <w:trHeight w:val="156"/>
          <w:jc w:val="center"/>
        </w:trPr>
        <w:tc>
          <w:tcPr>
            <w:tcW w:w="4577" w:type="dxa"/>
          </w:tcPr>
          <w:p w:rsidR="00656905" w:rsidRDefault="002C6FF8">
            <w:pPr>
              <w:pStyle w:val="TableParagraph"/>
              <w:rPr>
                <w:sz w:val="28"/>
                <w:szCs w:val="28"/>
              </w:rPr>
            </w:pPr>
            <w:r>
              <w:rPr>
                <w:sz w:val="28"/>
                <w:szCs w:val="28"/>
              </w:rPr>
              <w:t>Годы обучения</w:t>
            </w:r>
          </w:p>
        </w:tc>
        <w:tc>
          <w:tcPr>
            <w:tcW w:w="4315" w:type="dxa"/>
            <w:tcBorders>
              <w:top w:val="single" w:sz="4" w:space="0" w:color="auto"/>
              <w:bottom w:val="single" w:sz="4" w:space="0" w:color="auto"/>
            </w:tcBorders>
          </w:tcPr>
          <w:tbl>
            <w:tblPr>
              <w:tblStyle w:val="a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616"/>
              <w:gridCol w:w="616"/>
              <w:gridCol w:w="616"/>
              <w:gridCol w:w="617"/>
              <w:gridCol w:w="617"/>
              <w:gridCol w:w="617"/>
            </w:tblGrid>
            <w:tr w:rsidR="00656905">
              <w:tc>
                <w:tcPr>
                  <w:tcW w:w="616" w:type="dxa"/>
                </w:tcPr>
                <w:p w:rsidR="00656905" w:rsidRDefault="002C6FF8" w:rsidP="0065052D">
                  <w:pPr>
                    <w:pStyle w:val="TableParagraph"/>
                    <w:framePr w:hSpace="180" w:wrap="around" w:vAnchor="text" w:hAnchor="page" w:xAlign="center" w:y="271"/>
                    <w:suppressOverlap/>
                    <w:rPr>
                      <w:sz w:val="28"/>
                      <w:szCs w:val="28"/>
                    </w:rPr>
                  </w:pPr>
                  <w:r>
                    <w:rPr>
                      <w:sz w:val="28"/>
                      <w:szCs w:val="28"/>
                    </w:rPr>
                    <w:t>1</w:t>
                  </w:r>
                </w:p>
              </w:tc>
              <w:tc>
                <w:tcPr>
                  <w:tcW w:w="616" w:type="dxa"/>
                </w:tcPr>
                <w:p w:rsidR="00656905" w:rsidRDefault="002C6FF8" w:rsidP="0065052D">
                  <w:pPr>
                    <w:pStyle w:val="TableParagraph"/>
                    <w:framePr w:hSpace="180" w:wrap="around" w:vAnchor="text" w:hAnchor="page" w:xAlign="center" w:y="271"/>
                    <w:suppressOverlap/>
                    <w:rPr>
                      <w:sz w:val="28"/>
                      <w:szCs w:val="28"/>
                    </w:rPr>
                  </w:pPr>
                  <w:r>
                    <w:rPr>
                      <w:sz w:val="28"/>
                      <w:szCs w:val="28"/>
                    </w:rPr>
                    <w:t>2</w:t>
                  </w:r>
                </w:p>
              </w:tc>
              <w:tc>
                <w:tcPr>
                  <w:tcW w:w="616" w:type="dxa"/>
                </w:tcPr>
                <w:p w:rsidR="00656905" w:rsidRDefault="002C6FF8" w:rsidP="0065052D">
                  <w:pPr>
                    <w:pStyle w:val="TableParagraph"/>
                    <w:framePr w:hSpace="180" w:wrap="around" w:vAnchor="text" w:hAnchor="page" w:xAlign="center" w:y="271"/>
                    <w:suppressOverlap/>
                    <w:rPr>
                      <w:sz w:val="28"/>
                      <w:szCs w:val="28"/>
                    </w:rPr>
                  </w:pPr>
                  <w:r>
                    <w:rPr>
                      <w:sz w:val="28"/>
                      <w:szCs w:val="28"/>
                    </w:rPr>
                    <w:t>3</w:t>
                  </w:r>
                </w:p>
              </w:tc>
              <w:tc>
                <w:tcPr>
                  <w:tcW w:w="616" w:type="dxa"/>
                </w:tcPr>
                <w:p w:rsidR="00656905" w:rsidRDefault="002C6FF8" w:rsidP="0065052D">
                  <w:pPr>
                    <w:pStyle w:val="TableParagraph"/>
                    <w:framePr w:hSpace="180" w:wrap="around" w:vAnchor="text" w:hAnchor="page" w:xAlign="center" w:y="271"/>
                    <w:suppressOverlap/>
                    <w:rPr>
                      <w:sz w:val="28"/>
                      <w:szCs w:val="28"/>
                    </w:rPr>
                  </w:pPr>
                  <w:r>
                    <w:rPr>
                      <w:sz w:val="28"/>
                      <w:szCs w:val="28"/>
                    </w:rPr>
                    <w:t>4</w:t>
                  </w:r>
                </w:p>
              </w:tc>
              <w:tc>
                <w:tcPr>
                  <w:tcW w:w="617" w:type="dxa"/>
                </w:tcPr>
                <w:p w:rsidR="00656905" w:rsidRDefault="002C6FF8" w:rsidP="0065052D">
                  <w:pPr>
                    <w:pStyle w:val="TableParagraph"/>
                    <w:framePr w:hSpace="180" w:wrap="around" w:vAnchor="text" w:hAnchor="page" w:xAlign="center" w:y="271"/>
                    <w:suppressOverlap/>
                    <w:rPr>
                      <w:sz w:val="28"/>
                      <w:szCs w:val="28"/>
                    </w:rPr>
                  </w:pPr>
                  <w:r>
                    <w:rPr>
                      <w:sz w:val="28"/>
                      <w:szCs w:val="28"/>
                    </w:rPr>
                    <w:t>5</w:t>
                  </w:r>
                </w:p>
              </w:tc>
              <w:tc>
                <w:tcPr>
                  <w:tcW w:w="617" w:type="dxa"/>
                </w:tcPr>
                <w:p w:rsidR="00656905" w:rsidRDefault="002C6FF8" w:rsidP="0065052D">
                  <w:pPr>
                    <w:pStyle w:val="TableParagraph"/>
                    <w:framePr w:hSpace="180" w:wrap="around" w:vAnchor="text" w:hAnchor="page" w:xAlign="center" w:y="271"/>
                    <w:suppressOverlap/>
                    <w:rPr>
                      <w:sz w:val="28"/>
                      <w:szCs w:val="28"/>
                    </w:rPr>
                  </w:pPr>
                  <w:r>
                    <w:rPr>
                      <w:sz w:val="28"/>
                      <w:szCs w:val="28"/>
                    </w:rPr>
                    <w:t>6</w:t>
                  </w:r>
                </w:p>
              </w:tc>
              <w:tc>
                <w:tcPr>
                  <w:tcW w:w="617" w:type="dxa"/>
                </w:tcPr>
                <w:p w:rsidR="00656905" w:rsidRDefault="002C6FF8" w:rsidP="0065052D">
                  <w:pPr>
                    <w:pStyle w:val="TableParagraph"/>
                    <w:framePr w:hSpace="180" w:wrap="around" w:vAnchor="text" w:hAnchor="page" w:xAlign="center" w:y="271"/>
                    <w:suppressOverlap/>
                    <w:rPr>
                      <w:sz w:val="28"/>
                      <w:szCs w:val="28"/>
                    </w:rPr>
                  </w:pPr>
                  <w:r>
                    <w:rPr>
                      <w:sz w:val="28"/>
                      <w:szCs w:val="28"/>
                    </w:rPr>
                    <w:t>7</w:t>
                  </w:r>
                </w:p>
              </w:tc>
            </w:tr>
          </w:tbl>
          <w:p w:rsidR="00656905" w:rsidRDefault="00656905">
            <w:pPr>
              <w:pStyle w:val="TableParagraph"/>
              <w:rPr>
                <w:sz w:val="28"/>
                <w:szCs w:val="28"/>
              </w:rPr>
            </w:pPr>
          </w:p>
        </w:tc>
        <w:tc>
          <w:tcPr>
            <w:tcW w:w="1188" w:type="dxa"/>
            <w:vMerge/>
          </w:tcPr>
          <w:p w:rsidR="00656905" w:rsidRDefault="00656905">
            <w:pPr>
              <w:pStyle w:val="TableParagraph"/>
              <w:rPr>
                <w:sz w:val="28"/>
                <w:szCs w:val="28"/>
              </w:rPr>
            </w:pPr>
          </w:p>
        </w:tc>
      </w:tr>
      <w:tr w:rsidR="00656905">
        <w:trPr>
          <w:trHeight w:val="246"/>
          <w:jc w:val="center"/>
        </w:trPr>
        <w:tc>
          <w:tcPr>
            <w:tcW w:w="4577" w:type="dxa"/>
          </w:tcPr>
          <w:p w:rsidR="00656905" w:rsidRDefault="002C6FF8">
            <w:pPr>
              <w:pStyle w:val="TableParagraph"/>
              <w:rPr>
                <w:sz w:val="28"/>
                <w:szCs w:val="28"/>
              </w:rPr>
            </w:pPr>
            <w:r>
              <w:rPr>
                <w:sz w:val="28"/>
                <w:szCs w:val="28"/>
              </w:rPr>
              <w:t>Количество недель</w:t>
            </w:r>
          </w:p>
        </w:tc>
        <w:tc>
          <w:tcPr>
            <w:tcW w:w="4315" w:type="dxa"/>
            <w:tcBorders>
              <w:top w:val="single" w:sz="4" w:space="0" w:color="auto"/>
            </w:tcBorders>
          </w:tcPr>
          <w:tbl>
            <w:tblPr>
              <w:tblStyle w:val="ad"/>
              <w:tblW w:w="4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574"/>
              <w:gridCol w:w="640"/>
              <w:gridCol w:w="573"/>
              <w:gridCol w:w="693"/>
              <w:gridCol w:w="560"/>
              <w:gridCol w:w="640"/>
            </w:tblGrid>
            <w:tr w:rsidR="00656905">
              <w:tc>
                <w:tcPr>
                  <w:tcW w:w="646" w:type="dxa"/>
                </w:tcPr>
                <w:p w:rsidR="00656905" w:rsidRDefault="002C6FF8" w:rsidP="0065052D">
                  <w:pPr>
                    <w:pStyle w:val="TableParagraph"/>
                    <w:framePr w:hSpace="180" w:wrap="around" w:vAnchor="text" w:hAnchor="page" w:xAlign="center" w:y="271"/>
                    <w:suppressOverlap/>
                    <w:rPr>
                      <w:sz w:val="28"/>
                      <w:szCs w:val="28"/>
                    </w:rPr>
                  </w:pPr>
                  <w:r>
                    <w:rPr>
                      <w:sz w:val="28"/>
                      <w:szCs w:val="28"/>
                    </w:rPr>
                    <w:t>34</w:t>
                  </w:r>
                </w:p>
              </w:tc>
              <w:tc>
                <w:tcPr>
                  <w:tcW w:w="574" w:type="dxa"/>
                </w:tcPr>
                <w:p w:rsidR="00656905" w:rsidRDefault="002C6FF8" w:rsidP="0065052D">
                  <w:pPr>
                    <w:pStyle w:val="TableParagraph"/>
                    <w:framePr w:hSpace="180" w:wrap="around" w:vAnchor="text" w:hAnchor="page" w:xAlign="center" w:y="271"/>
                    <w:suppressOverlap/>
                    <w:rPr>
                      <w:sz w:val="28"/>
                      <w:szCs w:val="28"/>
                    </w:rPr>
                  </w:pPr>
                  <w:r>
                    <w:rPr>
                      <w:sz w:val="28"/>
                      <w:szCs w:val="28"/>
                    </w:rPr>
                    <w:t>35</w:t>
                  </w:r>
                </w:p>
              </w:tc>
              <w:tc>
                <w:tcPr>
                  <w:tcW w:w="640" w:type="dxa"/>
                </w:tcPr>
                <w:p w:rsidR="00656905" w:rsidRDefault="002C6FF8" w:rsidP="0065052D">
                  <w:pPr>
                    <w:pStyle w:val="TableParagraph"/>
                    <w:framePr w:hSpace="180" w:wrap="around" w:vAnchor="text" w:hAnchor="page" w:xAlign="center" w:y="271"/>
                    <w:suppressOverlap/>
                    <w:rPr>
                      <w:sz w:val="28"/>
                      <w:szCs w:val="28"/>
                    </w:rPr>
                  </w:pPr>
                  <w:r>
                    <w:rPr>
                      <w:sz w:val="28"/>
                      <w:szCs w:val="28"/>
                    </w:rPr>
                    <w:t>35</w:t>
                  </w:r>
                </w:p>
              </w:tc>
              <w:tc>
                <w:tcPr>
                  <w:tcW w:w="573" w:type="dxa"/>
                </w:tcPr>
                <w:p w:rsidR="00656905" w:rsidRDefault="002C6FF8" w:rsidP="0065052D">
                  <w:pPr>
                    <w:pStyle w:val="TableParagraph"/>
                    <w:framePr w:hSpace="180" w:wrap="around" w:vAnchor="text" w:hAnchor="page" w:xAlign="center" w:y="271"/>
                    <w:suppressOverlap/>
                    <w:rPr>
                      <w:sz w:val="28"/>
                      <w:szCs w:val="28"/>
                    </w:rPr>
                  </w:pPr>
                  <w:r>
                    <w:rPr>
                      <w:sz w:val="28"/>
                      <w:szCs w:val="28"/>
                    </w:rPr>
                    <w:t>35</w:t>
                  </w:r>
                </w:p>
              </w:tc>
              <w:tc>
                <w:tcPr>
                  <w:tcW w:w="693" w:type="dxa"/>
                </w:tcPr>
                <w:p w:rsidR="00656905" w:rsidRDefault="002C6FF8" w:rsidP="0065052D">
                  <w:pPr>
                    <w:pStyle w:val="TableParagraph"/>
                    <w:framePr w:hSpace="180" w:wrap="around" w:vAnchor="text" w:hAnchor="page" w:xAlign="center" w:y="271"/>
                    <w:suppressOverlap/>
                    <w:rPr>
                      <w:sz w:val="28"/>
                      <w:szCs w:val="28"/>
                    </w:rPr>
                  </w:pPr>
                  <w:r>
                    <w:rPr>
                      <w:sz w:val="28"/>
                      <w:szCs w:val="28"/>
                    </w:rPr>
                    <w:t>35</w:t>
                  </w:r>
                </w:p>
              </w:tc>
              <w:tc>
                <w:tcPr>
                  <w:tcW w:w="560" w:type="dxa"/>
                </w:tcPr>
                <w:p w:rsidR="00656905" w:rsidRDefault="002C6FF8" w:rsidP="0065052D">
                  <w:pPr>
                    <w:pStyle w:val="TableParagraph"/>
                    <w:framePr w:hSpace="180" w:wrap="around" w:vAnchor="text" w:hAnchor="page" w:xAlign="center" w:y="271"/>
                    <w:suppressOverlap/>
                    <w:rPr>
                      <w:sz w:val="28"/>
                      <w:szCs w:val="28"/>
                    </w:rPr>
                  </w:pPr>
                  <w:r>
                    <w:rPr>
                      <w:sz w:val="28"/>
                      <w:szCs w:val="28"/>
                    </w:rPr>
                    <w:t>35</w:t>
                  </w:r>
                </w:p>
              </w:tc>
              <w:tc>
                <w:tcPr>
                  <w:tcW w:w="640" w:type="dxa"/>
                </w:tcPr>
                <w:p w:rsidR="00656905" w:rsidRDefault="002C6FF8" w:rsidP="0065052D">
                  <w:pPr>
                    <w:pStyle w:val="TableParagraph"/>
                    <w:framePr w:hSpace="180" w:wrap="around" w:vAnchor="text" w:hAnchor="page" w:xAlign="center" w:y="271"/>
                    <w:suppressOverlap/>
                    <w:rPr>
                      <w:sz w:val="28"/>
                      <w:szCs w:val="28"/>
                    </w:rPr>
                  </w:pPr>
                  <w:r>
                    <w:rPr>
                      <w:sz w:val="28"/>
                      <w:szCs w:val="28"/>
                    </w:rPr>
                    <w:t>35</w:t>
                  </w:r>
                </w:p>
              </w:tc>
            </w:tr>
          </w:tbl>
          <w:p w:rsidR="00656905" w:rsidRDefault="00656905">
            <w:pPr>
              <w:pStyle w:val="TableParagraph"/>
              <w:rPr>
                <w:sz w:val="28"/>
                <w:szCs w:val="28"/>
              </w:rPr>
            </w:pPr>
          </w:p>
        </w:tc>
        <w:tc>
          <w:tcPr>
            <w:tcW w:w="1188" w:type="dxa"/>
          </w:tcPr>
          <w:p w:rsidR="00656905" w:rsidRDefault="00656905">
            <w:pPr>
              <w:pStyle w:val="TableParagraph"/>
              <w:rPr>
                <w:sz w:val="28"/>
                <w:szCs w:val="28"/>
              </w:rPr>
            </w:pPr>
          </w:p>
        </w:tc>
      </w:tr>
      <w:tr w:rsidR="00656905">
        <w:trPr>
          <w:trHeight w:val="64"/>
          <w:jc w:val="center"/>
        </w:trPr>
        <w:tc>
          <w:tcPr>
            <w:tcW w:w="4577" w:type="dxa"/>
          </w:tcPr>
          <w:p w:rsidR="00656905" w:rsidRDefault="002C6FF8">
            <w:pPr>
              <w:pStyle w:val="TableParagraph"/>
              <w:rPr>
                <w:sz w:val="28"/>
                <w:szCs w:val="28"/>
              </w:rPr>
            </w:pPr>
            <w:r>
              <w:rPr>
                <w:sz w:val="28"/>
                <w:szCs w:val="28"/>
              </w:rPr>
              <w:t>Аудиторные занятия</w:t>
            </w:r>
          </w:p>
        </w:tc>
        <w:tc>
          <w:tcPr>
            <w:tcW w:w="4315" w:type="dxa"/>
          </w:tcPr>
          <w:tbl>
            <w:tblPr>
              <w:tblStyle w:val="a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615"/>
              <w:gridCol w:w="615"/>
              <w:gridCol w:w="615"/>
              <w:gridCol w:w="615"/>
              <w:gridCol w:w="615"/>
              <w:gridCol w:w="615"/>
            </w:tblGrid>
            <w:tr w:rsidR="00656905">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34</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r>
          </w:tbl>
          <w:p w:rsidR="00656905" w:rsidRDefault="00656905">
            <w:pPr>
              <w:pStyle w:val="TableParagraph"/>
              <w:tabs>
                <w:tab w:val="left" w:pos="1188"/>
              </w:tabs>
              <w:rPr>
                <w:sz w:val="28"/>
                <w:szCs w:val="28"/>
              </w:rPr>
            </w:pPr>
          </w:p>
        </w:tc>
        <w:tc>
          <w:tcPr>
            <w:tcW w:w="1188" w:type="dxa"/>
          </w:tcPr>
          <w:p w:rsidR="00656905" w:rsidRDefault="002C6FF8">
            <w:pPr>
              <w:pStyle w:val="TableParagraph"/>
              <w:tabs>
                <w:tab w:val="left" w:pos="1188"/>
              </w:tabs>
              <w:jc w:val="center"/>
              <w:rPr>
                <w:sz w:val="28"/>
                <w:szCs w:val="28"/>
              </w:rPr>
            </w:pPr>
            <w:r>
              <w:rPr>
                <w:sz w:val="28"/>
                <w:szCs w:val="28"/>
              </w:rPr>
              <w:t>244</w:t>
            </w:r>
          </w:p>
        </w:tc>
      </w:tr>
      <w:tr w:rsidR="00656905">
        <w:trPr>
          <w:trHeight w:val="64"/>
          <w:jc w:val="center"/>
        </w:trPr>
        <w:tc>
          <w:tcPr>
            <w:tcW w:w="4577" w:type="dxa"/>
          </w:tcPr>
          <w:p w:rsidR="00656905" w:rsidRDefault="002C6FF8">
            <w:pPr>
              <w:pStyle w:val="TableParagraph"/>
              <w:rPr>
                <w:sz w:val="28"/>
                <w:szCs w:val="28"/>
              </w:rPr>
            </w:pPr>
            <w:r>
              <w:rPr>
                <w:sz w:val="28"/>
                <w:szCs w:val="28"/>
              </w:rPr>
              <w:t>Самостоятельная работа</w:t>
            </w:r>
          </w:p>
        </w:tc>
        <w:tc>
          <w:tcPr>
            <w:tcW w:w="4315" w:type="dxa"/>
          </w:tcPr>
          <w:tbl>
            <w:tblPr>
              <w:tblStyle w:val="a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615"/>
              <w:gridCol w:w="615"/>
              <w:gridCol w:w="615"/>
              <w:gridCol w:w="615"/>
              <w:gridCol w:w="615"/>
              <w:gridCol w:w="615"/>
            </w:tblGrid>
            <w:tr w:rsidR="00656905">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34</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35</w:t>
                  </w:r>
                </w:p>
              </w:tc>
            </w:tr>
          </w:tbl>
          <w:p w:rsidR="00656905" w:rsidRDefault="00656905">
            <w:pPr>
              <w:pStyle w:val="TableParagraph"/>
              <w:tabs>
                <w:tab w:val="left" w:pos="1188"/>
              </w:tabs>
              <w:rPr>
                <w:sz w:val="28"/>
                <w:szCs w:val="28"/>
              </w:rPr>
            </w:pPr>
          </w:p>
        </w:tc>
        <w:tc>
          <w:tcPr>
            <w:tcW w:w="1188" w:type="dxa"/>
          </w:tcPr>
          <w:p w:rsidR="00656905" w:rsidRDefault="002C6FF8">
            <w:pPr>
              <w:pStyle w:val="TableParagraph"/>
              <w:tabs>
                <w:tab w:val="left" w:pos="1188"/>
              </w:tabs>
              <w:jc w:val="center"/>
              <w:rPr>
                <w:sz w:val="28"/>
                <w:szCs w:val="28"/>
              </w:rPr>
            </w:pPr>
            <w:r>
              <w:rPr>
                <w:sz w:val="28"/>
                <w:szCs w:val="28"/>
              </w:rPr>
              <w:t>244</w:t>
            </w:r>
          </w:p>
        </w:tc>
      </w:tr>
      <w:tr w:rsidR="00656905">
        <w:trPr>
          <w:trHeight w:val="64"/>
          <w:jc w:val="center"/>
        </w:trPr>
        <w:tc>
          <w:tcPr>
            <w:tcW w:w="4577" w:type="dxa"/>
          </w:tcPr>
          <w:p w:rsidR="00656905" w:rsidRDefault="002C6FF8">
            <w:pPr>
              <w:pStyle w:val="TableParagraph"/>
              <w:rPr>
                <w:sz w:val="28"/>
                <w:szCs w:val="28"/>
              </w:rPr>
            </w:pPr>
            <w:r>
              <w:rPr>
                <w:sz w:val="28"/>
                <w:szCs w:val="28"/>
              </w:rPr>
              <w:t>Максимальная учебная нагрузка</w:t>
            </w:r>
          </w:p>
        </w:tc>
        <w:tc>
          <w:tcPr>
            <w:tcW w:w="4315" w:type="dxa"/>
          </w:tcPr>
          <w:tbl>
            <w:tblPr>
              <w:tblStyle w:val="a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615"/>
              <w:gridCol w:w="615"/>
              <w:gridCol w:w="615"/>
              <w:gridCol w:w="615"/>
              <w:gridCol w:w="615"/>
              <w:gridCol w:w="615"/>
            </w:tblGrid>
            <w:tr w:rsidR="00656905">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68</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70</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70</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70</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70</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70</w:t>
                  </w:r>
                </w:p>
              </w:tc>
              <w:tc>
                <w:tcPr>
                  <w:tcW w:w="615" w:type="dxa"/>
                </w:tcPr>
                <w:p w:rsidR="00656905" w:rsidRDefault="002C6FF8" w:rsidP="0065052D">
                  <w:pPr>
                    <w:pStyle w:val="TableParagraph"/>
                    <w:framePr w:hSpace="180" w:wrap="around" w:vAnchor="text" w:hAnchor="page" w:xAlign="center" w:y="271"/>
                    <w:tabs>
                      <w:tab w:val="left" w:pos="1188"/>
                    </w:tabs>
                    <w:suppressOverlap/>
                    <w:rPr>
                      <w:sz w:val="28"/>
                      <w:szCs w:val="28"/>
                    </w:rPr>
                  </w:pPr>
                  <w:r>
                    <w:rPr>
                      <w:sz w:val="28"/>
                      <w:szCs w:val="28"/>
                    </w:rPr>
                    <w:t>70</w:t>
                  </w:r>
                </w:p>
              </w:tc>
            </w:tr>
          </w:tbl>
          <w:p w:rsidR="00656905" w:rsidRDefault="00656905">
            <w:pPr>
              <w:pStyle w:val="TableParagraph"/>
              <w:tabs>
                <w:tab w:val="left" w:pos="1188"/>
              </w:tabs>
              <w:rPr>
                <w:sz w:val="28"/>
                <w:szCs w:val="28"/>
              </w:rPr>
            </w:pPr>
          </w:p>
        </w:tc>
        <w:tc>
          <w:tcPr>
            <w:tcW w:w="1188" w:type="dxa"/>
          </w:tcPr>
          <w:p w:rsidR="00656905" w:rsidRDefault="002C6FF8">
            <w:pPr>
              <w:pStyle w:val="TableParagraph"/>
              <w:tabs>
                <w:tab w:val="left" w:pos="1188"/>
              </w:tabs>
              <w:jc w:val="center"/>
              <w:rPr>
                <w:sz w:val="28"/>
                <w:szCs w:val="28"/>
              </w:rPr>
            </w:pPr>
            <w:r>
              <w:rPr>
                <w:sz w:val="28"/>
                <w:szCs w:val="28"/>
              </w:rPr>
              <w:t>488</w:t>
            </w:r>
          </w:p>
        </w:tc>
      </w:tr>
    </w:tbl>
    <w:p w:rsidR="00656905" w:rsidRDefault="00656905">
      <w:pPr>
        <w:jc w:val="both"/>
        <w:rPr>
          <w:rFonts w:eastAsia="Calibri"/>
          <w:b/>
          <w:i/>
          <w:sz w:val="28"/>
          <w:szCs w:val="28"/>
        </w:rPr>
      </w:pPr>
    </w:p>
    <w:p w:rsidR="00656905" w:rsidRDefault="00656905">
      <w:pPr>
        <w:ind w:firstLine="709"/>
        <w:rPr>
          <w:rFonts w:ascii="Calibri" w:eastAsia="Calibri" w:hAnsi="Calibri"/>
          <w:sz w:val="28"/>
          <w:szCs w:val="28"/>
        </w:rPr>
      </w:pPr>
    </w:p>
    <w:p w:rsidR="00656905" w:rsidRDefault="002C6FF8">
      <w:pPr>
        <w:pStyle w:val="af0"/>
        <w:numPr>
          <w:ilvl w:val="0"/>
          <w:numId w:val="3"/>
        </w:numPr>
        <w:shd w:val="clear" w:color="auto" w:fill="FFFFFF"/>
        <w:ind w:right="14"/>
        <w:rPr>
          <w:rFonts w:ascii="Times New Roman" w:hAnsi="Times New Roman" w:cs="Times New Roman"/>
          <w:b/>
          <w:i/>
          <w:sz w:val="28"/>
          <w:szCs w:val="28"/>
        </w:rPr>
      </w:pPr>
      <w:r>
        <w:rPr>
          <w:rFonts w:ascii="Times New Roman" w:hAnsi="Times New Roman" w:cs="Times New Roman"/>
          <w:b/>
          <w:i/>
          <w:sz w:val="28"/>
          <w:szCs w:val="28"/>
        </w:rPr>
        <w:t>Форма проведения учебных аудиторных занятий</w:t>
      </w:r>
    </w:p>
    <w:p w:rsidR="00656905" w:rsidRDefault="002C6FF8">
      <w:pPr>
        <w:pStyle w:val="af0"/>
        <w:shd w:val="clear" w:color="auto" w:fill="FFFFFF"/>
        <w:spacing w:after="0"/>
        <w:ind w:left="0" w:firstLine="709"/>
        <w:rPr>
          <w:rFonts w:ascii="Times New Roman" w:hAnsi="Times New Roman" w:cs="Times New Roman"/>
          <w:sz w:val="28"/>
          <w:szCs w:val="28"/>
        </w:rPr>
      </w:pPr>
      <w:r>
        <w:rPr>
          <w:rFonts w:ascii="Times New Roman" w:hAnsi="Times New Roman" w:cs="Times New Roman"/>
          <w:sz w:val="28"/>
          <w:szCs w:val="28"/>
        </w:rPr>
        <w:t xml:space="preserve">Форма проведения учебных аудиторных занятий - групповая (от 7 до 12 человек) или мелкогрупповая (от 4 до 7 человек). </w:t>
      </w:r>
    </w:p>
    <w:p w:rsidR="00656905" w:rsidRDefault="002C6FF8">
      <w:pPr>
        <w:pStyle w:val="af0"/>
        <w:shd w:val="clear" w:color="auto" w:fill="FFFFFF"/>
        <w:spacing w:after="0"/>
        <w:ind w:left="0" w:firstLine="709"/>
        <w:rPr>
          <w:rFonts w:ascii="Times New Roman" w:hAnsi="Times New Roman" w:cs="Times New Roman"/>
          <w:sz w:val="28"/>
          <w:szCs w:val="28"/>
        </w:rPr>
      </w:pPr>
      <w:r>
        <w:rPr>
          <w:rFonts w:ascii="Times New Roman" w:hAnsi="Times New Roman" w:cs="Times New Roman"/>
          <w:sz w:val="28"/>
          <w:szCs w:val="28"/>
        </w:rPr>
        <w:t>В учебном процессе используются разнообразные формы организации учебной деятельности: занятие, праздник, вечёрка, концерт, лекторий, творческая встреча с народными исполнителями, фольклорными коллективами.</w:t>
      </w:r>
    </w:p>
    <w:p w:rsidR="00656905" w:rsidRDefault="002C6FF8">
      <w:pPr>
        <w:shd w:val="clear" w:color="auto" w:fill="FFFFFF"/>
        <w:ind w:firstLine="709"/>
        <w:jc w:val="both"/>
        <w:rPr>
          <w:rFonts w:eastAsia="Calibri"/>
          <w:color w:val="000000"/>
          <w:sz w:val="28"/>
          <w:szCs w:val="28"/>
        </w:rPr>
      </w:pPr>
      <w:r>
        <w:rPr>
          <w:rFonts w:eastAsia="Calibri"/>
          <w:color w:val="000000"/>
          <w:sz w:val="28"/>
          <w:szCs w:val="28"/>
        </w:rPr>
        <w:t>На определенных этапах разучивания репертуара возможны различные формы занятий. Ансамбль может быть поделен на группы по партиям, что дает возможность более продуктивно прорабатывать партии, а также уделять внимание индивидуальному развитию каждого ребенка.</w:t>
      </w:r>
    </w:p>
    <w:p w:rsidR="00656905" w:rsidRDefault="00656905">
      <w:pPr>
        <w:shd w:val="clear" w:color="auto" w:fill="FFFFFF"/>
        <w:ind w:firstLine="709"/>
        <w:jc w:val="both"/>
        <w:rPr>
          <w:rFonts w:eastAsia="Calibri"/>
          <w:color w:val="000000"/>
          <w:sz w:val="28"/>
          <w:szCs w:val="28"/>
        </w:rPr>
      </w:pPr>
    </w:p>
    <w:p w:rsidR="00656905" w:rsidRDefault="002C6FF8">
      <w:pPr>
        <w:pStyle w:val="Body1"/>
        <w:numPr>
          <w:ilvl w:val="0"/>
          <w:numId w:val="3"/>
        </w:numPr>
        <w:jc w:val="both"/>
        <w:rPr>
          <w:rFonts w:ascii="Times New Roman" w:hAnsi="Times New Roman"/>
          <w:b/>
          <w:i/>
          <w:color w:val="auto"/>
          <w:sz w:val="28"/>
          <w:szCs w:val="28"/>
          <w:lang w:val="ru-RU"/>
        </w:rPr>
      </w:pPr>
      <w:r>
        <w:rPr>
          <w:rFonts w:ascii="Times New Roman" w:eastAsia="Helvetica" w:hAnsi="Times New Roman"/>
          <w:b/>
          <w:i/>
          <w:color w:val="auto"/>
          <w:sz w:val="28"/>
          <w:szCs w:val="28"/>
          <w:lang w:val="ru-RU"/>
        </w:rPr>
        <w:t>Цель и задачи учебного предмета «Ансамбль»</w:t>
      </w:r>
    </w:p>
    <w:p w:rsidR="00656905" w:rsidRDefault="002C6FF8">
      <w:pPr>
        <w:pStyle w:val="Body1"/>
        <w:jc w:val="both"/>
        <w:rPr>
          <w:rFonts w:ascii="Times New Roman" w:hAnsi="Times New Roman"/>
          <w:sz w:val="28"/>
          <w:szCs w:val="28"/>
          <w:lang w:val="ru-RU"/>
        </w:rPr>
      </w:pPr>
      <w:r>
        <w:rPr>
          <w:rFonts w:ascii="Times New Roman" w:hAnsi="Times New Roman"/>
          <w:b/>
          <w:sz w:val="28"/>
          <w:szCs w:val="28"/>
          <w:lang w:val="ru-RU"/>
        </w:rPr>
        <w:t xml:space="preserve">       Цель</w:t>
      </w:r>
      <w:r>
        <w:rPr>
          <w:rFonts w:ascii="Times New Roman" w:hAnsi="Times New Roman"/>
          <w:sz w:val="28"/>
          <w:szCs w:val="28"/>
          <w:lang w:val="ru-RU"/>
        </w:rPr>
        <w:t xml:space="preserve">: многостороннее личностное развитие ребёнка через процесс освоения народных традиций и формирования у учащихся умений, необходимых для воспроизводства элементов традиционной культуры своего народа. </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b/>
          <w:sz w:val="28"/>
          <w:szCs w:val="28"/>
          <w:lang w:val="ru-RU"/>
        </w:rPr>
        <w:t xml:space="preserve"> Задачи</w:t>
      </w:r>
      <w:r>
        <w:rPr>
          <w:rFonts w:ascii="Times New Roman" w:hAnsi="Times New Roman"/>
          <w:sz w:val="28"/>
          <w:szCs w:val="28"/>
          <w:lang w:val="ru-RU"/>
        </w:rPr>
        <w:t>:</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 xml:space="preserve"> − разностороннее развитие детей: памяти, внимания, речи, коммуникативных навыков, актёрского мастерства, фантазии и др.; </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 xml:space="preserve"> − освоение традиционной народной музыки в её жанрово-стилевых и специфических проявлениях;</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 xml:space="preserve"> − накопление песенного народного репертуара и освоение детьми способов фольклорного творчества; </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 xml:space="preserve">− развитие творческих способностей детей (музыкального слуха, чувства ритма, музыкальной памяти, музыкального мышления, пластики, </w:t>
      </w:r>
      <w:proofErr w:type="spellStart"/>
      <w:r>
        <w:rPr>
          <w:rFonts w:ascii="Times New Roman" w:hAnsi="Times New Roman"/>
          <w:sz w:val="28"/>
          <w:szCs w:val="28"/>
          <w:lang w:val="ru-RU"/>
        </w:rPr>
        <w:t>образноэмоционального</w:t>
      </w:r>
      <w:proofErr w:type="spellEnd"/>
      <w:r>
        <w:rPr>
          <w:rFonts w:ascii="Times New Roman" w:hAnsi="Times New Roman"/>
          <w:sz w:val="28"/>
          <w:szCs w:val="28"/>
          <w:lang w:val="ru-RU"/>
        </w:rPr>
        <w:t xml:space="preserve"> воображения) через освоение отечественного интонационно-ритмического словаря;</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 xml:space="preserve"> − обучение основам певческой гигиены и самоконтроля голосового аппарата; − развитие художественно-эстетического вкуса; </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lastRenderedPageBreak/>
        <w:t xml:space="preserve">− знание народной культуры, традиций и обрядов; </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 развитие музыкального слуха: мелодического и гармонического;</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 xml:space="preserve">− развитие чувства ритма; </w:t>
      </w:r>
    </w:p>
    <w:p w:rsidR="00656905" w:rsidRDefault="002C6FF8">
      <w:pPr>
        <w:pStyle w:val="Body1"/>
        <w:jc w:val="both"/>
        <w:rPr>
          <w:rFonts w:ascii="Times New Roman" w:hAnsi="Times New Roman"/>
          <w:sz w:val="28"/>
          <w:szCs w:val="28"/>
          <w:lang w:val="ru-RU"/>
        </w:rPr>
      </w:pPr>
      <w:r>
        <w:rPr>
          <w:rFonts w:ascii="Times New Roman" w:hAnsi="Times New Roman"/>
          <w:sz w:val="28"/>
          <w:szCs w:val="28"/>
          <w:lang w:val="ru-RU"/>
        </w:rPr>
        <w:t>−</w:t>
      </w:r>
      <w:r w:rsidR="00AF38DD">
        <w:rPr>
          <w:rFonts w:ascii="Times New Roman" w:hAnsi="Times New Roman"/>
          <w:sz w:val="28"/>
          <w:szCs w:val="28"/>
          <w:lang w:val="ru-RU"/>
        </w:rPr>
        <w:t xml:space="preserve"> </w:t>
      </w:r>
      <w:r>
        <w:rPr>
          <w:rFonts w:ascii="Times New Roman" w:hAnsi="Times New Roman"/>
          <w:sz w:val="28"/>
          <w:szCs w:val="28"/>
          <w:lang w:val="ru-RU"/>
        </w:rPr>
        <w:t xml:space="preserve">привлечение учащихся к активной творческой деятельности: участию в народных праздниках и обрядах, восстановлении традиционных форм досуга; </w:t>
      </w:r>
    </w:p>
    <w:p w:rsidR="00656905" w:rsidRDefault="002C6FF8">
      <w:pPr>
        <w:pStyle w:val="Body1"/>
        <w:jc w:val="both"/>
        <w:rPr>
          <w:rFonts w:ascii="Times New Roman" w:hAnsi="Times New Roman"/>
          <w:b/>
          <w:i/>
          <w:color w:val="auto"/>
          <w:sz w:val="28"/>
          <w:szCs w:val="28"/>
          <w:lang w:val="ru-RU"/>
        </w:rPr>
      </w:pPr>
      <w:r>
        <w:rPr>
          <w:rFonts w:ascii="Times New Roman" w:hAnsi="Times New Roman"/>
          <w:sz w:val="28"/>
          <w:szCs w:val="28"/>
          <w:lang w:val="ru-RU"/>
        </w:rPr>
        <w:t>− обучение способам позитивного общения ребёнка со сверстниками, умению работать в коллективе</w:t>
      </w:r>
      <w:r>
        <w:rPr>
          <w:sz w:val="28"/>
          <w:szCs w:val="28"/>
          <w:lang w:val="ru-RU"/>
        </w:rPr>
        <w:t>.</w:t>
      </w:r>
    </w:p>
    <w:p w:rsidR="00656905" w:rsidRDefault="00656905">
      <w:pPr>
        <w:pStyle w:val="Body1"/>
        <w:ind w:left="1080"/>
        <w:jc w:val="both"/>
        <w:rPr>
          <w:rFonts w:ascii="Times New Roman" w:hAnsi="Times New Roman"/>
          <w:b/>
          <w:i/>
          <w:color w:val="auto"/>
          <w:sz w:val="28"/>
          <w:szCs w:val="28"/>
          <w:lang w:val="ru-RU"/>
        </w:rPr>
      </w:pPr>
    </w:p>
    <w:p w:rsidR="00656905" w:rsidRDefault="002C6FF8">
      <w:pPr>
        <w:pStyle w:val="Body1"/>
        <w:numPr>
          <w:ilvl w:val="0"/>
          <w:numId w:val="3"/>
        </w:numPr>
        <w:rPr>
          <w:rFonts w:ascii="Times New Roman" w:hAnsi="Times New Roman"/>
          <w:b/>
          <w:i/>
          <w:color w:val="auto"/>
          <w:sz w:val="28"/>
          <w:szCs w:val="28"/>
          <w:lang w:val="ru-RU"/>
        </w:rPr>
      </w:pPr>
      <w:r>
        <w:rPr>
          <w:rFonts w:ascii="Times New Roman" w:hAnsi="Times New Roman"/>
          <w:b/>
          <w:i/>
          <w:color w:val="auto"/>
          <w:sz w:val="28"/>
          <w:szCs w:val="28"/>
          <w:lang w:val="ru-RU"/>
        </w:rPr>
        <w:t>Обоснование структуры учебного предмета «Ансамбль»</w:t>
      </w:r>
    </w:p>
    <w:p w:rsidR="00656905" w:rsidRDefault="002C6FF8">
      <w:pPr>
        <w:pStyle w:val="Body1"/>
        <w:ind w:firstLine="709"/>
        <w:rPr>
          <w:rFonts w:ascii="Times New Roman" w:eastAsia="Helvetica" w:hAnsi="Times New Roman"/>
          <w:color w:val="auto"/>
          <w:sz w:val="28"/>
          <w:szCs w:val="28"/>
          <w:lang w:val="ru-RU"/>
        </w:rPr>
      </w:pPr>
      <w:r>
        <w:rPr>
          <w:rFonts w:ascii="Times New Roman" w:eastAsia="Helvetica" w:hAnsi="Times New Roman"/>
          <w:color w:val="auto"/>
          <w:sz w:val="28"/>
          <w:szCs w:val="28"/>
          <w:lang w:val="ru-RU"/>
        </w:rPr>
        <w:t>Программа содержит следующие разделы:</w:t>
      </w:r>
    </w:p>
    <w:p w:rsidR="00656905" w:rsidRDefault="002C6FF8">
      <w:pPr>
        <w:pStyle w:val="af0"/>
        <w:numPr>
          <w:ilvl w:val="0"/>
          <w:numId w:val="4"/>
        </w:numPr>
        <w:tabs>
          <w:tab w:val="left" w:pos="993"/>
        </w:tabs>
        <w:spacing w:after="0"/>
        <w:ind w:left="0" w:firstLine="709"/>
        <w:outlineLvl w:val="0"/>
        <w:rPr>
          <w:rFonts w:ascii="Times New Roman" w:eastAsia="ヒラギノ角ゴ Pro W3" w:hAnsi="Times New Roman" w:cs="Times New Roman"/>
          <w:sz w:val="28"/>
          <w:szCs w:val="28"/>
        </w:rPr>
      </w:pPr>
      <w:r>
        <w:rPr>
          <w:rFonts w:ascii="Times New Roman" w:eastAsia="Geeza Pro" w:hAnsi="Times New Roman" w:cs="Times New Roman"/>
          <w:sz w:val="28"/>
          <w:szCs w:val="28"/>
        </w:rPr>
        <w:t>сведения о затратах учебного времени, предусмотренного на освоение учебного предмета;</w:t>
      </w:r>
    </w:p>
    <w:p w:rsidR="00656905" w:rsidRDefault="002C6FF8">
      <w:pPr>
        <w:pStyle w:val="af0"/>
        <w:numPr>
          <w:ilvl w:val="0"/>
          <w:numId w:val="4"/>
        </w:numPr>
        <w:tabs>
          <w:tab w:val="left" w:pos="993"/>
        </w:tabs>
        <w:spacing w:after="0"/>
        <w:ind w:left="0" w:firstLine="709"/>
        <w:outlineLvl w:val="0"/>
        <w:rPr>
          <w:rFonts w:ascii="Times New Roman" w:eastAsia="ヒラギノ角ゴ Pro W3" w:hAnsi="Times New Roman" w:cs="Times New Roman"/>
          <w:sz w:val="28"/>
          <w:szCs w:val="28"/>
        </w:rPr>
      </w:pPr>
      <w:r>
        <w:rPr>
          <w:rFonts w:ascii="Times New Roman" w:eastAsia="Geeza Pro" w:hAnsi="Times New Roman" w:cs="Times New Roman"/>
          <w:sz w:val="28"/>
          <w:szCs w:val="28"/>
        </w:rPr>
        <w:t>распределение учебного материала по годам обучения;</w:t>
      </w:r>
    </w:p>
    <w:p w:rsidR="00656905" w:rsidRDefault="002C6FF8">
      <w:pPr>
        <w:pStyle w:val="af0"/>
        <w:numPr>
          <w:ilvl w:val="0"/>
          <w:numId w:val="4"/>
        </w:numPr>
        <w:tabs>
          <w:tab w:val="left" w:pos="993"/>
        </w:tabs>
        <w:spacing w:after="0"/>
        <w:ind w:left="0" w:firstLine="709"/>
        <w:outlineLvl w:val="0"/>
        <w:rPr>
          <w:rFonts w:ascii="Times New Roman" w:eastAsia="ヒラギノ角ゴ Pro W3" w:hAnsi="Times New Roman" w:cs="Times New Roman"/>
          <w:sz w:val="28"/>
          <w:szCs w:val="28"/>
        </w:rPr>
      </w:pPr>
      <w:r>
        <w:rPr>
          <w:rFonts w:ascii="Times New Roman" w:eastAsia="Geeza Pro" w:hAnsi="Times New Roman" w:cs="Times New Roman"/>
          <w:sz w:val="28"/>
          <w:szCs w:val="28"/>
        </w:rPr>
        <w:t>описание дидактических единиц учебного предмета;</w:t>
      </w:r>
    </w:p>
    <w:p w:rsidR="00656905" w:rsidRDefault="002C6FF8">
      <w:pPr>
        <w:pStyle w:val="af0"/>
        <w:numPr>
          <w:ilvl w:val="0"/>
          <w:numId w:val="4"/>
        </w:numPr>
        <w:tabs>
          <w:tab w:val="left" w:pos="993"/>
        </w:tabs>
        <w:spacing w:after="0"/>
        <w:ind w:left="0" w:firstLine="709"/>
        <w:outlineLvl w:val="0"/>
        <w:rPr>
          <w:rFonts w:ascii="Times New Roman" w:eastAsia="ヒラギノ角ゴ Pro W3" w:hAnsi="Times New Roman" w:cs="Times New Roman"/>
          <w:sz w:val="28"/>
          <w:szCs w:val="28"/>
        </w:rPr>
      </w:pPr>
      <w:r>
        <w:rPr>
          <w:rFonts w:ascii="Times New Roman" w:eastAsia="Geeza Pro" w:hAnsi="Times New Roman" w:cs="Times New Roman"/>
          <w:sz w:val="28"/>
          <w:szCs w:val="28"/>
        </w:rPr>
        <w:t>требования к уровню подготовки обучающихся;</w:t>
      </w:r>
    </w:p>
    <w:p w:rsidR="00656905" w:rsidRDefault="002C6FF8">
      <w:pPr>
        <w:pStyle w:val="af0"/>
        <w:numPr>
          <w:ilvl w:val="0"/>
          <w:numId w:val="4"/>
        </w:numPr>
        <w:tabs>
          <w:tab w:val="left" w:pos="993"/>
        </w:tabs>
        <w:spacing w:after="0"/>
        <w:ind w:left="0" w:firstLine="709"/>
        <w:outlineLvl w:val="0"/>
        <w:rPr>
          <w:rFonts w:ascii="Times New Roman" w:eastAsia="ヒラギノ角ゴ Pro W3" w:hAnsi="Times New Roman" w:cs="Times New Roman"/>
          <w:sz w:val="28"/>
          <w:szCs w:val="28"/>
        </w:rPr>
      </w:pPr>
      <w:r>
        <w:rPr>
          <w:rFonts w:ascii="Times New Roman" w:eastAsia="Geeza Pro" w:hAnsi="Times New Roman" w:cs="Times New Roman"/>
          <w:sz w:val="28"/>
          <w:szCs w:val="28"/>
        </w:rPr>
        <w:t>формы и методы контроля, система оценок;</w:t>
      </w:r>
    </w:p>
    <w:p w:rsidR="00656905" w:rsidRDefault="002C6FF8">
      <w:pPr>
        <w:pStyle w:val="af0"/>
        <w:numPr>
          <w:ilvl w:val="0"/>
          <w:numId w:val="4"/>
        </w:numPr>
        <w:tabs>
          <w:tab w:val="left" w:pos="993"/>
        </w:tabs>
        <w:spacing w:after="0"/>
        <w:ind w:left="0" w:firstLine="709"/>
        <w:outlineLvl w:val="0"/>
        <w:rPr>
          <w:rFonts w:ascii="Times New Roman" w:eastAsia="ヒラギノ角ゴ Pro W3" w:hAnsi="Times New Roman" w:cs="Times New Roman"/>
          <w:sz w:val="28"/>
          <w:szCs w:val="28"/>
        </w:rPr>
      </w:pPr>
      <w:r>
        <w:rPr>
          <w:rFonts w:ascii="Times New Roman" w:eastAsia="Geeza Pro" w:hAnsi="Times New Roman" w:cs="Times New Roman"/>
          <w:sz w:val="28"/>
          <w:szCs w:val="28"/>
        </w:rPr>
        <w:t>методическое обеспечение учебного процесса.</w:t>
      </w:r>
    </w:p>
    <w:p w:rsidR="00656905" w:rsidRDefault="002C6FF8">
      <w:pPr>
        <w:ind w:firstLine="709"/>
        <w:jc w:val="both"/>
        <w:outlineLvl w:val="0"/>
        <w:rPr>
          <w:rFonts w:eastAsia="Geeza Pro"/>
          <w:sz w:val="28"/>
          <w:szCs w:val="28"/>
        </w:rPr>
      </w:pPr>
      <w:r>
        <w:rPr>
          <w:rFonts w:eastAsia="Geeza Pro"/>
          <w:sz w:val="28"/>
          <w:szCs w:val="28"/>
        </w:rPr>
        <w:t>В соответствии с данными направлениями строится основной раздел программы "Содержание учебного предмета".</w:t>
      </w:r>
    </w:p>
    <w:p w:rsidR="00656905" w:rsidRDefault="00656905">
      <w:pPr>
        <w:ind w:firstLine="709"/>
        <w:jc w:val="both"/>
        <w:outlineLvl w:val="0"/>
        <w:rPr>
          <w:rFonts w:eastAsia="Geeza Pro"/>
          <w:sz w:val="28"/>
          <w:szCs w:val="28"/>
        </w:rPr>
      </w:pPr>
    </w:p>
    <w:p w:rsidR="00656905" w:rsidRDefault="002C6FF8">
      <w:pPr>
        <w:pStyle w:val="af0"/>
        <w:numPr>
          <w:ilvl w:val="0"/>
          <w:numId w:val="3"/>
        </w:numPr>
        <w:spacing w:after="0"/>
        <w:ind w:left="0" w:firstLine="709"/>
        <w:outlineLvl w:val="0"/>
        <w:rPr>
          <w:rFonts w:ascii="Times New Roman" w:eastAsia="Geeza Pro" w:hAnsi="Times New Roman" w:cs="Times New Roman"/>
          <w:b/>
          <w:i/>
          <w:sz w:val="28"/>
          <w:szCs w:val="28"/>
        </w:rPr>
      </w:pPr>
      <w:r>
        <w:rPr>
          <w:rFonts w:ascii="Times New Roman" w:eastAsia="Geeza Pro" w:hAnsi="Times New Roman" w:cs="Times New Roman"/>
          <w:b/>
          <w:i/>
          <w:sz w:val="28"/>
          <w:szCs w:val="28"/>
        </w:rPr>
        <w:t>Методы обучения</w:t>
      </w:r>
    </w:p>
    <w:p w:rsidR="00656905" w:rsidRDefault="002C6FF8">
      <w:pPr>
        <w:jc w:val="both"/>
        <w:rPr>
          <w:sz w:val="28"/>
          <w:szCs w:val="28"/>
        </w:rPr>
      </w:pPr>
      <w:r>
        <w:rPr>
          <w:sz w:val="28"/>
          <w:szCs w:val="28"/>
        </w:rPr>
        <w:t xml:space="preserve">      Для достижения поставленной цели и реализации задач предмета используются следующие методы обучения: </w:t>
      </w:r>
    </w:p>
    <w:p w:rsidR="00656905" w:rsidRDefault="002C6FF8">
      <w:pPr>
        <w:jc w:val="both"/>
        <w:rPr>
          <w:sz w:val="28"/>
          <w:szCs w:val="28"/>
        </w:rPr>
      </w:pPr>
      <w:r>
        <w:rPr>
          <w:sz w:val="28"/>
          <w:szCs w:val="28"/>
        </w:rPr>
        <w:t xml:space="preserve">         − слушание и </w:t>
      </w:r>
      <w:proofErr w:type="spellStart"/>
      <w:r>
        <w:rPr>
          <w:sz w:val="28"/>
          <w:szCs w:val="28"/>
        </w:rPr>
        <w:t>видеопросмотр</w:t>
      </w:r>
      <w:proofErr w:type="spellEnd"/>
      <w:r>
        <w:rPr>
          <w:sz w:val="28"/>
          <w:szCs w:val="28"/>
        </w:rPr>
        <w:t xml:space="preserve">; </w:t>
      </w:r>
    </w:p>
    <w:p w:rsidR="00656905" w:rsidRDefault="002C6FF8">
      <w:pPr>
        <w:jc w:val="both"/>
        <w:rPr>
          <w:sz w:val="28"/>
          <w:szCs w:val="28"/>
        </w:rPr>
      </w:pPr>
      <w:r>
        <w:rPr>
          <w:sz w:val="28"/>
          <w:szCs w:val="28"/>
        </w:rPr>
        <w:t xml:space="preserve">         − комплексное изучение и освоение характеристик фольклора: текстовой, музыкальной, хореографической, поведенческой, контекстной и т.д.;</w:t>
      </w:r>
    </w:p>
    <w:p w:rsidR="00656905" w:rsidRDefault="002C6FF8">
      <w:pPr>
        <w:jc w:val="both"/>
        <w:rPr>
          <w:sz w:val="28"/>
          <w:szCs w:val="28"/>
        </w:rPr>
      </w:pPr>
      <w:r>
        <w:rPr>
          <w:sz w:val="28"/>
          <w:szCs w:val="28"/>
        </w:rPr>
        <w:t xml:space="preserve">         − вокальная работа; </w:t>
      </w:r>
    </w:p>
    <w:p w:rsidR="00656905" w:rsidRDefault="002C6FF8">
      <w:pPr>
        <w:jc w:val="both"/>
        <w:rPr>
          <w:sz w:val="28"/>
          <w:szCs w:val="28"/>
        </w:rPr>
      </w:pPr>
      <w:r>
        <w:rPr>
          <w:sz w:val="28"/>
          <w:szCs w:val="28"/>
        </w:rPr>
        <w:t xml:space="preserve">         − словесный (рассказ, беседа, объяснение); </w:t>
      </w:r>
    </w:p>
    <w:p w:rsidR="00656905" w:rsidRDefault="002C6FF8">
      <w:pPr>
        <w:jc w:val="both"/>
        <w:rPr>
          <w:sz w:val="28"/>
          <w:szCs w:val="28"/>
        </w:rPr>
      </w:pPr>
      <w:r>
        <w:rPr>
          <w:sz w:val="28"/>
          <w:szCs w:val="28"/>
        </w:rPr>
        <w:t xml:space="preserve">         − наглядный (наблюдение, демонстрация); </w:t>
      </w:r>
    </w:p>
    <w:p w:rsidR="00656905" w:rsidRDefault="002C6FF8">
      <w:pPr>
        <w:jc w:val="both"/>
        <w:rPr>
          <w:sz w:val="28"/>
          <w:szCs w:val="28"/>
        </w:rPr>
      </w:pPr>
      <w:r>
        <w:rPr>
          <w:sz w:val="28"/>
          <w:szCs w:val="28"/>
        </w:rPr>
        <w:t xml:space="preserve">         − практический (упражнения воспроизводящие и творческие). </w:t>
      </w:r>
    </w:p>
    <w:p w:rsidR="00656905" w:rsidRDefault="002C6FF8">
      <w:pPr>
        <w:jc w:val="both"/>
        <w:rPr>
          <w:sz w:val="28"/>
          <w:szCs w:val="28"/>
        </w:rPr>
      </w:pPr>
      <w:r>
        <w:rPr>
          <w:sz w:val="28"/>
          <w:szCs w:val="28"/>
        </w:rPr>
        <w:t>Методика работы с ансамблем, предложенная в программе, универсальна и может работать на любом локальном стиле традиционной культуры. Она включает в себя конкретные формы разнообразной практики, которые позволяют в полном объёме комплексно изучить традиционную культуру любой этнографической местности, реализовать методику музыкально-эстетического воспитания детей посредством фольклора. Содержание уроков основано на изучении традиционного фольклора.</w:t>
      </w:r>
    </w:p>
    <w:p w:rsidR="00656905" w:rsidRDefault="00656905">
      <w:pPr>
        <w:pStyle w:val="af0"/>
        <w:spacing w:after="0"/>
        <w:ind w:left="709"/>
        <w:outlineLvl w:val="0"/>
        <w:rPr>
          <w:rFonts w:ascii="Times New Roman" w:eastAsia="Geeza Pro" w:hAnsi="Times New Roman" w:cs="Times New Roman"/>
          <w:b/>
          <w:i/>
          <w:sz w:val="28"/>
          <w:szCs w:val="28"/>
        </w:rPr>
      </w:pPr>
    </w:p>
    <w:p w:rsidR="00656905" w:rsidRDefault="002C6FF8">
      <w:pPr>
        <w:pStyle w:val="Body1"/>
        <w:numPr>
          <w:ilvl w:val="0"/>
          <w:numId w:val="3"/>
        </w:numPr>
        <w:ind w:left="0" w:firstLine="720"/>
        <w:jc w:val="both"/>
        <w:rPr>
          <w:rFonts w:ascii="Times New Roman" w:eastAsia="Helvetica" w:hAnsi="Times New Roman"/>
          <w:color w:val="auto"/>
          <w:sz w:val="28"/>
          <w:szCs w:val="28"/>
          <w:lang w:val="ru-RU"/>
        </w:rPr>
      </w:pPr>
      <w:r>
        <w:rPr>
          <w:rFonts w:ascii="Times New Roman" w:eastAsia="Helvetica" w:hAnsi="Times New Roman"/>
          <w:b/>
          <w:i/>
          <w:color w:val="auto"/>
          <w:sz w:val="28"/>
          <w:szCs w:val="28"/>
          <w:lang w:val="ru-RU"/>
        </w:rPr>
        <w:t>Описание материально-технических условий реализации учебного предмета «Ансамбль»</w:t>
      </w:r>
    </w:p>
    <w:p w:rsidR="00656905" w:rsidRDefault="002C6FF8">
      <w:pPr>
        <w:ind w:firstLineChars="150" w:firstLine="420"/>
        <w:jc w:val="both"/>
        <w:rPr>
          <w:sz w:val="28"/>
          <w:szCs w:val="28"/>
        </w:rPr>
      </w:pPr>
      <w:r>
        <w:rPr>
          <w:sz w:val="28"/>
          <w:szCs w:val="28"/>
        </w:rPr>
        <w:t xml:space="preserve">Для реализации программы учебного предмета «Ансамбль» должны быть созданы следующие материально-технические условия, которые включают в себя: </w:t>
      </w:r>
    </w:p>
    <w:p w:rsidR="00656905" w:rsidRDefault="002C6FF8">
      <w:pPr>
        <w:jc w:val="both"/>
        <w:rPr>
          <w:sz w:val="28"/>
          <w:szCs w:val="28"/>
        </w:rPr>
      </w:pPr>
      <w:r>
        <w:rPr>
          <w:sz w:val="28"/>
          <w:szCs w:val="28"/>
        </w:rPr>
        <w:t xml:space="preserve">- учебную аудиторию для групповых занятий, оснащенную фортепиано, народными музыкальными и шумовыми инструментами, наглядными пособиями; </w:t>
      </w:r>
    </w:p>
    <w:p w:rsidR="00656905" w:rsidRDefault="002C6FF8">
      <w:pPr>
        <w:jc w:val="both"/>
        <w:rPr>
          <w:sz w:val="28"/>
          <w:szCs w:val="28"/>
        </w:rPr>
      </w:pPr>
      <w:r>
        <w:rPr>
          <w:sz w:val="28"/>
          <w:szCs w:val="28"/>
        </w:rPr>
        <w:t xml:space="preserve">- телевизор; </w:t>
      </w:r>
    </w:p>
    <w:p w:rsidR="00656905" w:rsidRDefault="002C6FF8">
      <w:pPr>
        <w:jc w:val="both"/>
        <w:rPr>
          <w:sz w:val="28"/>
          <w:szCs w:val="28"/>
        </w:rPr>
      </w:pPr>
      <w:r>
        <w:rPr>
          <w:sz w:val="28"/>
          <w:szCs w:val="28"/>
        </w:rPr>
        <w:lastRenderedPageBreak/>
        <w:t xml:space="preserve">- концертные костюмы, хореографические туфли (сапоги). </w:t>
      </w:r>
    </w:p>
    <w:p w:rsidR="00656905" w:rsidRDefault="002C6FF8">
      <w:pPr>
        <w:jc w:val="both"/>
        <w:rPr>
          <w:sz w:val="28"/>
          <w:szCs w:val="28"/>
        </w:rPr>
      </w:pPr>
      <w:r>
        <w:rPr>
          <w:sz w:val="28"/>
          <w:szCs w:val="28"/>
        </w:rPr>
        <w:t>Материально-техническая база должна соответствовать санитарным и противопожарным нормам, нормам охраны труда.</w:t>
      </w:r>
    </w:p>
    <w:p w:rsidR="00656905" w:rsidRDefault="00656905">
      <w:pPr>
        <w:pStyle w:val="ae"/>
        <w:ind w:right="-9"/>
        <w:jc w:val="both"/>
        <w:rPr>
          <w:rFonts w:ascii="Times New Roman" w:hAnsi="Times New Roman" w:cs="Times New Roman"/>
        </w:rPr>
      </w:pPr>
    </w:p>
    <w:p w:rsidR="00656905" w:rsidRDefault="00656905">
      <w:pPr>
        <w:rPr>
          <w:vertAlign w:val="superscript"/>
        </w:rPr>
      </w:pPr>
    </w:p>
    <w:p w:rsidR="00656905" w:rsidRDefault="002C6FF8">
      <w:pPr>
        <w:pStyle w:val="2"/>
        <w:numPr>
          <w:ilvl w:val="0"/>
          <w:numId w:val="1"/>
        </w:numPr>
        <w:spacing w:line="240" w:lineRule="auto"/>
        <w:jc w:val="left"/>
        <w:rPr>
          <w:b/>
          <w:bCs/>
          <w:szCs w:val="28"/>
        </w:rPr>
      </w:pPr>
      <w:r>
        <w:rPr>
          <w:b/>
          <w:bCs/>
          <w:szCs w:val="28"/>
        </w:rPr>
        <w:t>Содержание учебного предмета</w:t>
      </w:r>
    </w:p>
    <w:p w:rsidR="00656905" w:rsidRDefault="002C6FF8">
      <w:pPr>
        <w:pStyle w:val="ae"/>
        <w:numPr>
          <w:ilvl w:val="0"/>
          <w:numId w:val="5"/>
        </w:numPr>
        <w:tabs>
          <w:tab w:val="left" w:pos="993"/>
        </w:tabs>
        <w:ind w:left="0" w:firstLine="709"/>
        <w:jc w:val="both"/>
        <w:rPr>
          <w:rFonts w:ascii="Times New Roman" w:hAnsi="Times New Roman" w:cs="Times New Roman"/>
          <w:color w:val="auto"/>
          <w:sz w:val="28"/>
          <w:szCs w:val="28"/>
        </w:rPr>
      </w:pPr>
      <w:r>
        <w:rPr>
          <w:rFonts w:ascii="Times New Roman" w:hAnsi="Times New Roman" w:cs="Times New Roman"/>
          <w:b/>
          <w:i/>
          <w:color w:val="auto"/>
          <w:sz w:val="28"/>
          <w:szCs w:val="28"/>
        </w:rPr>
        <w:t>Сведения о затратах учебного времени</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предусмотренного на освоение учебного предмета «Ансамбль», на максимальную, самостоятельную нагрузку обучающихся и аудиторные занятия в рамках реализации дополнительной общеразвивающей программы в области музыкального искусства, по видам инструментов: аудиторные занятия: с 1 по 7 класс – 1 час в неделю.</w:t>
      </w:r>
    </w:p>
    <w:p w:rsidR="00656905" w:rsidRDefault="002C6FF8">
      <w:pPr>
        <w:pStyle w:val="af0"/>
        <w:tabs>
          <w:tab w:val="left" w:pos="0"/>
          <w:tab w:val="left" w:pos="426"/>
        </w:tabs>
        <w:suppressAutoHyphens/>
        <w:spacing w:after="0"/>
        <w:ind w:left="0" w:firstLine="709"/>
        <w:contextualSpacing w:val="0"/>
        <w:rPr>
          <w:rFonts w:ascii="Times New Roman" w:hAnsi="Times New Roman"/>
          <w:sz w:val="28"/>
          <w:szCs w:val="28"/>
        </w:rPr>
      </w:pPr>
      <w:r>
        <w:rPr>
          <w:rFonts w:ascii="Times New Roman" w:hAnsi="Times New Roman"/>
          <w:sz w:val="28"/>
          <w:szCs w:val="28"/>
        </w:rPr>
        <w:t xml:space="preserve">С целью подготовки обучающихся к контрольным урокам, зачетам, экзаменам, творческим конкурсам и другим мероприятиям по усмотрению учебного заведения проводятся консультации. </w:t>
      </w:r>
    </w:p>
    <w:p w:rsidR="00656905" w:rsidRDefault="002C6FF8">
      <w:pPr>
        <w:pStyle w:val="Body1"/>
        <w:ind w:firstLine="720"/>
        <w:jc w:val="both"/>
        <w:rPr>
          <w:rFonts w:ascii="Times New Roman" w:hAnsi="Times New Roman"/>
          <w:color w:val="auto"/>
          <w:sz w:val="28"/>
          <w:szCs w:val="28"/>
          <w:lang w:val="ru-RU"/>
        </w:rPr>
      </w:pPr>
      <w:r>
        <w:rPr>
          <w:rFonts w:ascii="Times New Roman" w:eastAsia="Helvetica" w:hAnsi="Times New Roman"/>
          <w:color w:val="auto"/>
          <w:sz w:val="28"/>
          <w:szCs w:val="28"/>
          <w:lang w:val="ru-RU"/>
        </w:rPr>
        <w:t>Аудиторная нагрузка по учебному предмету обязательной части образовательной программы в области искусств распределяется по годам обучения.</w:t>
      </w:r>
    </w:p>
    <w:p w:rsidR="00656905" w:rsidRDefault="002C6FF8">
      <w:pPr>
        <w:pStyle w:val="Body1"/>
        <w:ind w:firstLine="709"/>
        <w:jc w:val="both"/>
        <w:rPr>
          <w:color w:val="auto"/>
          <w:sz w:val="28"/>
          <w:szCs w:val="28"/>
          <w:lang w:val="ru-RU"/>
        </w:rPr>
      </w:pPr>
      <w:r>
        <w:rPr>
          <w:rFonts w:ascii="Times New Roman" w:eastAsia="Helvetica" w:hAnsi="Times New Roman"/>
          <w:color w:val="auto"/>
          <w:sz w:val="28"/>
          <w:szCs w:val="28"/>
          <w:lang w:val="ru-RU"/>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656905" w:rsidRDefault="002C6FF8">
      <w:pPr>
        <w:ind w:firstLine="709"/>
        <w:rPr>
          <w:i/>
          <w:sz w:val="28"/>
          <w:szCs w:val="28"/>
        </w:rPr>
      </w:pPr>
      <w:r>
        <w:rPr>
          <w:i/>
          <w:sz w:val="28"/>
          <w:szCs w:val="28"/>
        </w:rPr>
        <w:t>Виды внеаудиторной работы:</w:t>
      </w:r>
    </w:p>
    <w:p w:rsidR="00656905" w:rsidRDefault="002C6FF8">
      <w:pPr>
        <w:ind w:firstLine="567"/>
        <w:rPr>
          <w:i/>
          <w:sz w:val="28"/>
          <w:szCs w:val="28"/>
        </w:rPr>
      </w:pPr>
      <w:r>
        <w:rPr>
          <w:i/>
          <w:sz w:val="28"/>
          <w:szCs w:val="28"/>
        </w:rPr>
        <w:t>- выполнение домашнего задания;</w:t>
      </w:r>
    </w:p>
    <w:p w:rsidR="00656905" w:rsidRDefault="002C6FF8">
      <w:pPr>
        <w:ind w:firstLine="567"/>
        <w:rPr>
          <w:i/>
          <w:sz w:val="28"/>
          <w:szCs w:val="28"/>
        </w:rPr>
      </w:pPr>
      <w:r>
        <w:rPr>
          <w:i/>
          <w:sz w:val="28"/>
          <w:szCs w:val="28"/>
        </w:rPr>
        <w:t>- подготовка к концертным выступлениям;</w:t>
      </w:r>
    </w:p>
    <w:p w:rsidR="00656905" w:rsidRDefault="002C6FF8">
      <w:pPr>
        <w:ind w:firstLine="567"/>
        <w:rPr>
          <w:i/>
          <w:sz w:val="28"/>
          <w:szCs w:val="28"/>
        </w:rPr>
      </w:pPr>
      <w:r>
        <w:rPr>
          <w:i/>
          <w:sz w:val="28"/>
          <w:szCs w:val="28"/>
        </w:rPr>
        <w:t>- посещение учреждений культуры (филармоний, театров, концертных залов и др.);</w:t>
      </w:r>
    </w:p>
    <w:p w:rsidR="00656905" w:rsidRDefault="002C6FF8">
      <w:pPr>
        <w:ind w:firstLine="556"/>
        <w:rPr>
          <w:b/>
          <w:i/>
          <w:sz w:val="28"/>
          <w:szCs w:val="28"/>
        </w:rPr>
      </w:pPr>
      <w:r>
        <w:rPr>
          <w:i/>
          <w:sz w:val="28"/>
          <w:szCs w:val="28"/>
        </w:rPr>
        <w:t>- участие обучающихся в концертах, творческих мероприятиях и   культурно-просветительской деятельности образовательного учреждения и др.</w:t>
      </w:r>
      <w:r>
        <w:rPr>
          <w:b/>
          <w:i/>
          <w:sz w:val="28"/>
          <w:szCs w:val="28"/>
        </w:rPr>
        <w:t xml:space="preserve">      </w:t>
      </w:r>
    </w:p>
    <w:p w:rsidR="00656905" w:rsidRDefault="00656905">
      <w:pPr>
        <w:rPr>
          <w:b/>
          <w:i/>
        </w:rPr>
      </w:pPr>
    </w:p>
    <w:p w:rsidR="00656905" w:rsidRDefault="002C6FF8">
      <w:pPr>
        <w:rPr>
          <w:b/>
          <w:i/>
          <w:sz w:val="28"/>
          <w:szCs w:val="28"/>
        </w:rPr>
      </w:pPr>
      <w:r>
        <w:rPr>
          <w:b/>
          <w:i/>
        </w:rPr>
        <w:t xml:space="preserve">   </w:t>
      </w:r>
      <w:r>
        <w:rPr>
          <w:b/>
          <w:i/>
          <w:sz w:val="28"/>
          <w:szCs w:val="28"/>
        </w:rPr>
        <w:t xml:space="preserve">2. Годовые требования по классам. </w:t>
      </w:r>
    </w:p>
    <w:p w:rsidR="00656905" w:rsidRDefault="002C6FF8">
      <w:pPr>
        <w:ind w:firstLine="709"/>
        <w:jc w:val="both"/>
        <w:rPr>
          <w:sz w:val="28"/>
          <w:szCs w:val="28"/>
        </w:rPr>
      </w:pPr>
      <w:r>
        <w:rPr>
          <w:sz w:val="28"/>
          <w:szCs w:val="28"/>
        </w:rPr>
        <w:t>Срок обучения 7 лет. Срок реализации предмета: 1 - 7 класс.</w:t>
      </w:r>
    </w:p>
    <w:p w:rsidR="00656905" w:rsidRDefault="002C6FF8">
      <w:pPr>
        <w:ind w:firstLine="709"/>
        <w:jc w:val="both"/>
        <w:rPr>
          <w:sz w:val="28"/>
          <w:szCs w:val="28"/>
        </w:rPr>
      </w:pPr>
      <w:r>
        <w:rPr>
          <w:sz w:val="28"/>
          <w:szCs w:val="28"/>
        </w:rPr>
        <w:t>Первый год обучения.  На первом году обучения у ученика формируются навыки исполнения простых одноголосных песен, единого звукообразования, одновременного произнесения текста, единых вступлений и снятий, артикуляции.</w:t>
      </w:r>
    </w:p>
    <w:p w:rsidR="00656905" w:rsidRDefault="002C6FF8">
      <w:pPr>
        <w:ind w:firstLine="709"/>
        <w:jc w:val="both"/>
        <w:rPr>
          <w:sz w:val="28"/>
          <w:szCs w:val="28"/>
        </w:rPr>
      </w:pPr>
      <w:r>
        <w:rPr>
          <w:sz w:val="28"/>
          <w:szCs w:val="28"/>
        </w:rPr>
        <w:t>Должен уметь правильно пользоваться певческим дыханием, знать основы нотной грамоты (что такое ритм, размер, ноты в пределах октавы, динамика);</w:t>
      </w:r>
    </w:p>
    <w:p w:rsidR="00656905" w:rsidRDefault="002C6FF8">
      <w:pPr>
        <w:ind w:firstLine="709"/>
        <w:jc w:val="both"/>
        <w:rPr>
          <w:sz w:val="28"/>
          <w:szCs w:val="28"/>
        </w:rPr>
      </w:pPr>
      <w:r>
        <w:rPr>
          <w:sz w:val="28"/>
          <w:szCs w:val="28"/>
        </w:rPr>
        <w:t>В течение первого года обучения ученик в составе ансамбля должен разучить 4 разнохарактерных произведения. Учебный репертуар – русские народные песни (игровые, календарные, хороводные песни, потешки, колыбельные и др.)</w:t>
      </w:r>
    </w:p>
    <w:p w:rsidR="00656905" w:rsidRDefault="002C6FF8">
      <w:pPr>
        <w:ind w:firstLine="709"/>
        <w:jc w:val="both"/>
        <w:rPr>
          <w:sz w:val="28"/>
          <w:szCs w:val="28"/>
        </w:rPr>
      </w:pPr>
      <w:r>
        <w:rPr>
          <w:sz w:val="28"/>
          <w:szCs w:val="28"/>
        </w:rPr>
        <w:t>Примерные программы:</w:t>
      </w:r>
    </w:p>
    <w:p w:rsidR="00656905" w:rsidRDefault="002C6FF8">
      <w:pPr>
        <w:ind w:firstLine="709"/>
        <w:jc w:val="both"/>
        <w:rPr>
          <w:sz w:val="28"/>
          <w:szCs w:val="28"/>
        </w:rPr>
      </w:pPr>
      <w:r>
        <w:rPr>
          <w:sz w:val="28"/>
          <w:szCs w:val="28"/>
        </w:rPr>
        <w:t>1 вариант</w:t>
      </w:r>
    </w:p>
    <w:p w:rsidR="00656905" w:rsidRDefault="002C6FF8">
      <w:pPr>
        <w:ind w:firstLine="709"/>
        <w:jc w:val="both"/>
        <w:rPr>
          <w:sz w:val="28"/>
          <w:szCs w:val="28"/>
        </w:rPr>
      </w:pPr>
      <w:r>
        <w:rPr>
          <w:sz w:val="28"/>
          <w:szCs w:val="28"/>
        </w:rPr>
        <w:t>«Баю-баюшки-баю» – колыбельная</w:t>
      </w:r>
    </w:p>
    <w:p w:rsidR="00656905" w:rsidRDefault="002C6FF8">
      <w:pPr>
        <w:ind w:firstLine="709"/>
        <w:jc w:val="both"/>
        <w:rPr>
          <w:sz w:val="28"/>
          <w:szCs w:val="28"/>
        </w:rPr>
      </w:pPr>
      <w:r>
        <w:rPr>
          <w:sz w:val="28"/>
          <w:szCs w:val="28"/>
        </w:rPr>
        <w:t>«Пошла коляда» рождественская колядка</w:t>
      </w:r>
    </w:p>
    <w:p w:rsidR="00656905" w:rsidRDefault="002C6FF8">
      <w:pPr>
        <w:ind w:firstLine="709"/>
        <w:jc w:val="both"/>
        <w:rPr>
          <w:sz w:val="28"/>
          <w:szCs w:val="28"/>
        </w:rPr>
      </w:pPr>
      <w:r>
        <w:rPr>
          <w:sz w:val="28"/>
          <w:szCs w:val="28"/>
        </w:rPr>
        <w:t>2 вариант</w:t>
      </w:r>
    </w:p>
    <w:p w:rsidR="00656905" w:rsidRDefault="002C6FF8">
      <w:pPr>
        <w:ind w:firstLine="709"/>
        <w:jc w:val="both"/>
        <w:rPr>
          <w:sz w:val="28"/>
          <w:szCs w:val="28"/>
        </w:rPr>
      </w:pPr>
      <w:r>
        <w:rPr>
          <w:sz w:val="28"/>
          <w:szCs w:val="28"/>
        </w:rPr>
        <w:lastRenderedPageBreak/>
        <w:t>«</w:t>
      </w:r>
      <w:proofErr w:type="spellStart"/>
      <w:r>
        <w:rPr>
          <w:sz w:val="28"/>
          <w:szCs w:val="28"/>
        </w:rPr>
        <w:t>Земелюшка</w:t>
      </w:r>
      <w:proofErr w:type="spellEnd"/>
      <w:r>
        <w:rPr>
          <w:sz w:val="28"/>
          <w:szCs w:val="28"/>
        </w:rPr>
        <w:t xml:space="preserve"> - чернозем», русская народная песня, хороводная</w:t>
      </w:r>
    </w:p>
    <w:p w:rsidR="00656905" w:rsidRDefault="002C6FF8">
      <w:pPr>
        <w:ind w:firstLine="709"/>
        <w:jc w:val="both"/>
        <w:rPr>
          <w:sz w:val="28"/>
          <w:szCs w:val="28"/>
        </w:rPr>
      </w:pPr>
      <w:r>
        <w:rPr>
          <w:sz w:val="28"/>
          <w:szCs w:val="28"/>
        </w:rPr>
        <w:t>«</w:t>
      </w:r>
      <w:proofErr w:type="spellStart"/>
      <w:r>
        <w:rPr>
          <w:sz w:val="28"/>
          <w:szCs w:val="28"/>
        </w:rPr>
        <w:t>Жаворонушки</w:t>
      </w:r>
      <w:proofErr w:type="spellEnd"/>
      <w:r>
        <w:rPr>
          <w:sz w:val="28"/>
          <w:szCs w:val="28"/>
        </w:rPr>
        <w:t>» - календарная</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Примерный репертуар. Русские народные песни: «Ворон», «Я во сад пошла», «</w:t>
      </w:r>
      <w:proofErr w:type="spellStart"/>
      <w:r>
        <w:rPr>
          <w:sz w:val="28"/>
          <w:szCs w:val="28"/>
        </w:rPr>
        <w:t>Жаворонушки</w:t>
      </w:r>
      <w:proofErr w:type="spellEnd"/>
      <w:r>
        <w:rPr>
          <w:sz w:val="28"/>
          <w:szCs w:val="28"/>
        </w:rPr>
        <w:t>», «Прошла коляда», «Баю-баюшки-баю», «</w:t>
      </w:r>
      <w:proofErr w:type="spellStart"/>
      <w:r>
        <w:rPr>
          <w:sz w:val="28"/>
          <w:szCs w:val="28"/>
        </w:rPr>
        <w:t>Земелюшка</w:t>
      </w:r>
      <w:proofErr w:type="spellEnd"/>
      <w:r>
        <w:rPr>
          <w:sz w:val="28"/>
          <w:szCs w:val="28"/>
        </w:rPr>
        <w:t>- чернозем», «А я по лугу» «Как у бабушки козел», «Мороз-мороз», «</w:t>
      </w:r>
      <w:proofErr w:type="spellStart"/>
      <w:r>
        <w:rPr>
          <w:sz w:val="28"/>
          <w:szCs w:val="28"/>
        </w:rPr>
        <w:t>Дроздок</w:t>
      </w:r>
      <w:proofErr w:type="spellEnd"/>
      <w:r>
        <w:rPr>
          <w:sz w:val="28"/>
          <w:szCs w:val="28"/>
        </w:rPr>
        <w:t>», « Как у наших у ворот», « Ой, ребята, та-</w:t>
      </w:r>
      <w:proofErr w:type="spellStart"/>
      <w:r>
        <w:rPr>
          <w:sz w:val="28"/>
          <w:szCs w:val="28"/>
        </w:rPr>
        <w:t>ра</w:t>
      </w:r>
      <w:proofErr w:type="spellEnd"/>
      <w:r>
        <w:rPr>
          <w:sz w:val="28"/>
          <w:szCs w:val="28"/>
        </w:rPr>
        <w:t>-</w:t>
      </w:r>
      <w:proofErr w:type="spellStart"/>
      <w:r>
        <w:rPr>
          <w:sz w:val="28"/>
          <w:szCs w:val="28"/>
        </w:rPr>
        <w:t>ра</w:t>
      </w:r>
      <w:proofErr w:type="spellEnd"/>
      <w:r>
        <w:rPr>
          <w:sz w:val="28"/>
          <w:szCs w:val="28"/>
        </w:rPr>
        <w:t>», «Во саду ли, в огороде», «</w:t>
      </w:r>
      <w:proofErr w:type="spellStart"/>
      <w:r>
        <w:rPr>
          <w:sz w:val="28"/>
          <w:szCs w:val="28"/>
        </w:rPr>
        <w:t>Авсень</w:t>
      </w:r>
      <w:proofErr w:type="spellEnd"/>
      <w:r>
        <w:rPr>
          <w:sz w:val="28"/>
          <w:szCs w:val="28"/>
        </w:rPr>
        <w:t xml:space="preserve"> - коляда», « А мы просо сеяли», « Посеяли девки лен», «Сею-вею, </w:t>
      </w:r>
      <w:proofErr w:type="spellStart"/>
      <w:r>
        <w:rPr>
          <w:sz w:val="28"/>
          <w:szCs w:val="28"/>
        </w:rPr>
        <w:t>посеваю</w:t>
      </w:r>
      <w:proofErr w:type="spellEnd"/>
      <w:r>
        <w:rPr>
          <w:sz w:val="28"/>
          <w:szCs w:val="28"/>
        </w:rPr>
        <w:t>», « Заинька», «Весна- красна» и др.</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Второй год обучения. На втором году обучения у ученика закрепляются навыки исполнения одноголосных песен в ансамбле, единого звукообразования, одновременного произнесения текста, единых вступлений и снятий, единой манеры пения, единого дыхания, пение с несложными танцевальными движениями, навык сценического общения, взаимодейств</w:t>
      </w:r>
      <w:r w:rsidR="00AF38DD">
        <w:rPr>
          <w:sz w:val="28"/>
          <w:szCs w:val="28"/>
        </w:rPr>
        <w:t>ия</w:t>
      </w:r>
      <w:r>
        <w:rPr>
          <w:sz w:val="28"/>
          <w:szCs w:val="28"/>
        </w:rPr>
        <w:t xml:space="preserve"> друг с другом. В течение второго года обучения ученик в составе ансамбля должен разучить 4 разнохарактерных произведения. Учебный репертуар – русские народные песни (игровые, календарные, хороводные песни, шуточные и др.)</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Примерные программы.</w:t>
      </w:r>
    </w:p>
    <w:p w:rsidR="00656905" w:rsidRDefault="002C6FF8">
      <w:pPr>
        <w:ind w:firstLine="709"/>
        <w:jc w:val="both"/>
        <w:rPr>
          <w:sz w:val="28"/>
          <w:szCs w:val="28"/>
        </w:rPr>
      </w:pPr>
      <w:r>
        <w:rPr>
          <w:sz w:val="28"/>
          <w:szCs w:val="28"/>
        </w:rPr>
        <w:t>1 вариант</w:t>
      </w:r>
    </w:p>
    <w:p w:rsidR="00656905" w:rsidRDefault="002C6FF8">
      <w:pPr>
        <w:ind w:firstLine="709"/>
        <w:jc w:val="both"/>
        <w:rPr>
          <w:sz w:val="28"/>
          <w:szCs w:val="28"/>
        </w:rPr>
      </w:pPr>
      <w:r>
        <w:rPr>
          <w:sz w:val="28"/>
          <w:szCs w:val="28"/>
        </w:rPr>
        <w:t>«Тут и ехали проехали» колядка</w:t>
      </w:r>
    </w:p>
    <w:p w:rsidR="00656905" w:rsidRDefault="002C6FF8">
      <w:pPr>
        <w:ind w:firstLine="709"/>
        <w:jc w:val="both"/>
        <w:rPr>
          <w:sz w:val="28"/>
          <w:szCs w:val="28"/>
        </w:rPr>
      </w:pPr>
      <w:r>
        <w:rPr>
          <w:sz w:val="28"/>
          <w:szCs w:val="28"/>
        </w:rPr>
        <w:t>«Пошла млада за водой» - плясовая</w:t>
      </w:r>
      <w:bookmarkStart w:id="0" w:name="_GoBack"/>
      <w:bookmarkEnd w:id="0"/>
    </w:p>
    <w:p w:rsidR="00656905" w:rsidRDefault="002C6FF8">
      <w:pPr>
        <w:ind w:firstLine="709"/>
        <w:jc w:val="both"/>
        <w:rPr>
          <w:sz w:val="28"/>
          <w:szCs w:val="28"/>
        </w:rPr>
      </w:pPr>
      <w:r>
        <w:rPr>
          <w:sz w:val="28"/>
          <w:szCs w:val="28"/>
        </w:rPr>
        <w:t>2 вариант</w:t>
      </w:r>
    </w:p>
    <w:p w:rsidR="00656905" w:rsidRDefault="002C6FF8">
      <w:pPr>
        <w:ind w:firstLine="709"/>
        <w:jc w:val="both"/>
        <w:rPr>
          <w:sz w:val="28"/>
          <w:szCs w:val="28"/>
        </w:rPr>
      </w:pPr>
      <w:r>
        <w:rPr>
          <w:sz w:val="28"/>
          <w:szCs w:val="28"/>
        </w:rPr>
        <w:t>«</w:t>
      </w:r>
      <w:proofErr w:type="spellStart"/>
      <w:r>
        <w:rPr>
          <w:sz w:val="28"/>
          <w:szCs w:val="28"/>
        </w:rPr>
        <w:t>Весня-весняночка</w:t>
      </w:r>
      <w:proofErr w:type="spellEnd"/>
      <w:r>
        <w:rPr>
          <w:sz w:val="28"/>
          <w:szCs w:val="28"/>
        </w:rPr>
        <w:t>» - календарная песня</w:t>
      </w:r>
    </w:p>
    <w:p w:rsidR="00656905" w:rsidRDefault="002C6FF8">
      <w:pPr>
        <w:ind w:firstLine="709"/>
        <w:jc w:val="both"/>
        <w:rPr>
          <w:sz w:val="28"/>
          <w:szCs w:val="28"/>
        </w:rPr>
      </w:pPr>
      <w:r>
        <w:rPr>
          <w:sz w:val="28"/>
          <w:szCs w:val="28"/>
        </w:rPr>
        <w:t>«Как пошли наши подружки» - хороводная</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Примерный репертуар: «Тут и ехали поехали», «Виноград во саду цветет», «Я во сад пошла», «Пошла коляда», «Баю-баюшки-баю», «</w:t>
      </w:r>
      <w:proofErr w:type="spellStart"/>
      <w:r>
        <w:rPr>
          <w:sz w:val="28"/>
          <w:szCs w:val="28"/>
        </w:rPr>
        <w:t>Земелюшка</w:t>
      </w:r>
      <w:proofErr w:type="spellEnd"/>
      <w:r>
        <w:rPr>
          <w:sz w:val="28"/>
          <w:szCs w:val="28"/>
        </w:rPr>
        <w:t>- чернозем», «А я по лугу» «Как у бабушки козел», «Мороз-мороз», « Ой, ребята, та-</w:t>
      </w:r>
      <w:proofErr w:type="spellStart"/>
      <w:r>
        <w:rPr>
          <w:sz w:val="28"/>
          <w:szCs w:val="28"/>
        </w:rPr>
        <w:t>ра</w:t>
      </w:r>
      <w:proofErr w:type="spellEnd"/>
      <w:r>
        <w:rPr>
          <w:sz w:val="28"/>
          <w:szCs w:val="28"/>
        </w:rPr>
        <w:t>-</w:t>
      </w:r>
      <w:proofErr w:type="spellStart"/>
      <w:r>
        <w:rPr>
          <w:sz w:val="28"/>
          <w:szCs w:val="28"/>
        </w:rPr>
        <w:t>ра</w:t>
      </w:r>
      <w:proofErr w:type="spellEnd"/>
      <w:r>
        <w:rPr>
          <w:sz w:val="28"/>
          <w:szCs w:val="28"/>
        </w:rPr>
        <w:t xml:space="preserve">», «Во саду ли, в огороде», «А мы просо сеяли», «А мы масленку </w:t>
      </w:r>
      <w:proofErr w:type="spellStart"/>
      <w:r>
        <w:rPr>
          <w:sz w:val="28"/>
          <w:szCs w:val="28"/>
        </w:rPr>
        <w:t>дожидаем</w:t>
      </w:r>
      <w:proofErr w:type="spellEnd"/>
      <w:r>
        <w:rPr>
          <w:sz w:val="28"/>
          <w:szCs w:val="28"/>
        </w:rPr>
        <w:t>», «Весна- красна», «Как пошли наши подружки», «Пошла млада за водой», «Аленький наш цветок», «Мы давно блинов не ели», «Весна –</w:t>
      </w:r>
      <w:proofErr w:type="spellStart"/>
      <w:r>
        <w:rPr>
          <w:sz w:val="28"/>
          <w:szCs w:val="28"/>
        </w:rPr>
        <w:t>весняночка</w:t>
      </w:r>
      <w:proofErr w:type="spellEnd"/>
      <w:r>
        <w:rPr>
          <w:sz w:val="28"/>
          <w:szCs w:val="28"/>
        </w:rPr>
        <w:t xml:space="preserve">». </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 xml:space="preserve">Третий год обучения. На третьем году обучения у ученика закрепляются навыки исполнения одноголосных песен в ансамбле, единого звукообразования, одновременного произнесения текста, единых вступлений и снятий, единой манеры пения, единого дыхания, пение с несложными танцевальными движениями, навык сценического общения, взаимодействия друг с другом, исполнения песен несложного </w:t>
      </w:r>
      <w:proofErr w:type="spellStart"/>
      <w:r>
        <w:rPr>
          <w:sz w:val="28"/>
          <w:szCs w:val="28"/>
        </w:rPr>
        <w:t>гетерофонным</w:t>
      </w:r>
      <w:proofErr w:type="spellEnd"/>
      <w:r>
        <w:rPr>
          <w:sz w:val="28"/>
          <w:szCs w:val="28"/>
        </w:rPr>
        <w:t xml:space="preserve"> склада. В течение третьего года обучения ученик в составе ансамбля должен разучить 4 разнохарактерных произведения. Учебный репертуар – русские народные песни (игровые, плясовые, календарные, хороводные песни, шуточные и др.)</w:t>
      </w:r>
    </w:p>
    <w:p w:rsidR="00656905" w:rsidRDefault="002C6FF8">
      <w:pPr>
        <w:ind w:firstLine="709"/>
        <w:jc w:val="both"/>
        <w:rPr>
          <w:sz w:val="28"/>
          <w:szCs w:val="28"/>
        </w:rPr>
      </w:pPr>
      <w:r>
        <w:rPr>
          <w:sz w:val="28"/>
          <w:szCs w:val="28"/>
        </w:rPr>
        <w:t>Примерные программы.</w:t>
      </w:r>
    </w:p>
    <w:p w:rsidR="00656905" w:rsidRDefault="002C6FF8">
      <w:pPr>
        <w:ind w:firstLine="709"/>
        <w:jc w:val="both"/>
        <w:rPr>
          <w:sz w:val="28"/>
          <w:szCs w:val="28"/>
        </w:rPr>
      </w:pPr>
      <w:r>
        <w:rPr>
          <w:sz w:val="28"/>
          <w:szCs w:val="28"/>
        </w:rPr>
        <w:lastRenderedPageBreak/>
        <w:t>1 вариант</w:t>
      </w:r>
    </w:p>
    <w:p w:rsidR="00656905" w:rsidRDefault="002C6FF8">
      <w:pPr>
        <w:ind w:firstLine="709"/>
        <w:jc w:val="both"/>
        <w:rPr>
          <w:sz w:val="28"/>
          <w:szCs w:val="28"/>
        </w:rPr>
      </w:pPr>
      <w:r>
        <w:rPr>
          <w:sz w:val="28"/>
          <w:szCs w:val="28"/>
        </w:rPr>
        <w:t>«Пошла коляда» рождественская колядка</w:t>
      </w:r>
    </w:p>
    <w:p w:rsidR="00656905" w:rsidRDefault="002C6FF8">
      <w:pPr>
        <w:ind w:firstLine="709"/>
        <w:jc w:val="both"/>
        <w:rPr>
          <w:sz w:val="28"/>
          <w:szCs w:val="28"/>
        </w:rPr>
      </w:pPr>
      <w:r>
        <w:rPr>
          <w:sz w:val="28"/>
          <w:szCs w:val="28"/>
        </w:rPr>
        <w:t>«Ой, ребята, та-</w:t>
      </w:r>
      <w:proofErr w:type="spellStart"/>
      <w:r>
        <w:rPr>
          <w:sz w:val="28"/>
          <w:szCs w:val="28"/>
        </w:rPr>
        <w:t>ра</w:t>
      </w:r>
      <w:proofErr w:type="spellEnd"/>
      <w:r>
        <w:rPr>
          <w:sz w:val="28"/>
          <w:szCs w:val="28"/>
        </w:rPr>
        <w:t>-</w:t>
      </w:r>
      <w:proofErr w:type="spellStart"/>
      <w:r>
        <w:rPr>
          <w:sz w:val="28"/>
          <w:szCs w:val="28"/>
        </w:rPr>
        <w:t>ра</w:t>
      </w:r>
      <w:proofErr w:type="spellEnd"/>
      <w:r>
        <w:rPr>
          <w:sz w:val="28"/>
          <w:szCs w:val="28"/>
        </w:rPr>
        <w:t>» - игровая</w:t>
      </w:r>
    </w:p>
    <w:p w:rsidR="00656905" w:rsidRDefault="002C6FF8">
      <w:pPr>
        <w:ind w:firstLine="709"/>
        <w:jc w:val="both"/>
        <w:rPr>
          <w:sz w:val="28"/>
          <w:szCs w:val="28"/>
        </w:rPr>
      </w:pPr>
      <w:r>
        <w:rPr>
          <w:sz w:val="28"/>
          <w:szCs w:val="28"/>
        </w:rPr>
        <w:t>2 вариант</w:t>
      </w:r>
    </w:p>
    <w:p w:rsidR="00656905" w:rsidRDefault="002C6FF8">
      <w:pPr>
        <w:ind w:firstLine="709"/>
        <w:jc w:val="both"/>
        <w:rPr>
          <w:sz w:val="28"/>
          <w:szCs w:val="28"/>
        </w:rPr>
      </w:pPr>
      <w:r>
        <w:rPr>
          <w:sz w:val="28"/>
          <w:szCs w:val="28"/>
        </w:rPr>
        <w:t>«Что в леску, леску» календарная песня</w:t>
      </w:r>
    </w:p>
    <w:p w:rsidR="00656905" w:rsidRDefault="002C6FF8">
      <w:pPr>
        <w:ind w:firstLine="709"/>
        <w:jc w:val="both"/>
        <w:rPr>
          <w:sz w:val="28"/>
          <w:szCs w:val="28"/>
        </w:rPr>
      </w:pPr>
      <w:r>
        <w:rPr>
          <w:sz w:val="28"/>
          <w:szCs w:val="28"/>
        </w:rPr>
        <w:t>«Пошла млада за водой»- плясовая</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 xml:space="preserve">Примерный репертуар: «Где купала, ночевала», «Виноград во саду цветет», «Я во сад пошла», «Пошла коляда», «Сама иду по </w:t>
      </w:r>
      <w:proofErr w:type="spellStart"/>
      <w:r>
        <w:rPr>
          <w:sz w:val="28"/>
          <w:szCs w:val="28"/>
        </w:rPr>
        <w:t>каменю</w:t>
      </w:r>
      <w:proofErr w:type="spellEnd"/>
      <w:r>
        <w:rPr>
          <w:sz w:val="28"/>
          <w:szCs w:val="28"/>
        </w:rPr>
        <w:t>», «</w:t>
      </w:r>
      <w:proofErr w:type="spellStart"/>
      <w:r>
        <w:rPr>
          <w:sz w:val="28"/>
          <w:szCs w:val="28"/>
        </w:rPr>
        <w:t>Тимоня</w:t>
      </w:r>
      <w:proofErr w:type="spellEnd"/>
      <w:r>
        <w:rPr>
          <w:sz w:val="28"/>
          <w:szCs w:val="28"/>
        </w:rPr>
        <w:t>», «</w:t>
      </w:r>
      <w:proofErr w:type="spellStart"/>
      <w:r>
        <w:rPr>
          <w:sz w:val="28"/>
          <w:szCs w:val="28"/>
        </w:rPr>
        <w:t>Земелюшка</w:t>
      </w:r>
      <w:proofErr w:type="spellEnd"/>
      <w:r>
        <w:rPr>
          <w:sz w:val="28"/>
          <w:szCs w:val="28"/>
        </w:rPr>
        <w:t>-чернозем», «А я по лугу» «Как у бабушки козел», «Мороз-мороз», « Ой, ребята, та-</w:t>
      </w:r>
      <w:proofErr w:type="spellStart"/>
      <w:r>
        <w:rPr>
          <w:sz w:val="28"/>
          <w:szCs w:val="28"/>
        </w:rPr>
        <w:t>ра</w:t>
      </w:r>
      <w:proofErr w:type="spellEnd"/>
      <w:r>
        <w:rPr>
          <w:sz w:val="28"/>
          <w:szCs w:val="28"/>
        </w:rPr>
        <w:t>-</w:t>
      </w:r>
      <w:proofErr w:type="spellStart"/>
      <w:r>
        <w:rPr>
          <w:sz w:val="28"/>
          <w:szCs w:val="28"/>
        </w:rPr>
        <w:t>ра</w:t>
      </w:r>
      <w:proofErr w:type="spellEnd"/>
      <w:r>
        <w:rPr>
          <w:sz w:val="28"/>
          <w:szCs w:val="28"/>
        </w:rPr>
        <w:t xml:space="preserve">», «Во саду ли, в огороде», «А мы просо сеяли», «А мы масленку </w:t>
      </w:r>
      <w:proofErr w:type="spellStart"/>
      <w:r>
        <w:rPr>
          <w:sz w:val="28"/>
          <w:szCs w:val="28"/>
        </w:rPr>
        <w:t>дожидаем</w:t>
      </w:r>
      <w:proofErr w:type="spellEnd"/>
      <w:r>
        <w:rPr>
          <w:sz w:val="28"/>
          <w:szCs w:val="28"/>
        </w:rPr>
        <w:t xml:space="preserve">» ,»Серая </w:t>
      </w:r>
      <w:proofErr w:type="spellStart"/>
      <w:r>
        <w:rPr>
          <w:sz w:val="28"/>
          <w:szCs w:val="28"/>
        </w:rPr>
        <w:t>зезюлечка</w:t>
      </w:r>
      <w:proofErr w:type="spellEnd"/>
      <w:r>
        <w:rPr>
          <w:sz w:val="28"/>
          <w:szCs w:val="28"/>
        </w:rPr>
        <w:t xml:space="preserve">», «Весна- красна», «На </w:t>
      </w:r>
      <w:proofErr w:type="spellStart"/>
      <w:r>
        <w:rPr>
          <w:sz w:val="28"/>
          <w:szCs w:val="28"/>
        </w:rPr>
        <w:t>гряной</w:t>
      </w:r>
      <w:proofErr w:type="spellEnd"/>
      <w:r>
        <w:rPr>
          <w:sz w:val="28"/>
          <w:szCs w:val="28"/>
        </w:rPr>
        <w:t xml:space="preserve"> неделе», «Как пошли наши подружки», «Пошла млада за водой», «Что в лесу, леску», «Аленький наш цветок», «Девки думали, гадали», «Как в лесочек мы ходили» и др.</w:t>
      </w:r>
    </w:p>
    <w:p w:rsidR="00656905" w:rsidRDefault="002C6FF8">
      <w:pPr>
        <w:ind w:firstLine="709"/>
        <w:jc w:val="both"/>
        <w:rPr>
          <w:sz w:val="28"/>
          <w:szCs w:val="28"/>
        </w:rPr>
      </w:pPr>
      <w:r>
        <w:rPr>
          <w:sz w:val="28"/>
          <w:szCs w:val="28"/>
        </w:rPr>
        <w:t xml:space="preserve">Четвертый год обучения.  На четвертом году обучения учащиеся продолжают осваивать навык исполнения песен </w:t>
      </w:r>
      <w:proofErr w:type="spellStart"/>
      <w:r>
        <w:rPr>
          <w:sz w:val="28"/>
          <w:szCs w:val="28"/>
        </w:rPr>
        <w:t>гетерофонного</w:t>
      </w:r>
      <w:proofErr w:type="spellEnd"/>
      <w:r>
        <w:rPr>
          <w:sz w:val="28"/>
          <w:szCs w:val="28"/>
        </w:rPr>
        <w:t xml:space="preserve"> склада, навык пения на 2 голоса, Закрепляют навыки ансамблевого пения (уравновешенность, слитность и согласованность всех выразительных элементов ансамблевого звучания), освоение художественно оправданных технических приёмов в народно - певческом исполнительстве, позволяющих создавать художественный образ; навыки вокальной культуры исполнения народных песен. Осваивают несложные элементы народной хореографии, участвуют в вокально-хореографических композициях. В течение четвертого года обучения ученик в составе ансамбля должен разучить 4 разнохарактерных произведения. Учебный репертуар – русские народные песни (игровые, плясовые, календарные, хороводные песни, шуточные и др.)</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Примерная программа</w:t>
      </w:r>
    </w:p>
    <w:p w:rsidR="00656905" w:rsidRDefault="002C6FF8">
      <w:pPr>
        <w:ind w:firstLine="709"/>
        <w:jc w:val="both"/>
        <w:rPr>
          <w:sz w:val="28"/>
          <w:szCs w:val="28"/>
        </w:rPr>
      </w:pPr>
      <w:r>
        <w:rPr>
          <w:sz w:val="28"/>
          <w:szCs w:val="28"/>
        </w:rPr>
        <w:t>1 вариант</w:t>
      </w:r>
    </w:p>
    <w:p w:rsidR="00656905" w:rsidRDefault="002C6FF8">
      <w:pPr>
        <w:ind w:firstLine="709"/>
        <w:jc w:val="both"/>
        <w:rPr>
          <w:sz w:val="28"/>
          <w:szCs w:val="28"/>
        </w:rPr>
      </w:pPr>
      <w:r>
        <w:rPr>
          <w:sz w:val="28"/>
          <w:szCs w:val="28"/>
        </w:rPr>
        <w:t xml:space="preserve">«Серая </w:t>
      </w:r>
      <w:proofErr w:type="spellStart"/>
      <w:r>
        <w:rPr>
          <w:sz w:val="28"/>
          <w:szCs w:val="28"/>
        </w:rPr>
        <w:t>зезюлечка</w:t>
      </w:r>
      <w:proofErr w:type="spellEnd"/>
      <w:r>
        <w:rPr>
          <w:sz w:val="28"/>
          <w:szCs w:val="28"/>
        </w:rPr>
        <w:t>» (календарная)</w:t>
      </w:r>
    </w:p>
    <w:p w:rsidR="00656905" w:rsidRDefault="002C6FF8">
      <w:pPr>
        <w:ind w:firstLine="709"/>
        <w:jc w:val="both"/>
        <w:rPr>
          <w:sz w:val="28"/>
          <w:szCs w:val="28"/>
        </w:rPr>
      </w:pPr>
      <w:r>
        <w:rPr>
          <w:sz w:val="28"/>
          <w:szCs w:val="28"/>
        </w:rPr>
        <w:t xml:space="preserve">«Ой, со </w:t>
      </w:r>
      <w:proofErr w:type="spellStart"/>
      <w:r>
        <w:rPr>
          <w:sz w:val="28"/>
          <w:szCs w:val="28"/>
        </w:rPr>
        <w:t>вечёра</w:t>
      </w:r>
      <w:proofErr w:type="spellEnd"/>
      <w:r>
        <w:rPr>
          <w:sz w:val="28"/>
          <w:szCs w:val="28"/>
        </w:rPr>
        <w:t xml:space="preserve"> с полуночи» (</w:t>
      </w:r>
      <w:proofErr w:type="gramStart"/>
      <w:r>
        <w:rPr>
          <w:sz w:val="28"/>
          <w:szCs w:val="28"/>
        </w:rPr>
        <w:t>плясовая )</w:t>
      </w:r>
      <w:proofErr w:type="gramEnd"/>
    </w:p>
    <w:p w:rsidR="00656905" w:rsidRDefault="002C6FF8">
      <w:pPr>
        <w:ind w:firstLine="709"/>
        <w:jc w:val="both"/>
        <w:rPr>
          <w:sz w:val="28"/>
          <w:szCs w:val="28"/>
        </w:rPr>
      </w:pPr>
      <w:r>
        <w:rPr>
          <w:sz w:val="28"/>
          <w:szCs w:val="28"/>
        </w:rPr>
        <w:t>2 вариант</w:t>
      </w:r>
    </w:p>
    <w:p w:rsidR="00656905" w:rsidRDefault="002C6FF8">
      <w:pPr>
        <w:ind w:firstLine="709"/>
        <w:jc w:val="both"/>
        <w:rPr>
          <w:sz w:val="28"/>
          <w:szCs w:val="28"/>
        </w:rPr>
      </w:pPr>
      <w:r>
        <w:rPr>
          <w:sz w:val="28"/>
          <w:szCs w:val="28"/>
        </w:rPr>
        <w:t xml:space="preserve">«Пойдемте, </w:t>
      </w:r>
      <w:proofErr w:type="gramStart"/>
      <w:r>
        <w:rPr>
          <w:sz w:val="28"/>
          <w:szCs w:val="28"/>
        </w:rPr>
        <w:t>девки»(</w:t>
      </w:r>
      <w:proofErr w:type="gramEnd"/>
      <w:r>
        <w:rPr>
          <w:sz w:val="28"/>
          <w:szCs w:val="28"/>
        </w:rPr>
        <w:t>хороводная)</w:t>
      </w:r>
    </w:p>
    <w:p w:rsidR="00656905" w:rsidRDefault="002C6FF8">
      <w:pPr>
        <w:ind w:firstLine="709"/>
        <w:jc w:val="both"/>
        <w:rPr>
          <w:sz w:val="28"/>
          <w:szCs w:val="28"/>
        </w:rPr>
      </w:pPr>
      <w:r>
        <w:rPr>
          <w:sz w:val="28"/>
          <w:szCs w:val="28"/>
        </w:rPr>
        <w:t>«У наших ворот» (плясовая)</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Примерный репертуар: «Весна- красна»(календарная), «Как пошли наши подружки» (хороводная), «Пошла млада за водой»(игровая),«Мы давно блинов не ели»</w:t>
      </w:r>
      <w:r w:rsidR="00AF38DD">
        <w:rPr>
          <w:sz w:val="28"/>
          <w:szCs w:val="28"/>
        </w:rPr>
        <w:t xml:space="preserve"> </w:t>
      </w:r>
      <w:r>
        <w:rPr>
          <w:sz w:val="28"/>
          <w:szCs w:val="28"/>
        </w:rPr>
        <w:t>(</w:t>
      </w:r>
      <w:proofErr w:type="spellStart"/>
      <w:r>
        <w:rPr>
          <w:sz w:val="28"/>
          <w:szCs w:val="28"/>
        </w:rPr>
        <w:t>масленична</w:t>
      </w:r>
      <w:proofErr w:type="spellEnd"/>
      <w:r>
        <w:rPr>
          <w:sz w:val="28"/>
          <w:szCs w:val="28"/>
        </w:rPr>
        <w:t>), «Весна –</w:t>
      </w:r>
      <w:r w:rsidR="00AF38DD">
        <w:rPr>
          <w:sz w:val="28"/>
          <w:szCs w:val="28"/>
        </w:rPr>
        <w:t xml:space="preserve"> </w:t>
      </w:r>
      <w:proofErr w:type="spellStart"/>
      <w:r>
        <w:rPr>
          <w:sz w:val="28"/>
          <w:szCs w:val="28"/>
        </w:rPr>
        <w:t>весняночка</w:t>
      </w:r>
      <w:proofErr w:type="spellEnd"/>
      <w:r>
        <w:rPr>
          <w:sz w:val="28"/>
          <w:szCs w:val="28"/>
        </w:rPr>
        <w:t>»</w:t>
      </w:r>
      <w:r w:rsidR="00AF38DD">
        <w:rPr>
          <w:sz w:val="28"/>
          <w:szCs w:val="28"/>
        </w:rPr>
        <w:t xml:space="preserve"> </w:t>
      </w:r>
      <w:r>
        <w:rPr>
          <w:sz w:val="28"/>
          <w:szCs w:val="28"/>
        </w:rPr>
        <w:t xml:space="preserve">(веснянка), «Сама иду по </w:t>
      </w:r>
      <w:proofErr w:type="spellStart"/>
      <w:r>
        <w:rPr>
          <w:sz w:val="28"/>
          <w:szCs w:val="28"/>
        </w:rPr>
        <w:t>каменю</w:t>
      </w:r>
      <w:proofErr w:type="spellEnd"/>
      <w:r>
        <w:rPr>
          <w:sz w:val="28"/>
          <w:szCs w:val="28"/>
        </w:rPr>
        <w:t>»</w:t>
      </w:r>
      <w:r w:rsidR="00AF38DD">
        <w:rPr>
          <w:sz w:val="28"/>
          <w:szCs w:val="28"/>
        </w:rPr>
        <w:t xml:space="preserve"> </w:t>
      </w:r>
      <w:r>
        <w:rPr>
          <w:sz w:val="28"/>
          <w:szCs w:val="28"/>
        </w:rPr>
        <w:t xml:space="preserve">(песня Брянской обл.), «Серая </w:t>
      </w:r>
      <w:proofErr w:type="spellStart"/>
      <w:r>
        <w:rPr>
          <w:sz w:val="28"/>
          <w:szCs w:val="28"/>
        </w:rPr>
        <w:t>зезюлечка</w:t>
      </w:r>
      <w:proofErr w:type="spellEnd"/>
      <w:r>
        <w:rPr>
          <w:sz w:val="28"/>
          <w:szCs w:val="28"/>
        </w:rPr>
        <w:t xml:space="preserve">», «Ой, со </w:t>
      </w:r>
      <w:proofErr w:type="spellStart"/>
      <w:r>
        <w:rPr>
          <w:sz w:val="28"/>
          <w:szCs w:val="28"/>
        </w:rPr>
        <w:t>вечёра</w:t>
      </w:r>
      <w:proofErr w:type="spellEnd"/>
      <w:r>
        <w:rPr>
          <w:sz w:val="28"/>
          <w:szCs w:val="28"/>
        </w:rPr>
        <w:t xml:space="preserve"> с полуночи» (плясовая ),«Канарейка» (плясовая), «Пойдемте, девки»(хороводная), «Как пойду я, молоденька» (игровая),»Как березку мы рубили( хороводная), «Ой, тумба-тумба (припевки), «Люба русая коса»(казачья), «Ты </w:t>
      </w:r>
      <w:proofErr w:type="spellStart"/>
      <w:r>
        <w:rPr>
          <w:sz w:val="28"/>
          <w:szCs w:val="28"/>
        </w:rPr>
        <w:t>голымба</w:t>
      </w:r>
      <w:proofErr w:type="spellEnd"/>
      <w:r>
        <w:rPr>
          <w:sz w:val="28"/>
          <w:szCs w:val="28"/>
        </w:rPr>
        <w:t>» (хороводная Некрасовских казаков), «Ой, на горе» (песня Вологодской обл.), «</w:t>
      </w:r>
      <w:proofErr w:type="spellStart"/>
      <w:r>
        <w:rPr>
          <w:sz w:val="28"/>
          <w:szCs w:val="28"/>
        </w:rPr>
        <w:t>Тимоня</w:t>
      </w:r>
      <w:proofErr w:type="spellEnd"/>
      <w:r>
        <w:rPr>
          <w:sz w:val="28"/>
          <w:szCs w:val="28"/>
        </w:rPr>
        <w:t xml:space="preserve">» (плясовая Курской обл.), «А мы масленку </w:t>
      </w:r>
      <w:proofErr w:type="spellStart"/>
      <w:r>
        <w:rPr>
          <w:sz w:val="28"/>
          <w:szCs w:val="28"/>
        </w:rPr>
        <w:t>дожидали</w:t>
      </w:r>
      <w:proofErr w:type="spellEnd"/>
      <w:r>
        <w:rPr>
          <w:sz w:val="28"/>
          <w:szCs w:val="28"/>
        </w:rPr>
        <w:t xml:space="preserve">» (масленичная), «Ой, сад во </w:t>
      </w:r>
      <w:r>
        <w:rPr>
          <w:sz w:val="28"/>
          <w:szCs w:val="28"/>
        </w:rPr>
        <w:lastRenderedPageBreak/>
        <w:t xml:space="preserve">дворе» (плясовая), «Добрый вечер </w:t>
      </w:r>
      <w:proofErr w:type="spellStart"/>
      <w:r>
        <w:rPr>
          <w:sz w:val="28"/>
          <w:szCs w:val="28"/>
        </w:rPr>
        <w:t>тоби</w:t>
      </w:r>
      <w:proofErr w:type="spellEnd"/>
      <w:r>
        <w:rPr>
          <w:sz w:val="28"/>
          <w:szCs w:val="28"/>
        </w:rPr>
        <w:t xml:space="preserve">» (украинская рождественская), «У нас ноне белый день» (песня Воронежской </w:t>
      </w:r>
      <w:proofErr w:type="spellStart"/>
      <w:r>
        <w:rPr>
          <w:sz w:val="28"/>
          <w:szCs w:val="28"/>
        </w:rPr>
        <w:t>обл</w:t>
      </w:r>
      <w:proofErr w:type="spellEnd"/>
      <w:r>
        <w:rPr>
          <w:sz w:val="28"/>
          <w:szCs w:val="28"/>
        </w:rPr>
        <w:t xml:space="preserve">), «Посею лебеду на берегу», «На </w:t>
      </w:r>
      <w:proofErr w:type="spellStart"/>
      <w:r>
        <w:rPr>
          <w:sz w:val="28"/>
          <w:szCs w:val="28"/>
        </w:rPr>
        <w:t>гряной</w:t>
      </w:r>
      <w:proofErr w:type="spellEnd"/>
      <w:r>
        <w:rPr>
          <w:sz w:val="28"/>
          <w:szCs w:val="28"/>
        </w:rPr>
        <w:t xml:space="preserve"> неделе» ( песня Брянской </w:t>
      </w:r>
      <w:proofErr w:type="spellStart"/>
      <w:r>
        <w:rPr>
          <w:sz w:val="28"/>
          <w:szCs w:val="28"/>
        </w:rPr>
        <w:t>обл</w:t>
      </w:r>
      <w:proofErr w:type="spellEnd"/>
      <w:r>
        <w:rPr>
          <w:sz w:val="28"/>
          <w:szCs w:val="28"/>
        </w:rPr>
        <w:t xml:space="preserve">), «У наших ворот» (плясовая), «Ой, вставала я </w:t>
      </w:r>
      <w:proofErr w:type="spellStart"/>
      <w:r>
        <w:rPr>
          <w:sz w:val="28"/>
          <w:szCs w:val="28"/>
        </w:rPr>
        <w:t>ранешенько</w:t>
      </w:r>
      <w:proofErr w:type="spellEnd"/>
      <w:r>
        <w:rPr>
          <w:sz w:val="28"/>
          <w:szCs w:val="28"/>
        </w:rPr>
        <w:t>» (плясовая),» Ой, во поле травушка горела»</w:t>
      </w:r>
      <w:r w:rsidR="00AF38DD">
        <w:rPr>
          <w:sz w:val="28"/>
          <w:szCs w:val="28"/>
        </w:rPr>
        <w:t xml:space="preserve"> </w:t>
      </w:r>
      <w:r>
        <w:rPr>
          <w:sz w:val="28"/>
          <w:szCs w:val="28"/>
        </w:rPr>
        <w:t>(лирическая) и др.</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 xml:space="preserve">Пятый год обучения.  На пятом году обучения учащиеся продолжают осваивать </w:t>
      </w:r>
      <w:proofErr w:type="spellStart"/>
      <w:r>
        <w:rPr>
          <w:sz w:val="28"/>
          <w:szCs w:val="28"/>
        </w:rPr>
        <w:t>двухголосие</w:t>
      </w:r>
      <w:proofErr w:type="spellEnd"/>
      <w:r>
        <w:rPr>
          <w:sz w:val="28"/>
          <w:szCs w:val="28"/>
        </w:rPr>
        <w:t xml:space="preserve">, песни </w:t>
      </w:r>
      <w:proofErr w:type="spellStart"/>
      <w:r>
        <w:rPr>
          <w:sz w:val="28"/>
          <w:szCs w:val="28"/>
        </w:rPr>
        <w:t>гетерофонного</w:t>
      </w:r>
      <w:proofErr w:type="spellEnd"/>
      <w:r>
        <w:rPr>
          <w:sz w:val="28"/>
          <w:szCs w:val="28"/>
        </w:rPr>
        <w:t xml:space="preserve"> склада, закрепляют навыки ансамблевого пения (уравновешенность, слитность и согласованность всех выразительных </w:t>
      </w:r>
      <w:proofErr w:type="spellStart"/>
      <w:r>
        <w:rPr>
          <w:sz w:val="28"/>
          <w:szCs w:val="28"/>
        </w:rPr>
        <w:t>лементов</w:t>
      </w:r>
      <w:proofErr w:type="spellEnd"/>
      <w:r>
        <w:rPr>
          <w:sz w:val="28"/>
          <w:szCs w:val="28"/>
        </w:rPr>
        <w:t xml:space="preserve"> ансамблевого звучания), освоение художественно оправданных технических приёмов в народно – певческом исполнительстве, позволяющих создавать художественный образ; навыки вокальной культуры исполнения народных песен. Осваивают несложные элементы народной хореографии, участвуют в вокально-хореографических композициях. В течение пятого года обучения ученик в составе ансамбля должен разучить 4 разнохарактерных произведения. Учебный репертуар – русские народные песни (игровые, плясовые, календарные, хороводные песни, шуточные, лирические и др.)</w:t>
      </w:r>
    </w:p>
    <w:p w:rsidR="00656905" w:rsidRDefault="002C6FF8">
      <w:pPr>
        <w:ind w:firstLine="709"/>
        <w:jc w:val="both"/>
        <w:rPr>
          <w:sz w:val="28"/>
          <w:szCs w:val="28"/>
        </w:rPr>
      </w:pPr>
      <w:r>
        <w:rPr>
          <w:sz w:val="28"/>
          <w:szCs w:val="28"/>
        </w:rPr>
        <w:t>Примерная программа</w:t>
      </w:r>
    </w:p>
    <w:p w:rsidR="00656905" w:rsidRDefault="002C6FF8">
      <w:pPr>
        <w:ind w:firstLine="709"/>
        <w:jc w:val="both"/>
        <w:rPr>
          <w:sz w:val="28"/>
          <w:szCs w:val="28"/>
        </w:rPr>
      </w:pPr>
      <w:r>
        <w:rPr>
          <w:sz w:val="28"/>
          <w:szCs w:val="28"/>
        </w:rPr>
        <w:t>1 вариант</w:t>
      </w:r>
    </w:p>
    <w:p w:rsidR="00656905" w:rsidRDefault="002C6FF8">
      <w:pPr>
        <w:ind w:firstLine="709"/>
        <w:jc w:val="both"/>
        <w:rPr>
          <w:sz w:val="28"/>
          <w:szCs w:val="28"/>
        </w:rPr>
      </w:pPr>
      <w:r>
        <w:rPr>
          <w:sz w:val="28"/>
          <w:szCs w:val="28"/>
        </w:rPr>
        <w:t>«Посеяли лен за</w:t>
      </w:r>
      <w:r w:rsidR="00AF38DD">
        <w:rPr>
          <w:sz w:val="28"/>
          <w:szCs w:val="28"/>
        </w:rPr>
        <w:t xml:space="preserve"> </w:t>
      </w:r>
      <w:r>
        <w:rPr>
          <w:sz w:val="28"/>
          <w:szCs w:val="28"/>
        </w:rPr>
        <w:t>рекою»</w:t>
      </w:r>
      <w:r w:rsidR="00AF38DD">
        <w:rPr>
          <w:sz w:val="28"/>
          <w:szCs w:val="28"/>
        </w:rPr>
        <w:t xml:space="preserve"> </w:t>
      </w:r>
      <w:r>
        <w:rPr>
          <w:sz w:val="28"/>
          <w:szCs w:val="28"/>
        </w:rPr>
        <w:t>(шуточная)</w:t>
      </w:r>
    </w:p>
    <w:p w:rsidR="00656905" w:rsidRDefault="002C6FF8">
      <w:pPr>
        <w:ind w:firstLine="709"/>
        <w:jc w:val="both"/>
        <w:rPr>
          <w:sz w:val="28"/>
          <w:szCs w:val="28"/>
        </w:rPr>
      </w:pPr>
      <w:r>
        <w:rPr>
          <w:sz w:val="28"/>
          <w:szCs w:val="28"/>
        </w:rPr>
        <w:t>«Пойдемте, девки»</w:t>
      </w:r>
      <w:r w:rsidR="00AF38DD">
        <w:rPr>
          <w:sz w:val="28"/>
          <w:szCs w:val="28"/>
        </w:rPr>
        <w:t xml:space="preserve"> </w:t>
      </w:r>
      <w:r>
        <w:rPr>
          <w:sz w:val="28"/>
          <w:szCs w:val="28"/>
        </w:rPr>
        <w:t>(хороводная)</w:t>
      </w:r>
    </w:p>
    <w:p w:rsidR="00656905" w:rsidRDefault="002C6FF8">
      <w:pPr>
        <w:ind w:firstLine="709"/>
        <w:jc w:val="both"/>
        <w:rPr>
          <w:sz w:val="28"/>
          <w:szCs w:val="28"/>
        </w:rPr>
      </w:pPr>
      <w:r>
        <w:rPr>
          <w:sz w:val="28"/>
          <w:szCs w:val="28"/>
        </w:rPr>
        <w:t>2 вариант</w:t>
      </w:r>
    </w:p>
    <w:p w:rsidR="00656905" w:rsidRDefault="002C6FF8">
      <w:pPr>
        <w:ind w:firstLine="709"/>
        <w:jc w:val="both"/>
        <w:rPr>
          <w:sz w:val="28"/>
          <w:szCs w:val="28"/>
        </w:rPr>
      </w:pPr>
      <w:r>
        <w:rPr>
          <w:sz w:val="28"/>
          <w:szCs w:val="28"/>
        </w:rPr>
        <w:t>«Мы давно блинов не ели»</w:t>
      </w:r>
      <w:r w:rsidR="00AF38DD">
        <w:rPr>
          <w:sz w:val="28"/>
          <w:szCs w:val="28"/>
        </w:rPr>
        <w:t xml:space="preserve"> </w:t>
      </w:r>
      <w:r>
        <w:rPr>
          <w:sz w:val="28"/>
          <w:szCs w:val="28"/>
        </w:rPr>
        <w:t>(масленичная),</w:t>
      </w:r>
    </w:p>
    <w:p w:rsidR="00656905" w:rsidRDefault="002C6FF8">
      <w:pPr>
        <w:ind w:firstLine="709"/>
        <w:jc w:val="both"/>
        <w:rPr>
          <w:sz w:val="28"/>
          <w:szCs w:val="28"/>
        </w:rPr>
      </w:pPr>
      <w:r>
        <w:rPr>
          <w:sz w:val="28"/>
          <w:szCs w:val="28"/>
        </w:rPr>
        <w:t xml:space="preserve">«Ой, со </w:t>
      </w:r>
      <w:proofErr w:type="spellStart"/>
      <w:r>
        <w:rPr>
          <w:sz w:val="28"/>
          <w:szCs w:val="28"/>
        </w:rPr>
        <w:t>вечёра</w:t>
      </w:r>
      <w:proofErr w:type="spellEnd"/>
      <w:r>
        <w:rPr>
          <w:sz w:val="28"/>
          <w:szCs w:val="28"/>
        </w:rPr>
        <w:t xml:space="preserve"> с полуночи» (плясовая)</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Примерный репертуар «Посеяли лен за рекою»</w:t>
      </w:r>
      <w:r w:rsidR="00AF38DD">
        <w:rPr>
          <w:sz w:val="28"/>
          <w:szCs w:val="28"/>
        </w:rPr>
        <w:t xml:space="preserve"> </w:t>
      </w:r>
      <w:r>
        <w:rPr>
          <w:sz w:val="28"/>
          <w:szCs w:val="28"/>
        </w:rPr>
        <w:t>(шуточная), «Я на печке молотила»(плясовая), «Весна- красна»(календарная), «Как пошли наши подружки» (хороводная), «Пошла млада за водой»(игровая),</w:t>
      </w:r>
      <w:r w:rsidR="00AF38DD">
        <w:rPr>
          <w:sz w:val="28"/>
          <w:szCs w:val="28"/>
        </w:rPr>
        <w:t xml:space="preserve"> </w:t>
      </w:r>
      <w:r>
        <w:rPr>
          <w:sz w:val="28"/>
          <w:szCs w:val="28"/>
        </w:rPr>
        <w:t>«Мы давно блинов не ели»</w:t>
      </w:r>
      <w:r w:rsidR="00AF38DD">
        <w:rPr>
          <w:sz w:val="28"/>
          <w:szCs w:val="28"/>
        </w:rPr>
        <w:t xml:space="preserve"> </w:t>
      </w:r>
      <w:r>
        <w:rPr>
          <w:sz w:val="28"/>
          <w:szCs w:val="28"/>
        </w:rPr>
        <w:t>(масленичная), «Весна –</w:t>
      </w:r>
      <w:r w:rsidR="00AF38DD">
        <w:rPr>
          <w:sz w:val="28"/>
          <w:szCs w:val="28"/>
        </w:rPr>
        <w:t xml:space="preserve"> </w:t>
      </w:r>
      <w:proofErr w:type="spellStart"/>
      <w:r>
        <w:rPr>
          <w:sz w:val="28"/>
          <w:szCs w:val="28"/>
        </w:rPr>
        <w:t>весняночка</w:t>
      </w:r>
      <w:proofErr w:type="spellEnd"/>
      <w:r>
        <w:rPr>
          <w:sz w:val="28"/>
          <w:szCs w:val="28"/>
        </w:rPr>
        <w:t>»</w:t>
      </w:r>
      <w:r w:rsidR="00AF38DD">
        <w:rPr>
          <w:sz w:val="28"/>
          <w:szCs w:val="28"/>
        </w:rPr>
        <w:t xml:space="preserve"> </w:t>
      </w:r>
      <w:r>
        <w:rPr>
          <w:sz w:val="28"/>
          <w:szCs w:val="28"/>
        </w:rPr>
        <w:t xml:space="preserve">(веснянка), «Сама иду по </w:t>
      </w:r>
      <w:proofErr w:type="spellStart"/>
      <w:r>
        <w:rPr>
          <w:sz w:val="28"/>
          <w:szCs w:val="28"/>
        </w:rPr>
        <w:t>каменю</w:t>
      </w:r>
      <w:proofErr w:type="spellEnd"/>
      <w:r>
        <w:rPr>
          <w:sz w:val="28"/>
          <w:szCs w:val="28"/>
        </w:rPr>
        <w:t>»</w:t>
      </w:r>
      <w:r w:rsidR="00AF38DD">
        <w:rPr>
          <w:sz w:val="28"/>
          <w:szCs w:val="28"/>
        </w:rPr>
        <w:t xml:space="preserve"> </w:t>
      </w:r>
      <w:r>
        <w:rPr>
          <w:sz w:val="28"/>
          <w:szCs w:val="28"/>
        </w:rPr>
        <w:t xml:space="preserve">(песня Брянской обл.), «Серая </w:t>
      </w:r>
      <w:proofErr w:type="spellStart"/>
      <w:r>
        <w:rPr>
          <w:sz w:val="28"/>
          <w:szCs w:val="28"/>
        </w:rPr>
        <w:t>зезюлечка</w:t>
      </w:r>
      <w:proofErr w:type="spellEnd"/>
      <w:r>
        <w:rPr>
          <w:sz w:val="28"/>
          <w:szCs w:val="28"/>
        </w:rPr>
        <w:t xml:space="preserve">», «Ой, со </w:t>
      </w:r>
      <w:proofErr w:type="spellStart"/>
      <w:r>
        <w:rPr>
          <w:sz w:val="28"/>
          <w:szCs w:val="28"/>
        </w:rPr>
        <w:t>вечёра</w:t>
      </w:r>
      <w:proofErr w:type="spellEnd"/>
      <w:r>
        <w:rPr>
          <w:sz w:val="28"/>
          <w:szCs w:val="28"/>
        </w:rPr>
        <w:t xml:space="preserve"> с полуночи» (плясовая), «Канарейка» (плясовая), «Пойдемте, девки»</w:t>
      </w:r>
      <w:r w:rsidR="00AF38DD">
        <w:rPr>
          <w:sz w:val="28"/>
          <w:szCs w:val="28"/>
        </w:rPr>
        <w:t xml:space="preserve"> </w:t>
      </w:r>
      <w:r>
        <w:rPr>
          <w:sz w:val="28"/>
          <w:szCs w:val="28"/>
        </w:rPr>
        <w:t>(хороводная), «Как пойду я, молоденька» (игровая),»Как березку мы рубили( хороводная), «Ой, тумба-тумба (припевки), «Люба русая коса»</w:t>
      </w:r>
      <w:r w:rsidR="00AF38DD">
        <w:rPr>
          <w:sz w:val="28"/>
          <w:szCs w:val="28"/>
        </w:rPr>
        <w:t xml:space="preserve"> </w:t>
      </w:r>
      <w:r>
        <w:rPr>
          <w:sz w:val="28"/>
          <w:szCs w:val="28"/>
        </w:rPr>
        <w:t xml:space="preserve">(казачья), «Ты </w:t>
      </w:r>
      <w:proofErr w:type="spellStart"/>
      <w:r>
        <w:rPr>
          <w:sz w:val="28"/>
          <w:szCs w:val="28"/>
        </w:rPr>
        <w:t>голымба</w:t>
      </w:r>
      <w:proofErr w:type="spellEnd"/>
      <w:r>
        <w:rPr>
          <w:sz w:val="28"/>
          <w:szCs w:val="28"/>
        </w:rPr>
        <w:t>» (хороводная Некрасовских казаков), «Ой, на горе» (песня Вологодской обл.), «</w:t>
      </w:r>
      <w:proofErr w:type="spellStart"/>
      <w:r>
        <w:rPr>
          <w:sz w:val="28"/>
          <w:szCs w:val="28"/>
        </w:rPr>
        <w:t>Тимоня</w:t>
      </w:r>
      <w:proofErr w:type="spellEnd"/>
      <w:r>
        <w:rPr>
          <w:sz w:val="28"/>
          <w:szCs w:val="28"/>
        </w:rPr>
        <w:t xml:space="preserve">» (плясовая Курской обл.), «А мы масленку </w:t>
      </w:r>
      <w:proofErr w:type="spellStart"/>
      <w:r>
        <w:rPr>
          <w:sz w:val="28"/>
          <w:szCs w:val="28"/>
        </w:rPr>
        <w:t>дожидали</w:t>
      </w:r>
      <w:proofErr w:type="spellEnd"/>
      <w:r>
        <w:rPr>
          <w:sz w:val="28"/>
          <w:szCs w:val="28"/>
        </w:rPr>
        <w:t xml:space="preserve">» (масленичная), «Ой, сад во дворе» (плясовая), «Добрый вечер </w:t>
      </w:r>
      <w:proofErr w:type="spellStart"/>
      <w:r>
        <w:rPr>
          <w:sz w:val="28"/>
          <w:szCs w:val="28"/>
        </w:rPr>
        <w:t>тоби</w:t>
      </w:r>
      <w:proofErr w:type="spellEnd"/>
      <w:r>
        <w:rPr>
          <w:sz w:val="28"/>
          <w:szCs w:val="28"/>
        </w:rPr>
        <w:t xml:space="preserve">» (украинская рождественская), «У нас ноне белый день» (песня Воронежской </w:t>
      </w:r>
      <w:proofErr w:type="spellStart"/>
      <w:r>
        <w:rPr>
          <w:sz w:val="28"/>
          <w:szCs w:val="28"/>
        </w:rPr>
        <w:t>обл</w:t>
      </w:r>
      <w:proofErr w:type="spellEnd"/>
      <w:r>
        <w:rPr>
          <w:sz w:val="28"/>
          <w:szCs w:val="28"/>
        </w:rPr>
        <w:t xml:space="preserve">), «Посею лебеду на берегу», «На </w:t>
      </w:r>
      <w:proofErr w:type="spellStart"/>
      <w:r>
        <w:rPr>
          <w:sz w:val="28"/>
          <w:szCs w:val="28"/>
        </w:rPr>
        <w:t>гряной</w:t>
      </w:r>
      <w:proofErr w:type="spellEnd"/>
      <w:r>
        <w:rPr>
          <w:sz w:val="28"/>
          <w:szCs w:val="28"/>
        </w:rPr>
        <w:t xml:space="preserve"> неделе» (песня Брянской </w:t>
      </w:r>
      <w:proofErr w:type="spellStart"/>
      <w:r>
        <w:rPr>
          <w:sz w:val="28"/>
          <w:szCs w:val="28"/>
        </w:rPr>
        <w:t>обл</w:t>
      </w:r>
      <w:proofErr w:type="spellEnd"/>
      <w:r>
        <w:rPr>
          <w:sz w:val="28"/>
          <w:szCs w:val="28"/>
        </w:rPr>
        <w:t xml:space="preserve">), «У наших ворот» (плясовая), «Ой, вставала я </w:t>
      </w:r>
      <w:proofErr w:type="spellStart"/>
      <w:r>
        <w:rPr>
          <w:sz w:val="28"/>
          <w:szCs w:val="28"/>
        </w:rPr>
        <w:t>ранешенько</w:t>
      </w:r>
      <w:proofErr w:type="spellEnd"/>
      <w:r>
        <w:rPr>
          <w:sz w:val="28"/>
          <w:szCs w:val="28"/>
        </w:rPr>
        <w:t>» (плясовая), «Ой,</w:t>
      </w:r>
      <w:r w:rsidR="00AF38DD">
        <w:rPr>
          <w:sz w:val="28"/>
          <w:szCs w:val="28"/>
        </w:rPr>
        <w:t xml:space="preserve"> </w:t>
      </w:r>
      <w:r>
        <w:rPr>
          <w:sz w:val="28"/>
          <w:szCs w:val="28"/>
        </w:rPr>
        <w:t>во поле травушка горела»</w:t>
      </w:r>
      <w:r w:rsidR="00AF38DD">
        <w:rPr>
          <w:sz w:val="28"/>
          <w:szCs w:val="28"/>
        </w:rPr>
        <w:t xml:space="preserve"> </w:t>
      </w:r>
      <w:r>
        <w:rPr>
          <w:sz w:val="28"/>
          <w:szCs w:val="28"/>
        </w:rPr>
        <w:t>(</w:t>
      </w:r>
      <w:proofErr w:type="spellStart"/>
      <w:r>
        <w:rPr>
          <w:sz w:val="28"/>
          <w:szCs w:val="28"/>
        </w:rPr>
        <w:t>лиричееская</w:t>
      </w:r>
      <w:proofErr w:type="spellEnd"/>
      <w:r>
        <w:rPr>
          <w:sz w:val="28"/>
          <w:szCs w:val="28"/>
        </w:rPr>
        <w:t>) и др.</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 xml:space="preserve">Шестой год обучения. На шестом году обучения учащиеся продолжают осваивать навык исполнения песен </w:t>
      </w:r>
      <w:proofErr w:type="spellStart"/>
      <w:r>
        <w:rPr>
          <w:sz w:val="28"/>
          <w:szCs w:val="28"/>
        </w:rPr>
        <w:t>гетерофонного</w:t>
      </w:r>
      <w:proofErr w:type="spellEnd"/>
      <w:r>
        <w:rPr>
          <w:sz w:val="28"/>
          <w:szCs w:val="28"/>
        </w:rPr>
        <w:t xml:space="preserve"> склада, навык пения на 2(3) голоса. Закрепляют навыки ансамблевого пения (уравновешенность, слитность и согласованность всех выразительных элементов ансамблевого звучания), освоение художественно оправданных технических приёмов в народно - </w:t>
      </w:r>
      <w:r>
        <w:rPr>
          <w:sz w:val="28"/>
          <w:szCs w:val="28"/>
        </w:rPr>
        <w:lastRenderedPageBreak/>
        <w:t xml:space="preserve">певческом исполнительстве, позволяющих создавать художественный образ; навыки вокальной культуры исполнения народных песен. Осваивают несложные элементы народной хореографии, участвуют в вокально-хореографических композициях, исполняют песни разной степени трудности под аккомпанемент (баян), </w:t>
      </w:r>
      <w:proofErr w:type="spellStart"/>
      <w:r>
        <w:rPr>
          <w:sz w:val="28"/>
          <w:szCs w:val="28"/>
        </w:rPr>
        <w:t>a`capella</w:t>
      </w:r>
      <w:proofErr w:type="spellEnd"/>
      <w:r>
        <w:rPr>
          <w:sz w:val="28"/>
          <w:szCs w:val="28"/>
        </w:rPr>
        <w:t>. В течение четвертого года обучения ученик в составе ансамбля должен разучить 4 разнохарактерных произведения. Учебный репертуар – русские народные песни (игровые, плясовые, календарные, хороводные песни, шуточные, лирические и др.)</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 xml:space="preserve">Примерная программа </w:t>
      </w:r>
    </w:p>
    <w:p w:rsidR="00656905" w:rsidRDefault="002C6FF8">
      <w:pPr>
        <w:ind w:firstLine="709"/>
        <w:jc w:val="both"/>
        <w:rPr>
          <w:sz w:val="28"/>
          <w:szCs w:val="28"/>
        </w:rPr>
      </w:pPr>
      <w:r>
        <w:rPr>
          <w:sz w:val="28"/>
          <w:szCs w:val="28"/>
        </w:rPr>
        <w:t>1 вариант</w:t>
      </w:r>
    </w:p>
    <w:p w:rsidR="00656905" w:rsidRDefault="002C6FF8">
      <w:pPr>
        <w:ind w:firstLine="709"/>
        <w:jc w:val="both"/>
        <w:rPr>
          <w:sz w:val="28"/>
          <w:szCs w:val="28"/>
        </w:rPr>
      </w:pPr>
      <w:r>
        <w:rPr>
          <w:sz w:val="28"/>
          <w:szCs w:val="28"/>
        </w:rPr>
        <w:t>«Я на печке молотила»</w:t>
      </w:r>
      <w:r w:rsidR="00AF38DD">
        <w:rPr>
          <w:sz w:val="28"/>
          <w:szCs w:val="28"/>
        </w:rPr>
        <w:t xml:space="preserve"> </w:t>
      </w:r>
      <w:r>
        <w:rPr>
          <w:sz w:val="28"/>
          <w:szCs w:val="28"/>
        </w:rPr>
        <w:t>(плясовая)</w:t>
      </w:r>
    </w:p>
    <w:p w:rsidR="00656905" w:rsidRDefault="002C6FF8">
      <w:pPr>
        <w:ind w:firstLine="709"/>
        <w:jc w:val="both"/>
        <w:rPr>
          <w:sz w:val="28"/>
          <w:szCs w:val="28"/>
        </w:rPr>
      </w:pPr>
      <w:r>
        <w:rPr>
          <w:sz w:val="28"/>
          <w:szCs w:val="28"/>
        </w:rPr>
        <w:t>«Весна- красна»</w:t>
      </w:r>
      <w:r w:rsidR="00AF38DD">
        <w:rPr>
          <w:sz w:val="28"/>
          <w:szCs w:val="28"/>
        </w:rPr>
        <w:t xml:space="preserve"> </w:t>
      </w:r>
      <w:r>
        <w:rPr>
          <w:sz w:val="28"/>
          <w:szCs w:val="28"/>
        </w:rPr>
        <w:t>(календарная)</w:t>
      </w:r>
    </w:p>
    <w:p w:rsidR="00656905" w:rsidRDefault="002C6FF8">
      <w:pPr>
        <w:ind w:firstLine="709"/>
        <w:jc w:val="both"/>
        <w:rPr>
          <w:sz w:val="28"/>
          <w:szCs w:val="28"/>
        </w:rPr>
      </w:pPr>
      <w:r>
        <w:rPr>
          <w:sz w:val="28"/>
          <w:szCs w:val="28"/>
        </w:rPr>
        <w:t>2 вариант</w:t>
      </w:r>
    </w:p>
    <w:p w:rsidR="00656905" w:rsidRDefault="002C6FF8">
      <w:pPr>
        <w:ind w:firstLine="709"/>
        <w:jc w:val="both"/>
        <w:rPr>
          <w:sz w:val="28"/>
          <w:szCs w:val="28"/>
        </w:rPr>
      </w:pPr>
      <w:r>
        <w:rPr>
          <w:sz w:val="28"/>
          <w:szCs w:val="28"/>
        </w:rPr>
        <w:t>«Как пойду я, молоденька» (игровая)</w:t>
      </w:r>
    </w:p>
    <w:p w:rsidR="00656905" w:rsidRDefault="002C6FF8">
      <w:pPr>
        <w:ind w:firstLine="709"/>
        <w:jc w:val="both"/>
        <w:rPr>
          <w:sz w:val="28"/>
          <w:szCs w:val="28"/>
        </w:rPr>
      </w:pPr>
      <w:r>
        <w:rPr>
          <w:sz w:val="28"/>
          <w:szCs w:val="28"/>
        </w:rPr>
        <w:t>«Люба русая коса» (казачья)</w:t>
      </w:r>
    </w:p>
    <w:p w:rsidR="00656905" w:rsidRDefault="00656905">
      <w:pPr>
        <w:ind w:firstLine="709"/>
        <w:jc w:val="both"/>
        <w:rPr>
          <w:sz w:val="28"/>
          <w:szCs w:val="28"/>
        </w:rPr>
      </w:pPr>
    </w:p>
    <w:p w:rsidR="00656905" w:rsidRDefault="002C6FF8">
      <w:pPr>
        <w:ind w:firstLine="709"/>
        <w:jc w:val="both"/>
        <w:rPr>
          <w:sz w:val="28"/>
          <w:szCs w:val="28"/>
        </w:rPr>
      </w:pPr>
      <w:r>
        <w:rPr>
          <w:sz w:val="28"/>
          <w:szCs w:val="28"/>
        </w:rPr>
        <w:t>Примерный репертуар</w:t>
      </w:r>
    </w:p>
    <w:p w:rsidR="00656905" w:rsidRDefault="002C6FF8">
      <w:pPr>
        <w:ind w:firstLine="709"/>
        <w:jc w:val="both"/>
        <w:rPr>
          <w:sz w:val="28"/>
          <w:szCs w:val="28"/>
        </w:rPr>
      </w:pPr>
      <w:r>
        <w:rPr>
          <w:sz w:val="28"/>
          <w:szCs w:val="28"/>
        </w:rPr>
        <w:t>«Ой, роза, ты роза моя» (плясовая), «Посеяли лен за рекою»(шуточная), «Я на печке молотила»(плясовая), «Весна- красна»(календарная), «Как пошли наши подружки» (хороводная), «Пошла млада за водой»(игровая),«Мы давно блинов не ели»</w:t>
      </w:r>
      <w:r w:rsidR="00AF38DD">
        <w:rPr>
          <w:sz w:val="28"/>
          <w:szCs w:val="28"/>
        </w:rPr>
        <w:t xml:space="preserve"> </w:t>
      </w:r>
      <w:r>
        <w:rPr>
          <w:sz w:val="28"/>
          <w:szCs w:val="28"/>
        </w:rPr>
        <w:t>(</w:t>
      </w:r>
      <w:proofErr w:type="spellStart"/>
      <w:r>
        <w:rPr>
          <w:sz w:val="28"/>
          <w:szCs w:val="28"/>
        </w:rPr>
        <w:t>масленична</w:t>
      </w:r>
      <w:proofErr w:type="spellEnd"/>
      <w:r>
        <w:rPr>
          <w:sz w:val="28"/>
          <w:szCs w:val="28"/>
        </w:rPr>
        <w:t xml:space="preserve">), «Весна – </w:t>
      </w:r>
      <w:proofErr w:type="spellStart"/>
      <w:r>
        <w:rPr>
          <w:sz w:val="28"/>
          <w:szCs w:val="28"/>
        </w:rPr>
        <w:t>весняночка</w:t>
      </w:r>
      <w:proofErr w:type="spellEnd"/>
      <w:r>
        <w:rPr>
          <w:sz w:val="28"/>
          <w:szCs w:val="28"/>
        </w:rPr>
        <w:t>»</w:t>
      </w:r>
      <w:r w:rsidR="00AF38DD">
        <w:rPr>
          <w:sz w:val="28"/>
          <w:szCs w:val="28"/>
        </w:rPr>
        <w:t xml:space="preserve"> </w:t>
      </w:r>
      <w:r>
        <w:rPr>
          <w:sz w:val="28"/>
          <w:szCs w:val="28"/>
        </w:rPr>
        <w:t xml:space="preserve">(веснянка), «Сама иду по </w:t>
      </w:r>
      <w:proofErr w:type="spellStart"/>
      <w:r>
        <w:rPr>
          <w:sz w:val="28"/>
          <w:szCs w:val="28"/>
        </w:rPr>
        <w:t>каменю</w:t>
      </w:r>
      <w:proofErr w:type="spellEnd"/>
      <w:r>
        <w:rPr>
          <w:sz w:val="28"/>
          <w:szCs w:val="28"/>
        </w:rPr>
        <w:t>»</w:t>
      </w:r>
      <w:r w:rsidR="00AF38DD">
        <w:rPr>
          <w:sz w:val="28"/>
          <w:szCs w:val="28"/>
        </w:rPr>
        <w:t xml:space="preserve"> </w:t>
      </w:r>
      <w:r>
        <w:rPr>
          <w:sz w:val="28"/>
          <w:szCs w:val="28"/>
        </w:rPr>
        <w:t xml:space="preserve">(песня Брянской обл.), «Серая </w:t>
      </w:r>
      <w:proofErr w:type="spellStart"/>
      <w:r>
        <w:rPr>
          <w:sz w:val="28"/>
          <w:szCs w:val="28"/>
        </w:rPr>
        <w:t>зезюлечка</w:t>
      </w:r>
      <w:proofErr w:type="spellEnd"/>
      <w:r>
        <w:rPr>
          <w:sz w:val="28"/>
          <w:szCs w:val="28"/>
        </w:rPr>
        <w:t xml:space="preserve">», «Ой, со </w:t>
      </w:r>
      <w:proofErr w:type="spellStart"/>
      <w:r>
        <w:rPr>
          <w:sz w:val="28"/>
          <w:szCs w:val="28"/>
        </w:rPr>
        <w:t>вечёра</w:t>
      </w:r>
      <w:proofErr w:type="spellEnd"/>
      <w:r>
        <w:rPr>
          <w:sz w:val="28"/>
          <w:szCs w:val="28"/>
        </w:rPr>
        <w:t xml:space="preserve"> с полуночи» (плясовая ),«Канарейка» (плясовая), «Пойдемте, девки»</w:t>
      </w:r>
      <w:r w:rsidR="00AF38DD">
        <w:rPr>
          <w:sz w:val="28"/>
          <w:szCs w:val="28"/>
        </w:rPr>
        <w:t xml:space="preserve"> </w:t>
      </w:r>
      <w:r>
        <w:rPr>
          <w:sz w:val="28"/>
          <w:szCs w:val="28"/>
        </w:rPr>
        <w:t>(хороводная), «Как пойду я, молоденька» (игровая),»Как березку мы рубили</w:t>
      </w:r>
      <w:r w:rsidR="00AF38DD">
        <w:rPr>
          <w:sz w:val="28"/>
          <w:szCs w:val="28"/>
        </w:rPr>
        <w:t xml:space="preserve"> </w:t>
      </w:r>
      <w:r>
        <w:rPr>
          <w:sz w:val="28"/>
          <w:szCs w:val="28"/>
        </w:rPr>
        <w:t xml:space="preserve">(хороводная), «Ой, тумба-тумба (припевки), «Люба русая коса»(казачья), «Ты </w:t>
      </w:r>
      <w:proofErr w:type="spellStart"/>
      <w:r>
        <w:rPr>
          <w:sz w:val="28"/>
          <w:szCs w:val="28"/>
        </w:rPr>
        <w:t>голымба</w:t>
      </w:r>
      <w:proofErr w:type="spellEnd"/>
      <w:r>
        <w:rPr>
          <w:sz w:val="28"/>
          <w:szCs w:val="28"/>
        </w:rPr>
        <w:t>» (хороводная Некрасовских казаков), «Ой, на горе» (песня Вологодской обл.), «</w:t>
      </w:r>
      <w:proofErr w:type="spellStart"/>
      <w:r>
        <w:rPr>
          <w:sz w:val="28"/>
          <w:szCs w:val="28"/>
        </w:rPr>
        <w:t>Тимоня</w:t>
      </w:r>
      <w:proofErr w:type="spellEnd"/>
      <w:r>
        <w:rPr>
          <w:sz w:val="28"/>
          <w:szCs w:val="28"/>
        </w:rPr>
        <w:t xml:space="preserve">» (плясовая Курской обл.), «А мы масленку </w:t>
      </w:r>
      <w:proofErr w:type="spellStart"/>
      <w:r>
        <w:rPr>
          <w:sz w:val="28"/>
          <w:szCs w:val="28"/>
        </w:rPr>
        <w:t>дожидали</w:t>
      </w:r>
      <w:proofErr w:type="spellEnd"/>
      <w:r>
        <w:rPr>
          <w:sz w:val="28"/>
          <w:szCs w:val="28"/>
        </w:rPr>
        <w:t xml:space="preserve">» (масленичная), «Ой, сад во дворе» (плясовая), «Добрый вечер </w:t>
      </w:r>
      <w:proofErr w:type="spellStart"/>
      <w:r>
        <w:rPr>
          <w:sz w:val="28"/>
          <w:szCs w:val="28"/>
        </w:rPr>
        <w:t>тоби</w:t>
      </w:r>
      <w:proofErr w:type="spellEnd"/>
      <w:r>
        <w:rPr>
          <w:sz w:val="28"/>
          <w:szCs w:val="28"/>
        </w:rPr>
        <w:t xml:space="preserve">» (рождественская), «У нас ноне белый день» (песня Воронежской </w:t>
      </w:r>
      <w:proofErr w:type="spellStart"/>
      <w:r>
        <w:rPr>
          <w:sz w:val="28"/>
          <w:szCs w:val="28"/>
        </w:rPr>
        <w:t>обл</w:t>
      </w:r>
      <w:proofErr w:type="spellEnd"/>
      <w:r>
        <w:rPr>
          <w:sz w:val="28"/>
          <w:szCs w:val="28"/>
        </w:rPr>
        <w:t xml:space="preserve">), «Посею лебеду на берегу», «На </w:t>
      </w:r>
      <w:proofErr w:type="spellStart"/>
      <w:r>
        <w:rPr>
          <w:sz w:val="28"/>
          <w:szCs w:val="28"/>
        </w:rPr>
        <w:t>гряной</w:t>
      </w:r>
      <w:proofErr w:type="spellEnd"/>
      <w:r>
        <w:rPr>
          <w:sz w:val="28"/>
          <w:szCs w:val="28"/>
        </w:rPr>
        <w:t xml:space="preserve"> неделе» ( песня Брянской </w:t>
      </w:r>
      <w:proofErr w:type="spellStart"/>
      <w:r>
        <w:rPr>
          <w:sz w:val="28"/>
          <w:szCs w:val="28"/>
        </w:rPr>
        <w:t>обл</w:t>
      </w:r>
      <w:proofErr w:type="spellEnd"/>
      <w:r>
        <w:rPr>
          <w:sz w:val="28"/>
          <w:szCs w:val="28"/>
        </w:rPr>
        <w:t xml:space="preserve">), «У наших ворот» (плясовая), «Ой, вставала я </w:t>
      </w:r>
      <w:proofErr w:type="spellStart"/>
      <w:r>
        <w:rPr>
          <w:sz w:val="28"/>
          <w:szCs w:val="28"/>
        </w:rPr>
        <w:t>ранешенько</w:t>
      </w:r>
      <w:proofErr w:type="spellEnd"/>
      <w:r>
        <w:rPr>
          <w:sz w:val="28"/>
          <w:szCs w:val="28"/>
        </w:rPr>
        <w:t>» (плясовая),» Ой, во поле травушка горела»(</w:t>
      </w:r>
      <w:proofErr w:type="spellStart"/>
      <w:r>
        <w:rPr>
          <w:sz w:val="28"/>
          <w:szCs w:val="28"/>
        </w:rPr>
        <w:t>лиричееская</w:t>
      </w:r>
      <w:proofErr w:type="spellEnd"/>
      <w:r>
        <w:rPr>
          <w:sz w:val="28"/>
          <w:szCs w:val="28"/>
        </w:rPr>
        <w:t>) и др.</w:t>
      </w:r>
    </w:p>
    <w:p w:rsidR="00656905" w:rsidRDefault="00656905">
      <w:pPr>
        <w:ind w:firstLine="709"/>
        <w:jc w:val="both"/>
        <w:rPr>
          <w:sz w:val="28"/>
          <w:szCs w:val="28"/>
        </w:rPr>
      </w:pPr>
    </w:p>
    <w:p w:rsidR="00656905" w:rsidRDefault="002C6FF8">
      <w:pPr>
        <w:shd w:val="clear" w:color="auto" w:fill="FFFFFF"/>
        <w:ind w:firstLineChars="250" w:firstLine="700"/>
        <w:jc w:val="both"/>
        <w:rPr>
          <w:rFonts w:eastAsia="sans-serif"/>
          <w:color w:val="34343C"/>
          <w:sz w:val="28"/>
          <w:szCs w:val="28"/>
        </w:rPr>
      </w:pPr>
      <w:r>
        <w:rPr>
          <w:sz w:val="28"/>
          <w:szCs w:val="28"/>
        </w:rPr>
        <w:t xml:space="preserve">Седьмой год обучения. На шестом году обучения учащиеся продолжают осваивать навык исполнения песен </w:t>
      </w:r>
      <w:proofErr w:type="spellStart"/>
      <w:r>
        <w:rPr>
          <w:sz w:val="28"/>
          <w:szCs w:val="28"/>
        </w:rPr>
        <w:t>гетерофонного</w:t>
      </w:r>
      <w:proofErr w:type="spellEnd"/>
      <w:r>
        <w:rPr>
          <w:sz w:val="28"/>
          <w:szCs w:val="28"/>
        </w:rPr>
        <w:t xml:space="preserve"> склада, навык пения на 2(3) голоса. </w:t>
      </w:r>
      <w:r w:rsidRPr="00AF38DD">
        <w:rPr>
          <w:rFonts w:eastAsia="sans-serif"/>
          <w:color w:val="34343C"/>
          <w:sz w:val="28"/>
          <w:szCs w:val="28"/>
          <w:shd w:val="clear" w:color="auto" w:fill="FFFFFF"/>
          <w:lang w:eastAsia="zh-CN" w:bidi="ar"/>
        </w:rPr>
        <w:t>Вокально-хоровое пение</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(тренировочные упражнения, распевание, постановка</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концертных и конкурсных программ).</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Изучение типов певческих атак. Освоение</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высокой позиции звука. Пение в грудно</w:t>
      </w:r>
      <w:r>
        <w:rPr>
          <w:rFonts w:eastAsia="sans-serif"/>
          <w:color w:val="34343C"/>
          <w:sz w:val="28"/>
          <w:szCs w:val="28"/>
          <w:shd w:val="clear" w:color="auto" w:fill="FFFFFF"/>
          <w:lang w:eastAsia="zh-CN" w:bidi="ar"/>
        </w:rPr>
        <w:t xml:space="preserve">м </w:t>
      </w:r>
      <w:r w:rsidRPr="00AF38DD">
        <w:rPr>
          <w:rFonts w:eastAsia="sans-serif"/>
          <w:color w:val="34343C"/>
          <w:sz w:val="28"/>
          <w:szCs w:val="28"/>
          <w:shd w:val="clear" w:color="auto" w:fill="FFFFFF"/>
          <w:lang w:eastAsia="zh-CN" w:bidi="ar"/>
        </w:rPr>
        <w:t>регистре.</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Выработка хорошей дикции,</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близкой к разговорной речи. Упражнения. Скороговорки. Осмысленное</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интонирование</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музыкально-поэтического</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текста</w:t>
      </w:r>
    </w:p>
    <w:p w:rsidR="00656905" w:rsidRDefault="002C6FF8">
      <w:pPr>
        <w:shd w:val="clear" w:color="auto" w:fill="FFFFFF"/>
        <w:jc w:val="both"/>
        <w:rPr>
          <w:rFonts w:eastAsia="sans-serif"/>
          <w:color w:val="34343C"/>
          <w:sz w:val="28"/>
          <w:szCs w:val="28"/>
        </w:rPr>
      </w:pPr>
      <w:r w:rsidRPr="00AF38DD">
        <w:rPr>
          <w:rFonts w:eastAsia="sans-serif"/>
          <w:color w:val="34343C"/>
          <w:sz w:val="28"/>
          <w:szCs w:val="28"/>
          <w:shd w:val="clear" w:color="auto" w:fill="FFFFFF"/>
          <w:lang w:eastAsia="zh-CN" w:bidi="ar"/>
        </w:rPr>
        <w:t>(умение</w:t>
      </w:r>
      <w:r>
        <w:rPr>
          <w:rFonts w:eastAsia="sans-serif"/>
          <w:color w:val="34343C"/>
          <w:sz w:val="28"/>
          <w:szCs w:val="28"/>
          <w:shd w:val="clear" w:color="auto" w:fill="FFFFFF"/>
          <w:lang w:eastAsia="zh-CN" w:bidi="ar"/>
        </w:rPr>
        <w:t xml:space="preserve"> </w:t>
      </w:r>
      <w:proofErr w:type="spellStart"/>
      <w:r w:rsidRPr="00AF38DD">
        <w:rPr>
          <w:rFonts w:eastAsia="sans-serif"/>
          <w:color w:val="34343C"/>
          <w:sz w:val="28"/>
          <w:szCs w:val="28"/>
          <w:shd w:val="clear" w:color="auto" w:fill="FFFFFF"/>
          <w:lang w:eastAsia="zh-CN" w:bidi="ar"/>
        </w:rPr>
        <w:t>подтекстовывать</w:t>
      </w:r>
      <w:proofErr w:type="spellEnd"/>
      <w:r w:rsidRPr="00AF38DD">
        <w:rPr>
          <w:rFonts w:eastAsia="sans-serif"/>
          <w:color w:val="34343C"/>
          <w:sz w:val="28"/>
          <w:szCs w:val="28"/>
          <w:shd w:val="clear" w:color="auto" w:fill="FFFFFF"/>
          <w:lang w:eastAsia="zh-CN" w:bidi="ar"/>
        </w:rPr>
        <w:t>).</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 xml:space="preserve">Работа над 2-х, 3-х и с элементами 4-хголосного пения а </w:t>
      </w:r>
      <w:proofErr w:type="spellStart"/>
      <w:r>
        <w:rPr>
          <w:rFonts w:eastAsia="sans-serif"/>
          <w:color w:val="34343C"/>
          <w:sz w:val="28"/>
          <w:szCs w:val="28"/>
          <w:shd w:val="clear" w:color="auto" w:fill="FFFFFF"/>
          <w:lang w:val="en-US" w:eastAsia="zh-CN" w:bidi="ar"/>
        </w:rPr>
        <w:t>capella</w:t>
      </w:r>
      <w:proofErr w:type="spellEnd"/>
    </w:p>
    <w:p w:rsidR="00656905" w:rsidRPr="00AF38DD" w:rsidRDefault="002C6FF8">
      <w:pPr>
        <w:shd w:val="clear" w:color="auto" w:fill="FFFFFF"/>
        <w:jc w:val="both"/>
        <w:rPr>
          <w:rFonts w:eastAsia="sans-serif"/>
          <w:color w:val="34343C"/>
          <w:sz w:val="28"/>
          <w:szCs w:val="28"/>
          <w:shd w:val="clear" w:color="auto" w:fill="FFFFFF"/>
          <w:lang w:eastAsia="zh-CN" w:bidi="ar"/>
        </w:rPr>
      </w:pPr>
      <w:r w:rsidRPr="00AF38DD">
        <w:rPr>
          <w:rFonts w:eastAsia="sans-serif"/>
          <w:color w:val="34343C"/>
          <w:sz w:val="28"/>
          <w:szCs w:val="28"/>
          <w:shd w:val="clear" w:color="auto" w:fill="FFFFFF"/>
          <w:lang w:eastAsia="zh-CN" w:bidi="ar"/>
        </w:rPr>
        <w:t>и в сопровождении народных инструментов, в ладах народной музыки</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подголосочного склада (в различных темпах и ритмах). Плясовые и хороводные</w:t>
      </w:r>
      <w:r>
        <w:rPr>
          <w:rFonts w:eastAsia="sans-serif"/>
          <w:color w:val="34343C"/>
          <w:sz w:val="28"/>
          <w:szCs w:val="28"/>
          <w:shd w:val="clear" w:color="auto" w:fill="FFFFFF"/>
          <w:lang w:eastAsia="zh-CN" w:bidi="ar"/>
        </w:rPr>
        <w:t xml:space="preserve"> </w:t>
      </w:r>
      <w:r w:rsidRPr="00AF38DD">
        <w:rPr>
          <w:rFonts w:eastAsia="sans-serif"/>
          <w:color w:val="34343C"/>
          <w:sz w:val="28"/>
          <w:szCs w:val="28"/>
          <w:shd w:val="clear" w:color="auto" w:fill="FFFFFF"/>
          <w:lang w:eastAsia="zh-CN" w:bidi="ar"/>
        </w:rPr>
        <w:t xml:space="preserve">песни Курской области. Игровые, хороводные песни Севера. </w:t>
      </w:r>
    </w:p>
    <w:p w:rsidR="00656905" w:rsidRPr="00AF38DD" w:rsidRDefault="00656905">
      <w:pPr>
        <w:shd w:val="clear" w:color="auto" w:fill="FFFFFF"/>
        <w:jc w:val="both"/>
        <w:rPr>
          <w:rFonts w:eastAsia="sans-serif"/>
          <w:color w:val="34343C"/>
          <w:sz w:val="28"/>
          <w:szCs w:val="28"/>
          <w:shd w:val="clear" w:color="auto" w:fill="FFFFFF"/>
          <w:lang w:eastAsia="zh-CN" w:bidi="ar"/>
        </w:rPr>
      </w:pPr>
    </w:p>
    <w:p w:rsidR="00656905" w:rsidRDefault="002C6FF8">
      <w:pPr>
        <w:shd w:val="clear" w:color="auto" w:fill="FFFFFF"/>
        <w:jc w:val="both"/>
        <w:rPr>
          <w:rFonts w:eastAsia="sans-serif"/>
          <w:color w:val="34343C"/>
          <w:sz w:val="28"/>
          <w:szCs w:val="28"/>
          <w:shd w:val="clear" w:color="auto" w:fill="FFFFFF"/>
          <w:lang w:eastAsia="zh-CN" w:bidi="ar"/>
        </w:rPr>
      </w:pPr>
      <w:r>
        <w:rPr>
          <w:rFonts w:eastAsia="sans-serif"/>
          <w:color w:val="34343C"/>
          <w:sz w:val="28"/>
          <w:szCs w:val="28"/>
          <w:shd w:val="clear" w:color="auto" w:fill="FFFFFF"/>
          <w:lang w:eastAsia="zh-CN" w:bidi="ar"/>
        </w:rPr>
        <w:t xml:space="preserve">      Примерная пр</w:t>
      </w:r>
      <w:r w:rsidR="00AF38DD">
        <w:rPr>
          <w:rFonts w:eastAsia="sans-serif"/>
          <w:color w:val="34343C"/>
          <w:sz w:val="28"/>
          <w:szCs w:val="28"/>
          <w:shd w:val="clear" w:color="auto" w:fill="FFFFFF"/>
          <w:lang w:eastAsia="zh-CN" w:bidi="ar"/>
        </w:rPr>
        <w:t>о</w:t>
      </w:r>
      <w:r>
        <w:rPr>
          <w:rFonts w:eastAsia="sans-serif"/>
          <w:color w:val="34343C"/>
          <w:sz w:val="28"/>
          <w:szCs w:val="28"/>
          <w:shd w:val="clear" w:color="auto" w:fill="FFFFFF"/>
          <w:lang w:eastAsia="zh-CN" w:bidi="ar"/>
        </w:rPr>
        <w:t>грамма контрольного урока:</w:t>
      </w:r>
    </w:p>
    <w:p w:rsidR="00656905" w:rsidRDefault="002C6FF8">
      <w:pPr>
        <w:shd w:val="clear" w:color="auto" w:fill="FFFFFF"/>
        <w:jc w:val="both"/>
        <w:rPr>
          <w:rFonts w:eastAsia="sans-serif"/>
          <w:color w:val="34343C"/>
          <w:sz w:val="28"/>
          <w:szCs w:val="28"/>
          <w:shd w:val="clear" w:color="auto" w:fill="FFFFFF"/>
          <w:lang w:eastAsia="zh-CN" w:bidi="ar"/>
        </w:rPr>
      </w:pPr>
      <w:r>
        <w:rPr>
          <w:rFonts w:eastAsia="sans-serif"/>
          <w:color w:val="34343C"/>
          <w:sz w:val="28"/>
          <w:szCs w:val="28"/>
          <w:shd w:val="clear" w:color="auto" w:fill="FFFFFF"/>
          <w:lang w:eastAsia="zh-CN" w:bidi="ar"/>
        </w:rPr>
        <w:t xml:space="preserve">      1 вариант</w:t>
      </w:r>
    </w:p>
    <w:p w:rsidR="00656905" w:rsidRDefault="002C6FF8">
      <w:pPr>
        <w:shd w:val="clear" w:color="auto" w:fill="FFFFFF"/>
        <w:ind w:firstLineChars="150" w:firstLine="420"/>
        <w:jc w:val="both"/>
        <w:rPr>
          <w:rFonts w:eastAsia="sans-serif"/>
          <w:color w:val="34343C"/>
          <w:sz w:val="28"/>
          <w:szCs w:val="28"/>
          <w:shd w:val="clear" w:color="auto" w:fill="FFFFFF"/>
          <w:lang w:eastAsia="zh-CN" w:bidi="ar"/>
        </w:rPr>
      </w:pPr>
      <w:r>
        <w:rPr>
          <w:rFonts w:eastAsia="sans-serif"/>
          <w:color w:val="34343C"/>
          <w:sz w:val="28"/>
          <w:szCs w:val="28"/>
          <w:shd w:val="clear" w:color="auto" w:fill="FFFFFF"/>
          <w:lang w:eastAsia="zh-CN" w:bidi="ar"/>
        </w:rPr>
        <w:t>«Как шел человек», духовный стих в обработке В. Царегородцева</w:t>
      </w:r>
    </w:p>
    <w:p w:rsidR="00656905" w:rsidRDefault="002C6FF8">
      <w:pPr>
        <w:shd w:val="clear" w:color="auto" w:fill="FFFFFF"/>
        <w:ind w:firstLineChars="150" w:firstLine="420"/>
        <w:jc w:val="both"/>
        <w:rPr>
          <w:rFonts w:eastAsia="sans-serif"/>
          <w:color w:val="34343C"/>
          <w:sz w:val="28"/>
          <w:szCs w:val="28"/>
          <w:shd w:val="clear" w:color="auto" w:fill="FFFFFF"/>
          <w:lang w:eastAsia="zh-CN" w:bidi="ar"/>
        </w:rPr>
      </w:pPr>
      <w:r>
        <w:rPr>
          <w:rFonts w:eastAsia="sans-serif"/>
          <w:color w:val="34343C"/>
          <w:sz w:val="28"/>
          <w:szCs w:val="28"/>
          <w:shd w:val="clear" w:color="auto" w:fill="FFFFFF"/>
          <w:lang w:eastAsia="zh-CN" w:bidi="ar"/>
        </w:rPr>
        <w:t>«В нашей Кати горя много», шуточная из реп. Хора им. Пятницкого</w:t>
      </w:r>
    </w:p>
    <w:p w:rsidR="00656905" w:rsidRDefault="002C6FF8">
      <w:pPr>
        <w:shd w:val="clear" w:color="auto" w:fill="FFFFFF"/>
        <w:ind w:firstLineChars="150" w:firstLine="420"/>
        <w:jc w:val="both"/>
        <w:rPr>
          <w:rFonts w:eastAsia="sans-serif"/>
          <w:color w:val="34343C"/>
          <w:sz w:val="28"/>
          <w:szCs w:val="28"/>
          <w:shd w:val="clear" w:color="auto" w:fill="FFFFFF"/>
          <w:lang w:eastAsia="zh-CN" w:bidi="ar"/>
        </w:rPr>
      </w:pPr>
      <w:r>
        <w:rPr>
          <w:rFonts w:eastAsia="sans-serif"/>
          <w:color w:val="34343C"/>
          <w:sz w:val="28"/>
          <w:szCs w:val="28"/>
          <w:shd w:val="clear" w:color="auto" w:fill="FFFFFF"/>
          <w:lang w:eastAsia="zh-CN" w:bidi="ar"/>
        </w:rPr>
        <w:t>2 вариант</w:t>
      </w:r>
    </w:p>
    <w:p w:rsidR="00656905" w:rsidRDefault="002C6FF8">
      <w:pPr>
        <w:shd w:val="clear" w:color="auto" w:fill="FFFFFF"/>
        <w:ind w:firstLineChars="150" w:firstLine="420"/>
        <w:jc w:val="both"/>
        <w:rPr>
          <w:rFonts w:eastAsia="sans-serif"/>
          <w:color w:val="34343C"/>
          <w:sz w:val="28"/>
          <w:szCs w:val="28"/>
          <w:shd w:val="clear" w:color="auto" w:fill="FFFFFF"/>
          <w:lang w:eastAsia="zh-CN" w:bidi="ar"/>
        </w:rPr>
      </w:pPr>
      <w:r>
        <w:rPr>
          <w:rFonts w:eastAsia="sans-serif"/>
          <w:color w:val="34343C"/>
          <w:sz w:val="28"/>
          <w:szCs w:val="28"/>
          <w:shd w:val="clear" w:color="auto" w:fill="FFFFFF"/>
          <w:lang w:eastAsia="zh-CN" w:bidi="ar"/>
        </w:rPr>
        <w:t>«На речке, речке» календарная Красноярского края</w:t>
      </w:r>
    </w:p>
    <w:p w:rsidR="00656905" w:rsidRDefault="002C6FF8">
      <w:pPr>
        <w:jc w:val="both"/>
        <w:rPr>
          <w:sz w:val="28"/>
          <w:szCs w:val="28"/>
        </w:rPr>
      </w:pPr>
      <w:r>
        <w:rPr>
          <w:sz w:val="28"/>
          <w:szCs w:val="28"/>
        </w:rPr>
        <w:t xml:space="preserve">      «Как влюбился воробей», шуточная Саратовской области.</w:t>
      </w:r>
    </w:p>
    <w:p w:rsidR="00656905" w:rsidRDefault="00656905">
      <w:pPr>
        <w:rPr>
          <w:sz w:val="28"/>
          <w:szCs w:val="28"/>
        </w:rPr>
      </w:pPr>
    </w:p>
    <w:p w:rsidR="00656905" w:rsidRDefault="002C6FF8">
      <w:pPr>
        <w:ind w:left="1069" w:firstLine="371"/>
        <w:rPr>
          <w:sz w:val="28"/>
          <w:szCs w:val="28"/>
        </w:rPr>
      </w:pPr>
      <w:r>
        <w:rPr>
          <w:b/>
          <w:sz w:val="28"/>
          <w:szCs w:val="28"/>
        </w:rPr>
        <w:t>III. Требования к уровню подготовки обучающихся</w:t>
      </w:r>
    </w:p>
    <w:p w:rsidR="00656905" w:rsidRDefault="002C6FF8">
      <w:pPr>
        <w:ind w:firstLine="720"/>
        <w:jc w:val="both"/>
        <w:rPr>
          <w:sz w:val="28"/>
          <w:szCs w:val="28"/>
        </w:rPr>
      </w:pPr>
      <w:r>
        <w:rPr>
          <w:sz w:val="28"/>
          <w:szCs w:val="28"/>
        </w:rPr>
        <w:t>Результат освоения программы учебного предмета «Ансамбль» направлен на приобретение обучающимися следующих знаний, умений и навыков:</w:t>
      </w:r>
    </w:p>
    <w:p w:rsidR="00656905" w:rsidRDefault="002C6FF8">
      <w:pPr>
        <w:ind w:firstLine="720"/>
        <w:jc w:val="both"/>
        <w:rPr>
          <w:sz w:val="28"/>
          <w:szCs w:val="28"/>
        </w:rPr>
      </w:pPr>
      <w:r>
        <w:rPr>
          <w:sz w:val="28"/>
          <w:szCs w:val="28"/>
        </w:rPr>
        <w:t xml:space="preserve">- знание начальных основ песенного народного искусства, а также особенностей оформления нотации народной песни; </w:t>
      </w:r>
    </w:p>
    <w:p w:rsidR="00656905" w:rsidRDefault="002C6FF8">
      <w:pPr>
        <w:ind w:firstLine="720"/>
        <w:jc w:val="both"/>
        <w:rPr>
          <w:sz w:val="28"/>
          <w:szCs w:val="28"/>
        </w:rPr>
      </w:pPr>
      <w:r>
        <w:rPr>
          <w:sz w:val="28"/>
          <w:szCs w:val="28"/>
        </w:rPr>
        <w:t xml:space="preserve">- знание музыкальной терминологии; </w:t>
      </w:r>
    </w:p>
    <w:p w:rsidR="00656905" w:rsidRDefault="002C6FF8">
      <w:pPr>
        <w:ind w:firstLine="720"/>
        <w:jc w:val="both"/>
        <w:rPr>
          <w:sz w:val="28"/>
          <w:szCs w:val="28"/>
        </w:rPr>
      </w:pPr>
      <w:r>
        <w:rPr>
          <w:sz w:val="28"/>
          <w:szCs w:val="28"/>
        </w:rPr>
        <w:t>- ансамблевое пение в унисон, пение на 2(3) голоса;</w:t>
      </w:r>
    </w:p>
    <w:p w:rsidR="00656905" w:rsidRDefault="002C6FF8">
      <w:pPr>
        <w:ind w:firstLine="720"/>
        <w:jc w:val="both"/>
        <w:rPr>
          <w:sz w:val="28"/>
          <w:szCs w:val="28"/>
        </w:rPr>
      </w:pPr>
      <w:r>
        <w:rPr>
          <w:sz w:val="28"/>
          <w:szCs w:val="28"/>
        </w:rPr>
        <w:t>- владения основными видами вокальной техники, использование</w:t>
      </w:r>
    </w:p>
    <w:p w:rsidR="00656905" w:rsidRDefault="002C6FF8">
      <w:pPr>
        <w:ind w:firstLine="720"/>
        <w:jc w:val="both"/>
        <w:rPr>
          <w:sz w:val="28"/>
          <w:szCs w:val="28"/>
        </w:rPr>
      </w:pPr>
      <w:r>
        <w:rPr>
          <w:sz w:val="28"/>
          <w:szCs w:val="28"/>
        </w:rPr>
        <w:t>художественно оправданных технических приёмов в народно - певческом</w:t>
      </w:r>
    </w:p>
    <w:p w:rsidR="00656905" w:rsidRDefault="002C6FF8">
      <w:pPr>
        <w:ind w:firstLine="720"/>
        <w:jc w:val="both"/>
        <w:rPr>
          <w:sz w:val="28"/>
          <w:szCs w:val="28"/>
        </w:rPr>
      </w:pPr>
      <w:r>
        <w:rPr>
          <w:sz w:val="28"/>
          <w:szCs w:val="28"/>
        </w:rPr>
        <w:t>исполнительстве, позволяющих создавать художественный образ;</w:t>
      </w:r>
    </w:p>
    <w:p w:rsidR="00656905" w:rsidRDefault="002C6FF8">
      <w:pPr>
        <w:ind w:firstLine="720"/>
        <w:jc w:val="both"/>
        <w:rPr>
          <w:sz w:val="28"/>
          <w:szCs w:val="28"/>
        </w:rPr>
      </w:pPr>
      <w:r>
        <w:rPr>
          <w:sz w:val="28"/>
          <w:szCs w:val="28"/>
        </w:rPr>
        <w:t>- владение техникой ансамблевого пения в различных жанрах народного</w:t>
      </w:r>
    </w:p>
    <w:p w:rsidR="00656905" w:rsidRDefault="002C6FF8">
      <w:pPr>
        <w:ind w:firstLine="720"/>
        <w:jc w:val="both"/>
        <w:rPr>
          <w:sz w:val="28"/>
          <w:szCs w:val="28"/>
        </w:rPr>
      </w:pPr>
      <w:r>
        <w:rPr>
          <w:sz w:val="28"/>
          <w:szCs w:val="28"/>
        </w:rPr>
        <w:t>искусства;</w:t>
      </w:r>
    </w:p>
    <w:p w:rsidR="00656905" w:rsidRDefault="002C6FF8">
      <w:pPr>
        <w:ind w:firstLine="720"/>
        <w:jc w:val="both"/>
        <w:rPr>
          <w:sz w:val="28"/>
          <w:szCs w:val="28"/>
        </w:rPr>
      </w:pPr>
      <w:r>
        <w:rPr>
          <w:sz w:val="28"/>
          <w:szCs w:val="28"/>
        </w:rPr>
        <w:t>- умение корректно анализировать свою работу и работу своих</w:t>
      </w:r>
    </w:p>
    <w:p w:rsidR="00656905" w:rsidRDefault="002C6FF8">
      <w:pPr>
        <w:ind w:firstLine="720"/>
        <w:jc w:val="both"/>
        <w:rPr>
          <w:sz w:val="28"/>
          <w:szCs w:val="28"/>
        </w:rPr>
      </w:pPr>
      <w:r>
        <w:rPr>
          <w:sz w:val="28"/>
          <w:szCs w:val="28"/>
        </w:rPr>
        <w:t>партнеров, исправлять допущенные ошибки;</w:t>
      </w:r>
    </w:p>
    <w:p w:rsidR="00656905" w:rsidRDefault="002C6FF8">
      <w:pPr>
        <w:ind w:firstLine="720"/>
        <w:jc w:val="both"/>
        <w:rPr>
          <w:sz w:val="28"/>
          <w:szCs w:val="28"/>
        </w:rPr>
      </w:pPr>
      <w:r>
        <w:rPr>
          <w:sz w:val="28"/>
          <w:szCs w:val="28"/>
        </w:rPr>
        <w:t>- навыки вокальной культуры исполнения народных, региональных песен;</w:t>
      </w:r>
    </w:p>
    <w:p w:rsidR="00656905" w:rsidRDefault="002C6FF8">
      <w:pPr>
        <w:ind w:firstLine="720"/>
        <w:jc w:val="both"/>
        <w:rPr>
          <w:sz w:val="28"/>
          <w:szCs w:val="28"/>
        </w:rPr>
      </w:pPr>
      <w:r>
        <w:rPr>
          <w:sz w:val="28"/>
          <w:szCs w:val="28"/>
        </w:rPr>
        <w:t>- навыки публичных выступлений.</w:t>
      </w:r>
    </w:p>
    <w:p w:rsidR="00656905" w:rsidRDefault="00656905">
      <w:pPr>
        <w:ind w:firstLine="720"/>
        <w:jc w:val="both"/>
        <w:rPr>
          <w:rFonts w:eastAsia="Lucida Grande CY"/>
          <w:sz w:val="28"/>
          <w:szCs w:val="28"/>
          <w:lang w:eastAsia="en-US"/>
        </w:rPr>
      </w:pPr>
    </w:p>
    <w:tbl>
      <w:tblPr>
        <w:tblW w:w="10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17"/>
        <w:gridCol w:w="1779"/>
        <w:gridCol w:w="4014"/>
      </w:tblGrid>
      <w:tr w:rsidR="00656905">
        <w:trPr>
          <w:trHeight w:val="633"/>
          <w:jc w:val="center"/>
        </w:trPr>
        <w:tc>
          <w:tcPr>
            <w:tcW w:w="3268" w:type="dxa"/>
          </w:tcPr>
          <w:p w:rsidR="00656905" w:rsidRDefault="002C6FF8">
            <w:pPr>
              <w:pStyle w:val="TableParagraph"/>
              <w:spacing w:line="273" w:lineRule="exact"/>
              <w:ind w:left="64"/>
              <w:rPr>
                <w:b/>
                <w:sz w:val="24"/>
              </w:rPr>
            </w:pPr>
            <w:r>
              <w:rPr>
                <w:b/>
                <w:spacing w:val="-2"/>
                <w:sz w:val="24"/>
              </w:rPr>
              <w:t>Класс</w:t>
            </w:r>
          </w:p>
        </w:tc>
        <w:tc>
          <w:tcPr>
            <w:tcW w:w="1379" w:type="dxa"/>
          </w:tcPr>
          <w:p w:rsidR="00656905" w:rsidRDefault="002C6FF8">
            <w:pPr>
              <w:pStyle w:val="TableParagraph"/>
              <w:spacing w:line="275" w:lineRule="exact"/>
              <w:ind w:left="104"/>
              <w:rPr>
                <w:b/>
                <w:sz w:val="24"/>
              </w:rPr>
            </w:pPr>
            <w:r>
              <w:rPr>
                <w:b/>
                <w:spacing w:val="-2"/>
                <w:sz w:val="24"/>
              </w:rPr>
              <w:t>Полугодия</w:t>
            </w:r>
          </w:p>
        </w:tc>
        <w:tc>
          <w:tcPr>
            <w:tcW w:w="3111" w:type="dxa"/>
          </w:tcPr>
          <w:p w:rsidR="00656905" w:rsidRDefault="002C6FF8">
            <w:pPr>
              <w:pStyle w:val="TableParagraph"/>
              <w:spacing w:line="275" w:lineRule="exact"/>
              <w:ind w:left="72"/>
              <w:rPr>
                <w:b/>
                <w:sz w:val="24"/>
              </w:rPr>
            </w:pPr>
            <w:r>
              <w:rPr>
                <w:b/>
                <w:spacing w:val="-2"/>
                <w:sz w:val="24"/>
              </w:rPr>
              <w:t>Форма</w:t>
            </w:r>
          </w:p>
          <w:p w:rsidR="00656905" w:rsidRDefault="002C6FF8">
            <w:pPr>
              <w:pStyle w:val="TableParagraph"/>
              <w:spacing w:before="41"/>
              <w:ind w:left="72"/>
              <w:rPr>
                <w:b/>
                <w:sz w:val="24"/>
              </w:rPr>
            </w:pPr>
            <w:r>
              <w:rPr>
                <w:b/>
                <w:spacing w:val="-2"/>
                <w:sz w:val="24"/>
              </w:rPr>
              <w:t>контроля</w:t>
            </w:r>
          </w:p>
        </w:tc>
      </w:tr>
      <w:tr w:rsidR="00656905">
        <w:trPr>
          <w:trHeight w:val="931"/>
          <w:jc w:val="center"/>
        </w:trPr>
        <w:tc>
          <w:tcPr>
            <w:tcW w:w="3268" w:type="dxa"/>
            <w:vMerge w:val="restart"/>
          </w:tcPr>
          <w:p w:rsidR="00656905" w:rsidRDefault="002C6FF8">
            <w:pPr>
              <w:pStyle w:val="TableParagraph"/>
              <w:spacing w:line="268" w:lineRule="exact"/>
              <w:ind w:left="64"/>
              <w:rPr>
                <w:sz w:val="24"/>
              </w:rPr>
            </w:pPr>
            <w:r>
              <w:rPr>
                <w:sz w:val="24"/>
              </w:rPr>
              <w:t xml:space="preserve">1 </w:t>
            </w:r>
            <w:r>
              <w:rPr>
                <w:spacing w:val="-2"/>
                <w:sz w:val="24"/>
              </w:rPr>
              <w:t>класс</w:t>
            </w:r>
          </w:p>
        </w:tc>
        <w:tc>
          <w:tcPr>
            <w:tcW w:w="1379" w:type="dxa"/>
          </w:tcPr>
          <w:p w:rsidR="00656905" w:rsidRDefault="002C6FF8">
            <w:pPr>
              <w:pStyle w:val="TableParagraph"/>
              <w:spacing w:line="270" w:lineRule="exact"/>
              <w:ind w:left="104"/>
              <w:rPr>
                <w:sz w:val="24"/>
              </w:rPr>
            </w:pPr>
            <w:r>
              <w:rPr>
                <w:spacing w:val="-10"/>
                <w:sz w:val="24"/>
              </w:rPr>
              <w:t>I</w:t>
            </w:r>
          </w:p>
        </w:tc>
        <w:tc>
          <w:tcPr>
            <w:tcW w:w="3111" w:type="dxa"/>
          </w:tcPr>
          <w:p w:rsidR="00656905" w:rsidRDefault="002C6FF8">
            <w:pPr>
              <w:pStyle w:val="TableParagraph"/>
              <w:spacing w:line="276" w:lineRule="auto"/>
              <w:ind w:left="72"/>
              <w:rPr>
                <w:sz w:val="24"/>
              </w:rPr>
            </w:pPr>
            <w:r>
              <w:rPr>
                <w:spacing w:val="-2"/>
                <w:sz w:val="24"/>
              </w:rPr>
              <w:t>Контрольн</w:t>
            </w:r>
            <w:r>
              <w:rPr>
                <w:sz w:val="24"/>
              </w:rPr>
              <w:t>ый урок</w:t>
            </w:r>
          </w:p>
          <w:p w:rsidR="00656905" w:rsidRDefault="002C6FF8">
            <w:pPr>
              <w:pStyle w:val="TableParagraph"/>
              <w:spacing w:line="276" w:lineRule="auto"/>
              <w:ind w:left="72"/>
              <w:rPr>
                <w:sz w:val="24"/>
              </w:rPr>
            </w:pPr>
            <w:r>
              <w:rPr>
                <w:sz w:val="24"/>
              </w:rPr>
              <w:t xml:space="preserve">Последняя неделя </w:t>
            </w:r>
            <w:r>
              <w:rPr>
                <w:sz w:val="24"/>
                <w:lang w:val="en-US"/>
              </w:rPr>
              <w:t>II</w:t>
            </w:r>
            <w:r w:rsidRPr="00AF38DD">
              <w:rPr>
                <w:sz w:val="24"/>
              </w:rPr>
              <w:t xml:space="preserve"> </w:t>
            </w:r>
            <w:r>
              <w:rPr>
                <w:sz w:val="24"/>
              </w:rPr>
              <w:t xml:space="preserve">четверти </w:t>
            </w:r>
          </w:p>
        </w:tc>
      </w:tr>
      <w:tr w:rsidR="00656905">
        <w:trPr>
          <w:trHeight w:val="683"/>
          <w:jc w:val="center"/>
        </w:trPr>
        <w:tc>
          <w:tcPr>
            <w:tcW w:w="3268" w:type="dxa"/>
            <w:vMerge/>
            <w:tcBorders>
              <w:top w:val="nil"/>
            </w:tcBorders>
          </w:tcPr>
          <w:p w:rsidR="00656905" w:rsidRDefault="00656905">
            <w:pPr>
              <w:rPr>
                <w:sz w:val="2"/>
                <w:szCs w:val="2"/>
              </w:rPr>
            </w:pPr>
          </w:p>
        </w:tc>
        <w:tc>
          <w:tcPr>
            <w:tcW w:w="1379" w:type="dxa"/>
          </w:tcPr>
          <w:p w:rsidR="00656905" w:rsidRDefault="002C6FF8">
            <w:pPr>
              <w:pStyle w:val="TableParagraph"/>
              <w:spacing w:line="273" w:lineRule="exact"/>
              <w:ind w:left="104"/>
              <w:rPr>
                <w:sz w:val="24"/>
              </w:rPr>
            </w:pPr>
            <w:r>
              <w:rPr>
                <w:spacing w:val="-5"/>
                <w:sz w:val="24"/>
              </w:rPr>
              <w:t>II</w:t>
            </w:r>
          </w:p>
        </w:tc>
        <w:tc>
          <w:tcPr>
            <w:tcW w:w="3111" w:type="dxa"/>
          </w:tcPr>
          <w:p w:rsidR="00656905" w:rsidRDefault="002C6FF8">
            <w:pPr>
              <w:pStyle w:val="TableParagraph"/>
              <w:spacing w:line="273" w:lineRule="exact"/>
              <w:rPr>
                <w:sz w:val="24"/>
              </w:rPr>
            </w:pPr>
            <w:r>
              <w:rPr>
                <w:spacing w:val="-2"/>
                <w:sz w:val="24"/>
              </w:rPr>
              <w:t>Контрольн</w:t>
            </w:r>
            <w:r>
              <w:rPr>
                <w:sz w:val="24"/>
              </w:rPr>
              <w:t>ый урок</w:t>
            </w:r>
          </w:p>
          <w:p w:rsidR="00656905" w:rsidRDefault="002C6FF8">
            <w:pPr>
              <w:pStyle w:val="TableParagraph"/>
              <w:spacing w:line="273" w:lineRule="exact"/>
              <w:rPr>
                <w:sz w:val="24"/>
              </w:rPr>
            </w:pPr>
            <w:r>
              <w:rPr>
                <w:sz w:val="24"/>
              </w:rPr>
              <w:t xml:space="preserve">Последняя неделя </w:t>
            </w:r>
            <w:r>
              <w:rPr>
                <w:sz w:val="24"/>
                <w:lang w:val="en-US"/>
              </w:rPr>
              <w:t>IV</w:t>
            </w:r>
            <w:r w:rsidRPr="00AF38DD">
              <w:rPr>
                <w:sz w:val="24"/>
              </w:rPr>
              <w:t xml:space="preserve"> </w:t>
            </w:r>
            <w:r>
              <w:rPr>
                <w:sz w:val="24"/>
              </w:rPr>
              <w:t xml:space="preserve">четверти </w:t>
            </w:r>
          </w:p>
        </w:tc>
      </w:tr>
      <w:tr w:rsidR="00656905">
        <w:trPr>
          <w:trHeight w:val="620"/>
          <w:jc w:val="center"/>
        </w:trPr>
        <w:tc>
          <w:tcPr>
            <w:tcW w:w="3268" w:type="dxa"/>
            <w:vMerge w:val="restart"/>
          </w:tcPr>
          <w:p w:rsidR="00656905" w:rsidRDefault="002C6FF8">
            <w:pPr>
              <w:pStyle w:val="TableParagraph"/>
              <w:spacing w:line="268" w:lineRule="exact"/>
              <w:ind w:left="64"/>
              <w:rPr>
                <w:sz w:val="24"/>
              </w:rPr>
            </w:pPr>
            <w:r>
              <w:rPr>
                <w:sz w:val="24"/>
              </w:rPr>
              <w:t xml:space="preserve">2 </w:t>
            </w:r>
            <w:r>
              <w:rPr>
                <w:spacing w:val="-2"/>
                <w:sz w:val="24"/>
              </w:rPr>
              <w:t>класс</w:t>
            </w:r>
          </w:p>
        </w:tc>
        <w:tc>
          <w:tcPr>
            <w:tcW w:w="1379" w:type="dxa"/>
          </w:tcPr>
          <w:p w:rsidR="00656905" w:rsidRDefault="002C6FF8">
            <w:pPr>
              <w:pStyle w:val="TableParagraph"/>
              <w:spacing w:line="270" w:lineRule="exact"/>
              <w:ind w:left="104"/>
              <w:rPr>
                <w:sz w:val="24"/>
              </w:rPr>
            </w:pPr>
            <w:r>
              <w:rPr>
                <w:spacing w:val="-10"/>
                <w:sz w:val="24"/>
              </w:rPr>
              <w:t>I</w:t>
            </w:r>
          </w:p>
        </w:tc>
        <w:tc>
          <w:tcPr>
            <w:tcW w:w="3111" w:type="dxa"/>
          </w:tcPr>
          <w:p w:rsidR="00656905" w:rsidRDefault="002C6FF8">
            <w:pPr>
              <w:pStyle w:val="TableParagraph"/>
              <w:spacing w:line="276" w:lineRule="auto"/>
              <w:rPr>
                <w:sz w:val="24"/>
              </w:rPr>
            </w:pPr>
            <w:r>
              <w:rPr>
                <w:sz w:val="24"/>
              </w:rPr>
              <w:t>Контрольный урок</w:t>
            </w:r>
          </w:p>
          <w:p w:rsidR="00656905" w:rsidRDefault="002C6FF8">
            <w:pPr>
              <w:pStyle w:val="TableParagraph"/>
              <w:spacing w:line="270" w:lineRule="exact"/>
              <w:rPr>
                <w:sz w:val="24"/>
              </w:rPr>
            </w:pPr>
            <w:r>
              <w:rPr>
                <w:sz w:val="24"/>
              </w:rPr>
              <w:t xml:space="preserve">Последняя неделя </w:t>
            </w:r>
            <w:r>
              <w:rPr>
                <w:sz w:val="24"/>
                <w:lang w:val="en-US"/>
              </w:rPr>
              <w:t>II</w:t>
            </w:r>
            <w:r w:rsidRPr="00AF38DD">
              <w:rPr>
                <w:sz w:val="24"/>
              </w:rPr>
              <w:t xml:space="preserve"> </w:t>
            </w:r>
            <w:r>
              <w:rPr>
                <w:sz w:val="24"/>
              </w:rPr>
              <w:t xml:space="preserve">четверти </w:t>
            </w:r>
          </w:p>
        </w:tc>
      </w:tr>
      <w:tr w:rsidR="00656905">
        <w:trPr>
          <w:trHeight w:val="321"/>
          <w:jc w:val="center"/>
        </w:trPr>
        <w:tc>
          <w:tcPr>
            <w:tcW w:w="3268" w:type="dxa"/>
            <w:vMerge/>
            <w:tcBorders>
              <w:top w:val="nil"/>
            </w:tcBorders>
          </w:tcPr>
          <w:p w:rsidR="00656905" w:rsidRDefault="00656905">
            <w:pPr>
              <w:rPr>
                <w:sz w:val="2"/>
                <w:szCs w:val="2"/>
              </w:rPr>
            </w:pPr>
          </w:p>
        </w:tc>
        <w:tc>
          <w:tcPr>
            <w:tcW w:w="1379" w:type="dxa"/>
          </w:tcPr>
          <w:p w:rsidR="00656905" w:rsidRDefault="002C6FF8">
            <w:pPr>
              <w:pStyle w:val="TableParagraph"/>
              <w:spacing w:line="270" w:lineRule="exact"/>
              <w:ind w:left="104"/>
              <w:rPr>
                <w:sz w:val="24"/>
              </w:rPr>
            </w:pPr>
            <w:r>
              <w:rPr>
                <w:spacing w:val="-5"/>
                <w:sz w:val="24"/>
              </w:rPr>
              <w:t>II</w:t>
            </w:r>
          </w:p>
        </w:tc>
        <w:tc>
          <w:tcPr>
            <w:tcW w:w="3111" w:type="dxa"/>
          </w:tcPr>
          <w:p w:rsidR="00656905" w:rsidRDefault="002C6FF8">
            <w:pPr>
              <w:pStyle w:val="TableParagraph"/>
              <w:spacing w:line="273" w:lineRule="exact"/>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IV</w:t>
            </w:r>
            <w:r w:rsidRPr="00AF38DD">
              <w:rPr>
                <w:sz w:val="24"/>
              </w:rPr>
              <w:t xml:space="preserve"> </w:t>
            </w:r>
            <w:r>
              <w:rPr>
                <w:sz w:val="24"/>
              </w:rPr>
              <w:t xml:space="preserve">четверти </w:t>
            </w:r>
          </w:p>
        </w:tc>
      </w:tr>
      <w:tr w:rsidR="00656905">
        <w:trPr>
          <w:trHeight w:val="648"/>
          <w:jc w:val="center"/>
        </w:trPr>
        <w:tc>
          <w:tcPr>
            <w:tcW w:w="3268" w:type="dxa"/>
            <w:vMerge w:val="restart"/>
          </w:tcPr>
          <w:p w:rsidR="00656905" w:rsidRDefault="002C6FF8">
            <w:pPr>
              <w:pStyle w:val="TableParagraph"/>
              <w:spacing w:line="268" w:lineRule="exact"/>
              <w:ind w:left="64"/>
              <w:rPr>
                <w:sz w:val="24"/>
              </w:rPr>
            </w:pPr>
            <w:r>
              <w:rPr>
                <w:sz w:val="24"/>
              </w:rPr>
              <w:t xml:space="preserve">3 </w:t>
            </w:r>
            <w:r>
              <w:rPr>
                <w:spacing w:val="-2"/>
                <w:sz w:val="24"/>
              </w:rPr>
              <w:t>класс</w:t>
            </w:r>
          </w:p>
        </w:tc>
        <w:tc>
          <w:tcPr>
            <w:tcW w:w="1379" w:type="dxa"/>
          </w:tcPr>
          <w:p w:rsidR="00656905" w:rsidRDefault="002C6FF8">
            <w:pPr>
              <w:pStyle w:val="TableParagraph"/>
              <w:spacing w:line="270" w:lineRule="exact"/>
              <w:ind w:left="104"/>
              <w:rPr>
                <w:sz w:val="24"/>
              </w:rPr>
            </w:pPr>
            <w:r>
              <w:rPr>
                <w:spacing w:val="-10"/>
                <w:sz w:val="24"/>
              </w:rPr>
              <w:t>I</w:t>
            </w:r>
          </w:p>
        </w:tc>
        <w:tc>
          <w:tcPr>
            <w:tcW w:w="3111" w:type="dxa"/>
          </w:tcPr>
          <w:p w:rsidR="00656905" w:rsidRDefault="002C6FF8">
            <w:pPr>
              <w:pStyle w:val="TableParagraph"/>
              <w:spacing w:line="276" w:lineRule="auto"/>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II</w:t>
            </w:r>
            <w:r w:rsidRPr="00AF38DD">
              <w:rPr>
                <w:sz w:val="24"/>
              </w:rPr>
              <w:t xml:space="preserve"> </w:t>
            </w:r>
            <w:r>
              <w:rPr>
                <w:sz w:val="24"/>
              </w:rPr>
              <w:t xml:space="preserve">четверти </w:t>
            </w:r>
          </w:p>
        </w:tc>
      </w:tr>
      <w:tr w:rsidR="00656905">
        <w:trPr>
          <w:trHeight w:val="881"/>
          <w:jc w:val="center"/>
        </w:trPr>
        <w:tc>
          <w:tcPr>
            <w:tcW w:w="3268" w:type="dxa"/>
            <w:vMerge/>
            <w:tcBorders>
              <w:top w:val="nil"/>
            </w:tcBorders>
          </w:tcPr>
          <w:p w:rsidR="00656905" w:rsidRDefault="00656905">
            <w:pPr>
              <w:rPr>
                <w:sz w:val="2"/>
                <w:szCs w:val="2"/>
              </w:rPr>
            </w:pPr>
          </w:p>
        </w:tc>
        <w:tc>
          <w:tcPr>
            <w:tcW w:w="1379" w:type="dxa"/>
          </w:tcPr>
          <w:p w:rsidR="00656905" w:rsidRDefault="002C6FF8">
            <w:pPr>
              <w:pStyle w:val="TableParagraph"/>
              <w:spacing w:line="270" w:lineRule="exact"/>
              <w:ind w:left="104"/>
              <w:rPr>
                <w:sz w:val="24"/>
              </w:rPr>
            </w:pPr>
            <w:r>
              <w:rPr>
                <w:spacing w:val="-5"/>
                <w:sz w:val="24"/>
              </w:rPr>
              <w:t>II</w:t>
            </w:r>
          </w:p>
        </w:tc>
        <w:tc>
          <w:tcPr>
            <w:tcW w:w="3111" w:type="dxa"/>
          </w:tcPr>
          <w:p w:rsidR="00656905" w:rsidRDefault="002C6FF8">
            <w:pPr>
              <w:pStyle w:val="TableParagraph"/>
              <w:spacing w:line="273" w:lineRule="exact"/>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IV</w:t>
            </w:r>
            <w:r w:rsidRPr="00AF38DD">
              <w:rPr>
                <w:sz w:val="24"/>
              </w:rPr>
              <w:t xml:space="preserve"> </w:t>
            </w:r>
            <w:r>
              <w:rPr>
                <w:sz w:val="24"/>
              </w:rPr>
              <w:t xml:space="preserve">четверти </w:t>
            </w:r>
          </w:p>
        </w:tc>
      </w:tr>
      <w:tr w:rsidR="00656905">
        <w:trPr>
          <w:trHeight w:val="782"/>
          <w:jc w:val="center"/>
        </w:trPr>
        <w:tc>
          <w:tcPr>
            <w:tcW w:w="3268" w:type="dxa"/>
            <w:vMerge w:val="restart"/>
          </w:tcPr>
          <w:p w:rsidR="00656905" w:rsidRDefault="002C6FF8">
            <w:pPr>
              <w:pStyle w:val="TableParagraph"/>
              <w:spacing w:line="268" w:lineRule="exact"/>
              <w:ind w:left="62"/>
              <w:rPr>
                <w:sz w:val="24"/>
              </w:rPr>
            </w:pPr>
            <w:r>
              <w:rPr>
                <w:sz w:val="24"/>
              </w:rPr>
              <w:t>4</w:t>
            </w:r>
            <w:r>
              <w:rPr>
                <w:spacing w:val="-1"/>
                <w:sz w:val="24"/>
              </w:rPr>
              <w:t xml:space="preserve"> </w:t>
            </w:r>
            <w:r>
              <w:rPr>
                <w:spacing w:val="-2"/>
                <w:sz w:val="24"/>
              </w:rPr>
              <w:t>класс</w:t>
            </w:r>
          </w:p>
        </w:tc>
        <w:tc>
          <w:tcPr>
            <w:tcW w:w="1379" w:type="dxa"/>
          </w:tcPr>
          <w:p w:rsidR="00656905" w:rsidRDefault="002C6FF8">
            <w:pPr>
              <w:pStyle w:val="TableParagraph"/>
              <w:spacing w:line="270" w:lineRule="exact"/>
              <w:ind w:left="104"/>
              <w:rPr>
                <w:sz w:val="24"/>
              </w:rPr>
            </w:pPr>
            <w:r>
              <w:rPr>
                <w:spacing w:val="-10"/>
                <w:sz w:val="24"/>
              </w:rPr>
              <w:t>I</w:t>
            </w:r>
          </w:p>
        </w:tc>
        <w:tc>
          <w:tcPr>
            <w:tcW w:w="3111" w:type="dxa"/>
          </w:tcPr>
          <w:p w:rsidR="00656905" w:rsidRDefault="002C6FF8">
            <w:pPr>
              <w:pStyle w:val="TableParagraph"/>
              <w:spacing w:line="276" w:lineRule="auto"/>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II</w:t>
            </w:r>
            <w:r w:rsidRPr="00AF38DD">
              <w:rPr>
                <w:sz w:val="24"/>
              </w:rPr>
              <w:t xml:space="preserve"> </w:t>
            </w:r>
            <w:r>
              <w:rPr>
                <w:sz w:val="24"/>
              </w:rPr>
              <w:t xml:space="preserve">четверти </w:t>
            </w:r>
          </w:p>
        </w:tc>
      </w:tr>
      <w:tr w:rsidR="00656905">
        <w:trPr>
          <w:trHeight w:val="838"/>
          <w:jc w:val="center"/>
        </w:trPr>
        <w:tc>
          <w:tcPr>
            <w:tcW w:w="3268" w:type="dxa"/>
            <w:vMerge/>
            <w:tcBorders>
              <w:top w:val="nil"/>
            </w:tcBorders>
          </w:tcPr>
          <w:p w:rsidR="00656905" w:rsidRDefault="00656905">
            <w:pPr>
              <w:rPr>
                <w:sz w:val="2"/>
                <w:szCs w:val="2"/>
              </w:rPr>
            </w:pPr>
          </w:p>
        </w:tc>
        <w:tc>
          <w:tcPr>
            <w:tcW w:w="1379" w:type="dxa"/>
          </w:tcPr>
          <w:p w:rsidR="00656905" w:rsidRDefault="002C6FF8">
            <w:pPr>
              <w:pStyle w:val="TableParagraph"/>
              <w:spacing w:line="270" w:lineRule="exact"/>
              <w:ind w:left="104"/>
              <w:rPr>
                <w:sz w:val="24"/>
              </w:rPr>
            </w:pPr>
            <w:r>
              <w:rPr>
                <w:spacing w:val="-5"/>
                <w:sz w:val="24"/>
              </w:rPr>
              <w:t>II</w:t>
            </w:r>
          </w:p>
        </w:tc>
        <w:tc>
          <w:tcPr>
            <w:tcW w:w="3111" w:type="dxa"/>
          </w:tcPr>
          <w:p w:rsidR="00656905" w:rsidRDefault="002C6FF8">
            <w:pPr>
              <w:pStyle w:val="TableParagraph"/>
              <w:spacing w:line="273" w:lineRule="exact"/>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IV</w:t>
            </w:r>
            <w:r w:rsidRPr="00AF38DD">
              <w:rPr>
                <w:sz w:val="24"/>
              </w:rPr>
              <w:t xml:space="preserve"> </w:t>
            </w:r>
            <w:r>
              <w:rPr>
                <w:sz w:val="24"/>
              </w:rPr>
              <w:t xml:space="preserve">четверти </w:t>
            </w:r>
          </w:p>
        </w:tc>
      </w:tr>
      <w:tr w:rsidR="00656905">
        <w:trPr>
          <w:trHeight w:val="398"/>
          <w:jc w:val="center"/>
        </w:trPr>
        <w:tc>
          <w:tcPr>
            <w:tcW w:w="3268" w:type="dxa"/>
            <w:vMerge w:val="restart"/>
            <w:tcBorders>
              <w:top w:val="nil"/>
            </w:tcBorders>
          </w:tcPr>
          <w:p w:rsidR="00656905" w:rsidRDefault="002C6FF8">
            <w:r>
              <w:rPr>
                <w:sz w:val="2"/>
                <w:szCs w:val="2"/>
              </w:rPr>
              <w:t>5</w:t>
            </w:r>
            <w:proofErr w:type="gramStart"/>
            <w:r>
              <w:rPr>
                <w:sz w:val="2"/>
                <w:szCs w:val="2"/>
              </w:rPr>
              <w:t xml:space="preserve">а  </w:t>
            </w:r>
            <w:r>
              <w:t>5</w:t>
            </w:r>
            <w:proofErr w:type="gramEnd"/>
            <w:r>
              <w:t xml:space="preserve"> класс</w:t>
            </w:r>
          </w:p>
        </w:tc>
        <w:tc>
          <w:tcPr>
            <w:tcW w:w="1379" w:type="dxa"/>
            <w:tcBorders>
              <w:bottom w:val="single" w:sz="4" w:space="0" w:color="auto"/>
            </w:tcBorders>
          </w:tcPr>
          <w:p w:rsidR="00656905" w:rsidRDefault="002C6FF8">
            <w:pPr>
              <w:pStyle w:val="TableParagraph"/>
              <w:spacing w:line="270" w:lineRule="exact"/>
              <w:ind w:left="104"/>
              <w:rPr>
                <w:spacing w:val="-5"/>
                <w:sz w:val="24"/>
              </w:rPr>
            </w:pPr>
            <w:r>
              <w:rPr>
                <w:spacing w:val="-10"/>
                <w:sz w:val="24"/>
              </w:rPr>
              <w:t>I</w:t>
            </w:r>
          </w:p>
        </w:tc>
        <w:tc>
          <w:tcPr>
            <w:tcW w:w="3111" w:type="dxa"/>
            <w:tcBorders>
              <w:bottom w:val="single" w:sz="4" w:space="0" w:color="auto"/>
            </w:tcBorders>
          </w:tcPr>
          <w:p w:rsidR="00656905" w:rsidRDefault="002C6FF8">
            <w:pPr>
              <w:pStyle w:val="TableParagraph"/>
              <w:spacing w:line="276" w:lineRule="auto"/>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II</w:t>
            </w:r>
            <w:r w:rsidRPr="00AF38DD">
              <w:rPr>
                <w:sz w:val="24"/>
              </w:rPr>
              <w:t xml:space="preserve"> </w:t>
            </w:r>
            <w:r>
              <w:rPr>
                <w:sz w:val="24"/>
              </w:rPr>
              <w:t>четверти</w:t>
            </w:r>
          </w:p>
        </w:tc>
      </w:tr>
      <w:tr w:rsidR="00656905">
        <w:trPr>
          <w:trHeight w:val="450"/>
          <w:jc w:val="center"/>
        </w:trPr>
        <w:tc>
          <w:tcPr>
            <w:tcW w:w="3268" w:type="dxa"/>
            <w:vMerge/>
          </w:tcPr>
          <w:p w:rsidR="00656905" w:rsidRDefault="00656905">
            <w:pPr>
              <w:rPr>
                <w:sz w:val="2"/>
                <w:szCs w:val="2"/>
              </w:rPr>
            </w:pPr>
          </w:p>
        </w:tc>
        <w:tc>
          <w:tcPr>
            <w:tcW w:w="1379" w:type="dxa"/>
            <w:tcBorders>
              <w:top w:val="single" w:sz="4" w:space="0" w:color="auto"/>
            </w:tcBorders>
          </w:tcPr>
          <w:p w:rsidR="00656905" w:rsidRDefault="002C6FF8">
            <w:pPr>
              <w:pStyle w:val="TableParagraph"/>
              <w:spacing w:line="270" w:lineRule="exact"/>
              <w:ind w:left="104"/>
              <w:rPr>
                <w:spacing w:val="-5"/>
                <w:sz w:val="24"/>
              </w:rPr>
            </w:pPr>
            <w:r>
              <w:rPr>
                <w:spacing w:val="-5"/>
                <w:sz w:val="24"/>
              </w:rPr>
              <w:t>II</w:t>
            </w:r>
          </w:p>
        </w:tc>
        <w:tc>
          <w:tcPr>
            <w:tcW w:w="3111" w:type="dxa"/>
            <w:tcBorders>
              <w:top w:val="single" w:sz="4" w:space="0" w:color="auto"/>
            </w:tcBorders>
          </w:tcPr>
          <w:p w:rsidR="00656905" w:rsidRDefault="002C6FF8">
            <w:pPr>
              <w:pStyle w:val="TableParagraph"/>
              <w:spacing w:line="273" w:lineRule="exact"/>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IV</w:t>
            </w:r>
            <w:r w:rsidRPr="00AF38DD">
              <w:rPr>
                <w:sz w:val="24"/>
              </w:rPr>
              <w:t xml:space="preserve"> </w:t>
            </w:r>
            <w:r>
              <w:rPr>
                <w:sz w:val="24"/>
              </w:rPr>
              <w:t xml:space="preserve">четверти </w:t>
            </w:r>
          </w:p>
        </w:tc>
      </w:tr>
      <w:tr w:rsidR="00656905">
        <w:trPr>
          <w:trHeight w:val="450"/>
          <w:jc w:val="center"/>
        </w:trPr>
        <w:tc>
          <w:tcPr>
            <w:tcW w:w="3268" w:type="dxa"/>
            <w:vMerge w:val="restart"/>
            <w:tcBorders>
              <w:top w:val="nil"/>
            </w:tcBorders>
          </w:tcPr>
          <w:p w:rsidR="00656905" w:rsidRDefault="002C6FF8">
            <w:r>
              <w:rPr>
                <w:sz w:val="2"/>
                <w:szCs w:val="2"/>
              </w:rPr>
              <w:t>6</w:t>
            </w:r>
            <w:r>
              <w:t>6 класс</w:t>
            </w:r>
          </w:p>
        </w:tc>
        <w:tc>
          <w:tcPr>
            <w:tcW w:w="1379" w:type="dxa"/>
            <w:tcBorders>
              <w:bottom w:val="single" w:sz="4" w:space="0" w:color="auto"/>
            </w:tcBorders>
          </w:tcPr>
          <w:p w:rsidR="00656905" w:rsidRDefault="002C6FF8">
            <w:pPr>
              <w:pStyle w:val="TableParagraph"/>
              <w:spacing w:line="270" w:lineRule="exact"/>
              <w:ind w:left="104"/>
              <w:rPr>
                <w:spacing w:val="-5"/>
                <w:sz w:val="24"/>
              </w:rPr>
            </w:pPr>
            <w:r>
              <w:rPr>
                <w:spacing w:val="-10"/>
                <w:sz w:val="24"/>
              </w:rPr>
              <w:t>I</w:t>
            </w:r>
          </w:p>
        </w:tc>
        <w:tc>
          <w:tcPr>
            <w:tcW w:w="3111" w:type="dxa"/>
            <w:tcBorders>
              <w:bottom w:val="single" w:sz="4" w:space="0" w:color="auto"/>
            </w:tcBorders>
          </w:tcPr>
          <w:p w:rsidR="00656905" w:rsidRDefault="002C6FF8">
            <w:pPr>
              <w:pStyle w:val="TableParagraph"/>
              <w:spacing w:line="276" w:lineRule="auto"/>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II</w:t>
            </w:r>
            <w:r w:rsidRPr="00AF38DD">
              <w:rPr>
                <w:sz w:val="24"/>
              </w:rPr>
              <w:t xml:space="preserve"> </w:t>
            </w:r>
            <w:r>
              <w:rPr>
                <w:sz w:val="24"/>
              </w:rPr>
              <w:t>четверти</w:t>
            </w:r>
          </w:p>
        </w:tc>
      </w:tr>
      <w:tr w:rsidR="00656905">
        <w:trPr>
          <w:trHeight w:val="398"/>
          <w:jc w:val="center"/>
        </w:trPr>
        <w:tc>
          <w:tcPr>
            <w:tcW w:w="3268" w:type="dxa"/>
            <w:vMerge/>
          </w:tcPr>
          <w:p w:rsidR="00656905" w:rsidRDefault="00656905">
            <w:pPr>
              <w:rPr>
                <w:sz w:val="2"/>
                <w:szCs w:val="2"/>
              </w:rPr>
            </w:pPr>
          </w:p>
        </w:tc>
        <w:tc>
          <w:tcPr>
            <w:tcW w:w="1379" w:type="dxa"/>
            <w:tcBorders>
              <w:top w:val="single" w:sz="4" w:space="0" w:color="auto"/>
            </w:tcBorders>
          </w:tcPr>
          <w:p w:rsidR="00656905" w:rsidRDefault="002C6FF8">
            <w:pPr>
              <w:pStyle w:val="TableParagraph"/>
              <w:spacing w:line="270" w:lineRule="exact"/>
              <w:ind w:left="104"/>
              <w:rPr>
                <w:spacing w:val="-5"/>
                <w:sz w:val="24"/>
              </w:rPr>
            </w:pPr>
            <w:r>
              <w:rPr>
                <w:spacing w:val="-5"/>
                <w:sz w:val="24"/>
              </w:rPr>
              <w:t>II</w:t>
            </w:r>
          </w:p>
        </w:tc>
        <w:tc>
          <w:tcPr>
            <w:tcW w:w="3111" w:type="dxa"/>
            <w:tcBorders>
              <w:top w:val="single" w:sz="4" w:space="0" w:color="auto"/>
            </w:tcBorders>
          </w:tcPr>
          <w:p w:rsidR="00656905" w:rsidRDefault="002C6FF8">
            <w:pPr>
              <w:pStyle w:val="TableParagraph"/>
              <w:spacing w:line="273" w:lineRule="exact"/>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IV</w:t>
            </w:r>
            <w:r w:rsidRPr="00AF38DD">
              <w:rPr>
                <w:sz w:val="24"/>
              </w:rPr>
              <w:t xml:space="preserve"> </w:t>
            </w:r>
            <w:r>
              <w:rPr>
                <w:sz w:val="24"/>
              </w:rPr>
              <w:t xml:space="preserve">четверти </w:t>
            </w:r>
          </w:p>
        </w:tc>
      </w:tr>
      <w:tr w:rsidR="00656905">
        <w:trPr>
          <w:trHeight w:val="672"/>
          <w:jc w:val="center"/>
        </w:trPr>
        <w:tc>
          <w:tcPr>
            <w:tcW w:w="3268" w:type="dxa"/>
            <w:vMerge w:val="restart"/>
          </w:tcPr>
          <w:p w:rsidR="00656905" w:rsidRDefault="002C6FF8">
            <w:pPr>
              <w:pStyle w:val="TableParagraph"/>
              <w:spacing w:line="268" w:lineRule="exact"/>
              <w:ind w:left="74"/>
              <w:rPr>
                <w:sz w:val="24"/>
              </w:rPr>
            </w:pPr>
            <w:r>
              <w:rPr>
                <w:spacing w:val="-4"/>
                <w:sz w:val="24"/>
              </w:rPr>
              <w:t xml:space="preserve">7 </w:t>
            </w:r>
            <w:r>
              <w:rPr>
                <w:spacing w:val="-2"/>
                <w:sz w:val="24"/>
              </w:rPr>
              <w:t>класс</w:t>
            </w:r>
          </w:p>
        </w:tc>
        <w:tc>
          <w:tcPr>
            <w:tcW w:w="1379" w:type="dxa"/>
          </w:tcPr>
          <w:p w:rsidR="00656905" w:rsidRDefault="002C6FF8">
            <w:pPr>
              <w:pStyle w:val="TableParagraph"/>
              <w:spacing w:line="270" w:lineRule="exact"/>
              <w:ind w:left="104"/>
              <w:rPr>
                <w:sz w:val="24"/>
              </w:rPr>
            </w:pPr>
            <w:r>
              <w:rPr>
                <w:spacing w:val="-10"/>
                <w:sz w:val="24"/>
              </w:rPr>
              <w:t>I</w:t>
            </w:r>
          </w:p>
        </w:tc>
        <w:tc>
          <w:tcPr>
            <w:tcW w:w="3111" w:type="dxa"/>
          </w:tcPr>
          <w:p w:rsidR="00656905" w:rsidRDefault="002C6FF8">
            <w:pPr>
              <w:pStyle w:val="TableParagraph"/>
              <w:spacing w:line="276" w:lineRule="auto"/>
              <w:rPr>
                <w:sz w:val="24"/>
              </w:rPr>
            </w:pPr>
            <w:r>
              <w:rPr>
                <w:spacing w:val="-2"/>
                <w:sz w:val="24"/>
              </w:rPr>
              <w:t>Контрольн</w:t>
            </w:r>
            <w:r>
              <w:rPr>
                <w:sz w:val="24"/>
              </w:rPr>
              <w:t>ый урок</w:t>
            </w:r>
          </w:p>
          <w:p w:rsidR="00656905" w:rsidRDefault="002C6FF8">
            <w:pPr>
              <w:pStyle w:val="TableParagraph"/>
              <w:spacing w:line="270" w:lineRule="exact"/>
              <w:rPr>
                <w:sz w:val="24"/>
              </w:rPr>
            </w:pPr>
            <w:r>
              <w:rPr>
                <w:sz w:val="24"/>
              </w:rPr>
              <w:t xml:space="preserve">Последняя неделя </w:t>
            </w:r>
            <w:r>
              <w:rPr>
                <w:sz w:val="24"/>
                <w:lang w:val="en-US"/>
              </w:rPr>
              <w:t>II</w:t>
            </w:r>
            <w:r w:rsidRPr="00AF38DD">
              <w:rPr>
                <w:sz w:val="24"/>
              </w:rPr>
              <w:t xml:space="preserve"> </w:t>
            </w:r>
            <w:r>
              <w:rPr>
                <w:sz w:val="24"/>
              </w:rPr>
              <w:t xml:space="preserve">четверти </w:t>
            </w:r>
          </w:p>
        </w:tc>
      </w:tr>
      <w:tr w:rsidR="00656905">
        <w:trPr>
          <w:trHeight w:val="1044"/>
          <w:jc w:val="center"/>
        </w:trPr>
        <w:tc>
          <w:tcPr>
            <w:tcW w:w="3268" w:type="dxa"/>
            <w:vMerge/>
            <w:tcBorders>
              <w:top w:val="nil"/>
            </w:tcBorders>
          </w:tcPr>
          <w:p w:rsidR="00656905" w:rsidRDefault="00656905">
            <w:pPr>
              <w:rPr>
                <w:sz w:val="2"/>
                <w:szCs w:val="2"/>
              </w:rPr>
            </w:pPr>
          </w:p>
        </w:tc>
        <w:tc>
          <w:tcPr>
            <w:tcW w:w="1379" w:type="dxa"/>
          </w:tcPr>
          <w:p w:rsidR="00656905" w:rsidRDefault="002C6FF8">
            <w:pPr>
              <w:pStyle w:val="TableParagraph"/>
              <w:spacing w:line="270" w:lineRule="exact"/>
              <w:ind w:left="104"/>
              <w:rPr>
                <w:sz w:val="24"/>
              </w:rPr>
            </w:pPr>
            <w:r>
              <w:rPr>
                <w:spacing w:val="-5"/>
                <w:sz w:val="24"/>
              </w:rPr>
              <w:t>II</w:t>
            </w:r>
          </w:p>
        </w:tc>
        <w:tc>
          <w:tcPr>
            <w:tcW w:w="3111" w:type="dxa"/>
          </w:tcPr>
          <w:p w:rsidR="00656905" w:rsidRDefault="002C6FF8">
            <w:pPr>
              <w:pStyle w:val="TableParagraph"/>
              <w:spacing w:line="276" w:lineRule="auto"/>
              <w:rPr>
                <w:sz w:val="24"/>
              </w:rPr>
            </w:pPr>
            <w:r>
              <w:rPr>
                <w:sz w:val="24"/>
              </w:rPr>
              <w:t>Итоговый зачет</w:t>
            </w:r>
          </w:p>
          <w:p w:rsidR="00656905" w:rsidRDefault="002C6FF8">
            <w:pPr>
              <w:pStyle w:val="TableParagraph"/>
              <w:spacing w:line="276" w:lineRule="auto"/>
              <w:rPr>
                <w:sz w:val="24"/>
              </w:rPr>
            </w:pPr>
            <w:r>
              <w:rPr>
                <w:sz w:val="24"/>
              </w:rPr>
              <w:t xml:space="preserve">Последняя неделя </w:t>
            </w:r>
            <w:r>
              <w:rPr>
                <w:sz w:val="24"/>
                <w:lang w:val="en-US"/>
              </w:rPr>
              <w:t>IV</w:t>
            </w:r>
            <w:r w:rsidRPr="00AF38DD">
              <w:rPr>
                <w:sz w:val="24"/>
              </w:rPr>
              <w:t xml:space="preserve"> </w:t>
            </w:r>
            <w:r>
              <w:rPr>
                <w:sz w:val="24"/>
              </w:rPr>
              <w:t>четверти</w:t>
            </w:r>
          </w:p>
        </w:tc>
      </w:tr>
    </w:tbl>
    <w:tbl>
      <w:tblPr>
        <w:tblStyle w:val="ad"/>
        <w:tblpPr w:leftFromText="180" w:rightFromText="180" w:vertAnchor="text" w:tblpX="10755" w:tblpY="-4736"/>
        <w:tblOverlap w:val="never"/>
        <w:tblW w:w="3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2"/>
      </w:tblGrid>
      <w:tr w:rsidR="00656905">
        <w:trPr>
          <w:trHeight w:val="30"/>
        </w:trPr>
        <w:tc>
          <w:tcPr>
            <w:tcW w:w="3722" w:type="dxa"/>
          </w:tcPr>
          <w:p w:rsidR="00656905" w:rsidRDefault="00656905">
            <w:pPr>
              <w:rPr>
                <w:b/>
              </w:rPr>
            </w:pPr>
          </w:p>
        </w:tc>
      </w:tr>
    </w:tbl>
    <w:p w:rsidR="00656905" w:rsidRDefault="00656905">
      <w:pPr>
        <w:ind w:left="720" w:firstLine="720"/>
        <w:rPr>
          <w:b/>
        </w:rPr>
      </w:pPr>
    </w:p>
    <w:p w:rsidR="00656905" w:rsidRDefault="002C6FF8">
      <w:pPr>
        <w:ind w:left="720" w:firstLine="720"/>
        <w:rPr>
          <w:b/>
          <w:sz w:val="28"/>
          <w:szCs w:val="28"/>
        </w:rPr>
      </w:pPr>
      <w:r>
        <w:rPr>
          <w:b/>
          <w:sz w:val="28"/>
          <w:szCs w:val="28"/>
        </w:rPr>
        <w:t>IV. Формы и методы контроля, система оценок</w:t>
      </w:r>
    </w:p>
    <w:p w:rsidR="00656905" w:rsidRDefault="002C6FF8">
      <w:pPr>
        <w:pStyle w:val="af0"/>
        <w:numPr>
          <w:ilvl w:val="0"/>
          <w:numId w:val="6"/>
        </w:numPr>
        <w:jc w:val="center"/>
        <w:rPr>
          <w:sz w:val="28"/>
          <w:szCs w:val="28"/>
        </w:rPr>
      </w:pPr>
      <w:r>
        <w:rPr>
          <w:i/>
          <w:sz w:val="28"/>
          <w:szCs w:val="28"/>
        </w:rPr>
        <w:t>Аттестация: цели, виды, форма, содержание.</w:t>
      </w:r>
      <w:r>
        <w:rPr>
          <w:sz w:val="28"/>
          <w:szCs w:val="28"/>
        </w:rPr>
        <w:t xml:space="preserve"> </w:t>
      </w:r>
    </w:p>
    <w:p w:rsidR="00656905" w:rsidRDefault="002C6FF8">
      <w:pPr>
        <w:jc w:val="both"/>
        <w:rPr>
          <w:sz w:val="28"/>
          <w:szCs w:val="28"/>
        </w:rPr>
      </w:pPr>
      <w:r>
        <w:rPr>
          <w:sz w:val="28"/>
          <w:szCs w:val="28"/>
        </w:rPr>
        <w:t xml:space="preserve">        Основными принципами проведения и организации всех видов контроля успеваемости являются: систематичность, учёт индивидуальных особенностей обучаемого и коллегиальность.</w:t>
      </w:r>
    </w:p>
    <w:p w:rsidR="00656905" w:rsidRDefault="002C6FF8">
      <w:pPr>
        <w:jc w:val="both"/>
        <w:rPr>
          <w:sz w:val="28"/>
          <w:szCs w:val="28"/>
        </w:rPr>
      </w:pPr>
      <w:r>
        <w:rPr>
          <w:sz w:val="28"/>
          <w:szCs w:val="28"/>
        </w:rPr>
        <w:t xml:space="preserve">       </w:t>
      </w:r>
      <w:r>
        <w:rPr>
          <w:sz w:val="28"/>
          <w:szCs w:val="28"/>
          <w:u w:val="single"/>
        </w:rPr>
        <w:t>Текущий контроль</w:t>
      </w:r>
      <w:r>
        <w:rPr>
          <w:sz w:val="28"/>
          <w:szCs w:val="28"/>
        </w:rPr>
        <w:t xml:space="preserve"> направлен на поддержание учебной дисциплины, выявление отношения к предмету, на 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w:t>
      </w:r>
    </w:p>
    <w:p w:rsidR="00656905" w:rsidRDefault="002C6FF8">
      <w:pPr>
        <w:jc w:val="both"/>
        <w:rPr>
          <w:sz w:val="28"/>
          <w:szCs w:val="28"/>
        </w:rPr>
      </w:pPr>
      <w:r>
        <w:rPr>
          <w:sz w:val="28"/>
          <w:szCs w:val="28"/>
        </w:rPr>
        <w:t xml:space="preserve">       На основании результатов текущего контроля выводятся четверные оценки. </w:t>
      </w:r>
    </w:p>
    <w:p w:rsidR="00656905" w:rsidRDefault="002C6FF8">
      <w:pPr>
        <w:jc w:val="both"/>
        <w:rPr>
          <w:sz w:val="28"/>
          <w:szCs w:val="28"/>
        </w:rPr>
      </w:pPr>
      <w:r>
        <w:rPr>
          <w:sz w:val="28"/>
          <w:szCs w:val="28"/>
        </w:rPr>
        <w:t xml:space="preserve">Особой формой текущего контроля успеваемости является контрольный урок, который проводится преподавателем, ведущим предмет без присутствия комиссии. </w:t>
      </w:r>
    </w:p>
    <w:p w:rsidR="00656905" w:rsidRDefault="002C6FF8">
      <w:pPr>
        <w:jc w:val="both"/>
        <w:rPr>
          <w:sz w:val="28"/>
          <w:szCs w:val="28"/>
        </w:rPr>
      </w:pPr>
      <w:r>
        <w:rPr>
          <w:sz w:val="28"/>
          <w:szCs w:val="28"/>
        </w:rPr>
        <w:t xml:space="preserve">       </w:t>
      </w:r>
      <w:r>
        <w:rPr>
          <w:sz w:val="28"/>
          <w:szCs w:val="28"/>
          <w:u w:val="single"/>
        </w:rPr>
        <w:t>Промежуточная аттестация</w:t>
      </w:r>
      <w:r>
        <w:rPr>
          <w:sz w:val="28"/>
          <w:szCs w:val="28"/>
        </w:rPr>
        <w:t xml:space="preserve"> обеспечивает оперативное управление учебной деятельностью обучающегося, ее корректировку и проводится с целью определения:</w:t>
      </w:r>
    </w:p>
    <w:p w:rsidR="00656905" w:rsidRDefault="002C6FF8">
      <w:pPr>
        <w:jc w:val="both"/>
        <w:rPr>
          <w:sz w:val="28"/>
          <w:szCs w:val="28"/>
        </w:rPr>
      </w:pPr>
      <w:r>
        <w:rPr>
          <w:sz w:val="28"/>
          <w:szCs w:val="28"/>
        </w:rPr>
        <w:t xml:space="preserve">- качества реализации образовательного процесса; </w:t>
      </w:r>
    </w:p>
    <w:p w:rsidR="00656905" w:rsidRDefault="002C6FF8">
      <w:pPr>
        <w:jc w:val="both"/>
        <w:rPr>
          <w:sz w:val="28"/>
          <w:szCs w:val="28"/>
        </w:rPr>
      </w:pPr>
      <w:r>
        <w:rPr>
          <w:sz w:val="28"/>
          <w:szCs w:val="28"/>
        </w:rPr>
        <w:t xml:space="preserve">- качества теоретической и практической подготовки по учебному предмету; </w:t>
      </w:r>
    </w:p>
    <w:p w:rsidR="00656905" w:rsidRDefault="002C6FF8">
      <w:pPr>
        <w:jc w:val="both"/>
        <w:rPr>
          <w:sz w:val="28"/>
          <w:szCs w:val="28"/>
        </w:rPr>
      </w:pPr>
      <w:r>
        <w:rPr>
          <w:sz w:val="28"/>
          <w:szCs w:val="28"/>
        </w:rPr>
        <w:t>- уровня умений и навыков, сформированных у обучающегося на определенном этапе обучения.</w:t>
      </w:r>
    </w:p>
    <w:p w:rsidR="00656905" w:rsidRDefault="002C6FF8">
      <w:pPr>
        <w:jc w:val="both"/>
        <w:rPr>
          <w:sz w:val="28"/>
          <w:szCs w:val="28"/>
        </w:rPr>
      </w:pPr>
      <w:r>
        <w:rPr>
          <w:i/>
          <w:sz w:val="28"/>
          <w:szCs w:val="28"/>
        </w:rPr>
        <w:t xml:space="preserve">       Формы промежуточной аттестации</w:t>
      </w:r>
      <w:r>
        <w:rPr>
          <w:sz w:val="28"/>
          <w:szCs w:val="28"/>
        </w:rPr>
        <w:t xml:space="preserve"> - контрольный урок, концертное выступление.  </w:t>
      </w:r>
    </w:p>
    <w:p w:rsidR="00656905" w:rsidRDefault="002C6FF8">
      <w:pPr>
        <w:jc w:val="both"/>
        <w:rPr>
          <w:sz w:val="28"/>
          <w:szCs w:val="28"/>
        </w:rPr>
      </w:pPr>
      <w:r>
        <w:rPr>
          <w:sz w:val="28"/>
          <w:szCs w:val="28"/>
        </w:rPr>
        <w:t xml:space="preserve">     </w:t>
      </w:r>
      <w:r>
        <w:rPr>
          <w:sz w:val="28"/>
          <w:szCs w:val="28"/>
          <w:u w:val="single"/>
        </w:rPr>
        <w:t>Итоговая аттестация</w:t>
      </w:r>
      <w:r>
        <w:rPr>
          <w:sz w:val="28"/>
          <w:szCs w:val="28"/>
        </w:rPr>
        <w:t xml:space="preserve"> может проводиться в виде зачета, в том числе и в виде концерта (театрализованного выступления), исполнения концертных программ, творческого показа. </w:t>
      </w:r>
    </w:p>
    <w:p w:rsidR="00656905" w:rsidRDefault="00656905">
      <w:pPr>
        <w:jc w:val="both"/>
        <w:rPr>
          <w:sz w:val="28"/>
          <w:szCs w:val="28"/>
        </w:rPr>
      </w:pPr>
    </w:p>
    <w:p w:rsidR="00656905" w:rsidRDefault="002C6FF8">
      <w:pPr>
        <w:pStyle w:val="af0"/>
        <w:numPr>
          <w:ilvl w:val="0"/>
          <w:numId w:val="6"/>
        </w:numPr>
        <w:rPr>
          <w:rFonts w:ascii="Times New Roman" w:hAnsi="Times New Roman" w:cs="Times New Roman"/>
          <w:i/>
          <w:sz w:val="28"/>
          <w:szCs w:val="28"/>
        </w:rPr>
      </w:pPr>
      <w:r>
        <w:rPr>
          <w:rFonts w:ascii="Times New Roman" w:hAnsi="Times New Roman" w:cs="Times New Roman"/>
          <w:i/>
          <w:sz w:val="28"/>
          <w:szCs w:val="28"/>
        </w:rPr>
        <w:t xml:space="preserve">Критерии оценки. </w:t>
      </w:r>
    </w:p>
    <w:p w:rsidR="00656905" w:rsidRDefault="002C6FF8">
      <w:pPr>
        <w:rPr>
          <w:sz w:val="28"/>
          <w:szCs w:val="28"/>
        </w:rPr>
      </w:pPr>
      <w:r>
        <w:rPr>
          <w:sz w:val="28"/>
          <w:szCs w:val="28"/>
        </w:rPr>
        <w:lastRenderedPageBreak/>
        <w:t xml:space="preserve">      Для аттестации обучающихся создаются фонды оценочных средств, которые включают в себя методы контроля, контрольные задания, позволяющие оценить приобретенные знания, умения и навыки. </w:t>
      </w:r>
    </w:p>
    <w:p w:rsidR="00656905" w:rsidRDefault="002C6FF8">
      <w:pPr>
        <w:rPr>
          <w:sz w:val="28"/>
          <w:szCs w:val="28"/>
        </w:rPr>
      </w:pPr>
      <w:r>
        <w:rPr>
          <w:sz w:val="28"/>
          <w:szCs w:val="28"/>
        </w:rPr>
        <w:t xml:space="preserve">     Фонды оценочных средств призваны обеспечивать оценку качества приобретенных знаний, умений и навыков. </w:t>
      </w:r>
    </w:p>
    <w:p w:rsidR="00656905" w:rsidRDefault="002C6FF8">
      <w:pPr>
        <w:rPr>
          <w:sz w:val="28"/>
          <w:szCs w:val="28"/>
        </w:rPr>
      </w:pPr>
      <w:r>
        <w:rPr>
          <w:sz w:val="28"/>
          <w:szCs w:val="28"/>
        </w:rPr>
        <w:t xml:space="preserve">     Контрольные задания в рамках текущих аттестаций могут включать в себя индивидуальную сдачу отдельных песен или партий, индивидуальный показ других форм работ (элементы хореографии, игра на этнографических инструментах). </w:t>
      </w:r>
    </w:p>
    <w:p w:rsidR="00656905" w:rsidRDefault="002C6FF8">
      <w:pPr>
        <w:rPr>
          <w:sz w:val="28"/>
          <w:szCs w:val="28"/>
        </w:rPr>
      </w:pPr>
      <w:r>
        <w:rPr>
          <w:sz w:val="28"/>
          <w:szCs w:val="28"/>
        </w:rPr>
        <w:t xml:space="preserve">     Методы контроля в промежуточных и итоговой аттестации должны быть направлены на оценку сформированных навыков сценического выступления, ансамблевого взаимодействия.</w:t>
      </w:r>
    </w:p>
    <w:p w:rsidR="00656905" w:rsidRDefault="00656905">
      <w:pPr>
        <w:rPr>
          <w:sz w:val="28"/>
          <w:szCs w:val="28"/>
        </w:rPr>
      </w:pPr>
    </w:p>
    <w:p w:rsidR="00656905" w:rsidRDefault="002C6FF8">
      <w:pPr>
        <w:jc w:val="center"/>
        <w:rPr>
          <w:b/>
          <w:sz w:val="28"/>
          <w:szCs w:val="28"/>
        </w:rPr>
      </w:pPr>
      <w:r>
        <w:rPr>
          <w:b/>
          <w:sz w:val="28"/>
          <w:szCs w:val="28"/>
        </w:rPr>
        <w:t>Критерии оценки качества исполнения</w:t>
      </w:r>
    </w:p>
    <w:p w:rsidR="00656905" w:rsidRDefault="002C6FF8">
      <w:pPr>
        <w:rPr>
          <w:sz w:val="28"/>
          <w:szCs w:val="28"/>
        </w:rPr>
      </w:pPr>
      <w:r>
        <w:rPr>
          <w:sz w:val="28"/>
          <w:szCs w:val="28"/>
        </w:rPr>
        <w:t xml:space="preserve">     Критериями оценки качества исполнения могут являться: </w:t>
      </w:r>
    </w:p>
    <w:p w:rsidR="00656905" w:rsidRDefault="002C6FF8">
      <w:pPr>
        <w:rPr>
          <w:sz w:val="28"/>
          <w:szCs w:val="28"/>
        </w:rPr>
      </w:pPr>
      <w:r>
        <w:rPr>
          <w:sz w:val="28"/>
          <w:szCs w:val="28"/>
        </w:rPr>
        <w:t xml:space="preserve">- точное знание слов песни; </w:t>
      </w:r>
    </w:p>
    <w:p w:rsidR="00656905" w:rsidRDefault="002C6FF8">
      <w:pPr>
        <w:rPr>
          <w:sz w:val="28"/>
          <w:szCs w:val="28"/>
        </w:rPr>
      </w:pPr>
      <w:r>
        <w:rPr>
          <w:sz w:val="28"/>
          <w:szCs w:val="28"/>
        </w:rPr>
        <w:t xml:space="preserve">- точное знание партии; </w:t>
      </w:r>
    </w:p>
    <w:p w:rsidR="00656905" w:rsidRDefault="002C6FF8">
      <w:pPr>
        <w:rPr>
          <w:sz w:val="28"/>
          <w:szCs w:val="28"/>
        </w:rPr>
      </w:pPr>
      <w:r>
        <w:rPr>
          <w:sz w:val="28"/>
          <w:szCs w:val="28"/>
        </w:rPr>
        <w:t xml:space="preserve">- стремление к соответствующей стилю манере пения; </w:t>
      </w:r>
    </w:p>
    <w:p w:rsidR="00656905" w:rsidRDefault="002C6FF8">
      <w:pPr>
        <w:rPr>
          <w:sz w:val="28"/>
          <w:szCs w:val="28"/>
        </w:rPr>
      </w:pPr>
      <w:r>
        <w:rPr>
          <w:sz w:val="28"/>
          <w:szCs w:val="28"/>
        </w:rPr>
        <w:t xml:space="preserve">- стремление к соблюдению диалектных особенностей; </w:t>
      </w:r>
    </w:p>
    <w:p w:rsidR="00656905" w:rsidRDefault="002C6FF8">
      <w:pPr>
        <w:rPr>
          <w:sz w:val="28"/>
          <w:szCs w:val="28"/>
        </w:rPr>
      </w:pPr>
      <w:r>
        <w:rPr>
          <w:sz w:val="28"/>
          <w:szCs w:val="28"/>
        </w:rPr>
        <w:t xml:space="preserve">- эмоциональность исполнения; </w:t>
      </w:r>
    </w:p>
    <w:p w:rsidR="00656905" w:rsidRDefault="002C6FF8">
      <w:pPr>
        <w:rPr>
          <w:sz w:val="28"/>
          <w:szCs w:val="28"/>
        </w:rPr>
      </w:pPr>
      <w:r>
        <w:rPr>
          <w:sz w:val="28"/>
          <w:szCs w:val="28"/>
        </w:rPr>
        <w:t xml:space="preserve">- соответствие художественному образу песни. </w:t>
      </w:r>
    </w:p>
    <w:p w:rsidR="00656905" w:rsidRDefault="002C6FF8">
      <w:pPr>
        <w:rPr>
          <w:sz w:val="28"/>
          <w:szCs w:val="28"/>
        </w:rPr>
      </w:pPr>
      <w:r>
        <w:rPr>
          <w:sz w:val="28"/>
          <w:szCs w:val="28"/>
        </w:rPr>
        <w:t xml:space="preserve">     По итогам исполнения программы на зачете, академическом прослушивании или в концертном выступлении выставляется оценка по пятибалльной шкале:</w:t>
      </w:r>
    </w:p>
    <w:p w:rsidR="00656905" w:rsidRDefault="00656905">
      <w:pPr>
        <w:rPr>
          <w:sz w:val="28"/>
          <w:szCs w:val="28"/>
        </w:rPr>
      </w:pPr>
    </w:p>
    <w:p w:rsidR="00656905" w:rsidRDefault="002C6FF8">
      <w:pPr>
        <w:pStyle w:val="Body1"/>
        <w:jc w:val="both"/>
        <w:rPr>
          <w:rFonts w:ascii="Times New Roman" w:hAnsi="Times New Roman"/>
          <w:color w:val="auto"/>
          <w:sz w:val="28"/>
          <w:szCs w:val="28"/>
          <w:lang w:val="ru-RU"/>
        </w:rPr>
      </w:pPr>
      <w:r>
        <w:rPr>
          <w:rFonts w:ascii="Times New Roman" w:hAnsi="Times New Roman"/>
          <w:color w:val="auto"/>
          <w:sz w:val="28"/>
          <w:szCs w:val="28"/>
          <w:lang w:val="ru-RU"/>
        </w:rPr>
        <w:t xml:space="preserve"> «5» - регулярное посещение занятий, знание своей партии, активная работа на занятиях, участие в концертах коллектива. Интонационная точность и эмоциональность исполнения.</w:t>
      </w:r>
    </w:p>
    <w:p w:rsidR="00656905" w:rsidRDefault="002C6FF8">
      <w:pPr>
        <w:pStyle w:val="Body1"/>
        <w:jc w:val="both"/>
        <w:rPr>
          <w:rFonts w:ascii="Times New Roman" w:hAnsi="Times New Roman"/>
          <w:color w:val="auto"/>
          <w:sz w:val="28"/>
          <w:szCs w:val="28"/>
          <w:lang w:val="ru-RU"/>
        </w:rPr>
      </w:pPr>
      <w:r>
        <w:rPr>
          <w:rFonts w:ascii="Times New Roman" w:hAnsi="Times New Roman"/>
          <w:color w:val="auto"/>
          <w:sz w:val="28"/>
          <w:szCs w:val="28"/>
          <w:lang w:val="ru-RU"/>
        </w:rPr>
        <w:t>«4» - регулярное посещение занятий, отсутствие пропусков без уважительных причин, сдача партий при недостаточной проработке технически трудных моментов, небольшая интонационная неточность. Участие в концертах коллектива.</w:t>
      </w:r>
    </w:p>
    <w:p w:rsidR="00656905" w:rsidRDefault="002C6FF8">
      <w:pPr>
        <w:pStyle w:val="Body1"/>
        <w:jc w:val="both"/>
        <w:rPr>
          <w:rFonts w:ascii="Times New Roman" w:hAnsi="Times New Roman"/>
          <w:color w:val="auto"/>
          <w:sz w:val="28"/>
          <w:szCs w:val="28"/>
          <w:lang w:val="ru-RU"/>
        </w:rPr>
      </w:pPr>
      <w:r>
        <w:rPr>
          <w:rFonts w:ascii="Times New Roman" w:hAnsi="Times New Roman"/>
          <w:color w:val="auto"/>
          <w:sz w:val="28"/>
          <w:szCs w:val="28"/>
          <w:lang w:val="ru-RU"/>
        </w:rPr>
        <w:t>«3» - нерегулярное посещение хора, пропуски без уважительной причины, не достаточно активная работа в классе. Незнание ансамблевых партий наизусть, интонационная неточность, пассивное отношение к выступлениям.</w:t>
      </w:r>
    </w:p>
    <w:p w:rsidR="00656905" w:rsidRDefault="002C6FF8">
      <w:pPr>
        <w:pStyle w:val="Body1"/>
        <w:jc w:val="both"/>
        <w:rPr>
          <w:rFonts w:ascii="Times New Roman" w:hAnsi="Times New Roman"/>
          <w:color w:val="auto"/>
          <w:sz w:val="28"/>
          <w:szCs w:val="28"/>
          <w:lang w:val="ru-RU"/>
        </w:rPr>
      </w:pPr>
      <w:r>
        <w:rPr>
          <w:rFonts w:ascii="Times New Roman" w:hAnsi="Times New Roman"/>
          <w:color w:val="auto"/>
          <w:sz w:val="28"/>
          <w:szCs w:val="28"/>
          <w:lang w:val="ru-RU"/>
        </w:rPr>
        <w:t>«2» - незнание партий, плохая интонация, неготовность к концертным выступлениям.</w:t>
      </w:r>
    </w:p>
    <w:p w:rsidR="00656905" w:rsidRDefault="00656905">
      <w:pPr>
        <w:pStyle w:val="Body1"/>
        <w:jc w:val="both"/>
        <w:rPr>
          <w:rFonts w:ascii="Times New Roman" w:hAnsi="Times New Roman"/>
          <w:color w:val="auto"/>
          <w:sz w:val="28"/>
          <w:szCs w:val="28"/>
          <w:lang w:val="ru-RU"/>
        </w:rPr>
      </w:pPr>
    </w:p>
    <w:p w:rsidR="00656905" w:rsidRDefault="002C6FF8">
      <w:pPr>
        <w:pStyle w:val="Body1"/>
        <w:jc w:val="both"/>
        <w:rPr>
          <w:rFonts w:ascii="Times New Roman" w:hAnsi="Times New Roman"/>
          <w:color w:val="auto"/>
          <w:sz w:val="28"/>
          <w:szCs w:val="28"/>
          <w:lang w:val="ru-RU"/>
        </w:rPr>
      </w:pPr>
      <w:r>
        <w:rPr>
          <w:rFonts w:ascii="Times New Roman" w:hAnsi="Times New Roman"/>
          <w:color w:val="auto"/>
          <w:sz w:val="28"/>
          <w:szCs w:val="28"/>
          <w:lang w:val="ru-RU"/>
        </w:rPr>
        <w:t>Недифференцированная система оценки:</w:t>
      </w:r>
    </w:p>
    <w:p w:rsidR="00656905" w:rsidRDefault="002C6FF8">
      <w:pPr>
        <w:pStyle w:val="Body1"/>
        <w:jc w:val="both"/>
        <w:rPr>
          <w:rFonts w:ascii="Times New Roman" w:hAnsi="Times New Roman"/>
          <w:color w:val="auto"/>
          <w:sz w:val="28"/>
          <w:szCs w:val="28"/>
          <w:lang w:val="ru-RU"/>
        </w:rPr>
      </w:pPr>
      <w:r>
        <w:rPr>
          <w:rFonts w:ascii="Times New Roman" w:hAnsi="Times New Roman"/>
          <w:color w:val="auto"/>
          <w:sz w:val="28"/>
          <w:szCs w:val="28"/>
          <w:lang w:val="ru-RU"/>
        </w:rPr>
        <w:t>Зачет (без оценки) отражает достаточный уровень подготовки и исполнения на данном этапе обучения.</w:t>
      </w:r>
    </w:p>
    <w:p w:rsidR="00656905" w:rsidRDefault="002C6FF8">
      <w:pPr>
        <w:pStyle w:val="Body1"/>
        <w:jc w:val="both"/>
        <w:rPr>
          <w:rFonts w:ascii="Times New Roman" w:hAnsi="Times New Roman"/>
          <w:color w:val="auto"/>
          <w:sz w:val="28"/>
          <w:szCs w:val="28"/>
          <w:lang w:val="ru-RU"/>
        </w:rPr>
      </w:pPr>
      <w:r>
        <w:rPr>
          <w:rFonts w:ascii="Times New Roman" w:hAnsi="Times New Roman"/>
          <w:color w:val="auto"/>
          <w:sz w:val="28"/>
          <w:szCs w:val="28"/>
          <w:lang w:val="ru-RU"/>
        </w:rPr>
        <w:t>Незачет (без оценки) отражает недостаточный уровень подготовки и исполнения для данного этапа обучения.</w:t>
      </w:r>
    </w:p>
    <w:p w:rsidR="00656905" w:rsidRDefault="00656905">
      <w:pPr>
        <w:pStyle w:val="Body1"/>
        <w:ind w:left="1440"/>
        <w:rPr>
          <w:rFonts w:ascii="Times New Roman" w:hAnsi="Times New Roman"/>
          <w:b/>
          <w:color w:val="auto"/>
          <w:sz w:val="28"/>
          <w:szCs w:val="28"/>
          <w:lang w:val="ru-RU"/>
        </w:rPr>
      </w:pPr>
    </w:p>
    <w:p w:rsidR="00656905" w:rsidRDefault="002C6FF8">
      <w:pPr>
        <w:pStyle w:val="Body1"/>
        <w:ind w:left="1440"/>
        <w:rPr>
          <w:rFonts w:ascii="Times New Roman" w:hAnsi="Times New Roman"/>
          <w:b/>
          <w:color w:val="auto"/>
          <w:sz w:val="28"/>
          <w:szCs w:val="28"/>
          <w:lang w:val="ru-RU"/>
        </w:rPr>
      </w:pPr>
      <w:r>
        <w:rPr>
          <w:rFonts w:ascii="Times New Roman" w:hAnsi="Times New Roman"/>
          <w:b/>
          <w:color w:val="auto"/>
          <w:sz w:val="28"/>
          <w:szCs w:val="28"/>
        </w:rPr>
        <w:t>V</w:t>
      </w:r>
      <w:r>
        <w:rPr>
          <w:rFonts w:ascii="Times New Roman" w:hAnsi="Times New Roman"/>
          <w:b/>
          <w:color w:val="auto"/>
          <w:sz w:val="28"/>
          <w:szCs w:val="28"/>
          <w:lang w:val="ru-RU"/>
        </w:rPr>
        <w:t>. Методическое обеспечение учебного процесса</w:t>
      </w:r>
    </w:p>
    <w:p w:rsidR="00656905" w:rsidRDefault="00656905">
      <w:pPr>
        <w:pStyle w:val="Body1"/>
        <w:ind w:left="1440"/>
        <w:rPr>
          <w:rFonts w:ascii="Times New Roman" w:hAnsi="Times New Roman"/>
          <w:b/>
          <w:color w:val="auto"/>
          <w:sz w:val="28"/>
          <w:szCs w:val="28"/>
          <w:lang w:val="ru-RU"/>
        </w:rPr>
      </w:pPr>
    </w:p>
    <w:p w:rsidR="00656905" w:rsidRDefault="002C6FF8">
      <w:pPr>
        <w:pStyle w:val="Body1"/>
        <w:rPr>
          <w:rFonts w:ascii="Times New Roman" w:hAnsi="Times New Roman"/>
          <w:b/>
          <w:i/>
          <w:color w:val="auto"/>
          <w:sz w:val="28"/>
          <w:szCs w:val="28"/>
          <w:lang w:val="ru-RU"/>
        </w:rPr>
      </w:pPr>
      <w:r>
        <w:rPr>
          <w:rFonts w:ascii="Times New Roman" w:hAnsi="Times New Roman"/>
          <w:b/>
          <w:i/>
          <w:color w:val="auto"/>
          <w:sz w:val="28"/>
          <w:szCs w:val="28"/>
          <w:lang w:val="ru-RU"/>
        </w:rPr>
        <w:lastRenderedPageBreak/>
        <w:t>1. Методические рекомендации педагогическим работникам</w:t>
      </w:r>
    </w:p>
    <w:p w:rsidR="00656905" w:rsidRDefault="002C6FF8">
      <w:pPr>
        <w:ind w:firstLine="709"/>
        <w:jc w:val="both"/>
        <w:rPr>
          <w:sz w:val="28"/>
          <w:szCs w:val="28"/>
        </w:rPr>
      </w:pPr>
      <w:r>
        <w:rPr>
          <w:sz w:val="28"/>
          <w:szCs w:val="28"/>
        </w:rPr>
        <w:t xml:space="preserve">Основная форма учебной и воспитательной работы – урок, обычно включающий в себя проверку выполненного задания, совместную работу педагога и учащихся над песней, рекомендации педагога относительно способов самостоятельной работы участников ансамбля. Урок может иметь различную форму: </w:t>
      </w:r>
    </w:p>
    <w:p w:rsidR="00656905" w:rsidRDefault="002C6FF8">
      <w:pPr>
        <w:ind w:firstLine="709"/>
        <w:jc w:val="both"/>
        <w:rPr>
          <w:sz w:val="28"/>
          <w:szCs w:val="28"/>
        </w:rPr>
      </w:pPr>
      <w:r>
        <w:rPr>
          <w:sz w:val="28"/>
          <w:szCs w:val="28"/>
        </w:rPr>
        <w:t xml:space="preserve">- работа над вокальным и артикуляционным аппаратом; </w:t>
      </w:r>
    </w:p>
    <w:p w:rsidR="00656905" w:rsidRDefault="002C6FF8">
      <w:pPr>
        <w:ind w:firstLine="709"/>
        <w:jc w:val="both"/>
        <w:rPr>
          <w:sz w:val="28"/>
          <w:szCs w:val="28"/>
        </w:rPr>
      </w:pPr>
      <w:r>
        <w:rPr>
          <w:sz w:val="28"/>
          <w:szCs w:val="28"/>
        </w:rPr>
        <w:t xml:space="preserve">- постановка дыхания; </w:t>
      </w:r>
    </w:p>
    <w:p w:rsidR="00656905" w:rsidRDefault="002C6FF8">
      <w:pPr>
        <w:ind w:firstLine="709"/>
        <w:jc w:val="both"/>
        <w:rPr>
          <w:sz w:val="28"/>
          <w:szCs w:val="28"/>
        </w:rPr>
      </w:pPr>
      <w:r>
        <w:rPr>
          <w:sz w:val="28"/>
          <w:szCs w:val="28"/>
        </w:rPr>
        <w:t xml:space="preserve">- разбор музыкального материала по партиям; </w:t>
      </w:r>
    </w:p>
    <w:p w:rsidR="00656905" w:rsidRDefault="002C6FF8">
      <w:pPr>
        <w:ind w:firstLine="709"/>
        <w:jc w:val="both"/>
        <w:rPr>
          <w:sz w:val="28"/>
          <w:szCs w:val="28"/>
        </w:rPr>
      </w:pPr>
      <w:r>
        <w:rPr>
          <w:sz w:val="28"/>
          <w:szCs w:val="28"/>
        </w:rPr>
        <w:t xml:space="preserve">- работа над партитурой; </w:t>
      </w:r>
    </w:p>
    <w:p w:rsidR="00656905" w:rsidRDefault="002C6FF8">
      <w:pPr>
        <w:ind w:firstLine="709"/>
        <w:jc w:val="both"/>
        <w:rPr>
          <w:sz w:val="28"/>
          <w:szCs w:val="28"/>
        </w:rPr>
      </w:pPr>
      <w:r>
        <w:rPr>
          <w:sz w:val="28"/>
          <w:szCs w:val="28"/>
        </w:rPr>
        <w:t xml:space="preserve">- постановка концертных номеров и т.п. </w:t>
      </w:r>
    </w:p>
    <w:p w:rsidR="00656905" w:rsidRDefault="002C6FF8">
      <w:pPr>
        <w:ind w:firstLine="709"/>
        <w:jc w:val="both"/>
        <w:rPr>
          <w:sz w:val="28"/>
          <w:szCs w:val="28"/>
        </w:rPr>
      </w:pPr>
      <w:r>
        <w:rPr>
          <w:sz w:val="28"/>
          <w:szCs w:val="28"/>
        </w:rPr>
        <w:t xml:space="preserve">Работа в классе, как правило, сочетает словесное объяснение с вокальным показом необходимых фрагментов музыкального текста, а также прослушиванием первоисточников.      Важнейшие педагогические принципы постепенности и последовательности в изучении материала требуют от преподавателя применения различных подходов к обучающимся, исходящих из оценки их интеллектуальных, физических, музыкальных и эмоциональных данных, а также уровня подготовки. На репетициях ансамбля преподавателем должен решаться целый ряд задач: </w:t>
      </w:r>
    </w:p>
    <w:p w:rsidR="00656905" w:rsidRDefault="002C6FF8">
      <w:pPr>
        <w:ind w:firstLine="709"/>
        <w:jc w:val="both"/>
        <w:rPr>
          <w:sz w:val="28"/>
          <w:szCs w:val="28"/>
        </w:rPr>
      </w:pPr>
      <w:r>
        <w:rPr>
          <w:sz w:val="28"/>
          <w:szCs w:val="28"/>
        </w:rPr>
        <w:t xml:space="preserve">- формирование вокально-исполнительского аппарата обучающегося; </w:t>
      </w:r>
    </w:p>
    <w:p w:rsidR="00656905" w:rsidRDefault="002C6FF8">
      <w:pPr>
        <w:ind w:firstLine="709"/>
        <w:jc w:val="both"/>
        <w:rPr>
          <w:sz w:val="28"/>
          <w:szCs w:val="28"/>
        </w:rPr>
      </w:pPr>
      <w:r>
        <w:rPr>
          <w:sz w:val="28"/>
          <w:szCs w:val="28"/>
        </w:rPr>
        <w:t xml:space="preserve">- воспитание звуковой культуры, выразительности, красоты и певучести звучания; </w:t>
      </w:r>
    </w:p>
    <w:p w:rsidR="00656905" w:rsidRDefault="002C6FF8">
      <w:pPr>
        <w:ind w:firstLine="709"/>
        <w:jc w:val="both"/>
        <w:rPr>
          <w:sz w:val="28"/>
          <w:szCs w:val="28"/>
        </w:rPr>
      </w:pPr>
      <w:r>
        <w:rPr>
          <w:sz w:val="28"/>
          <w:szCs w:val="28"/>
        </w:rPr>
        <w:t xml:space="preserve">- овладение различными певческими стилями; </w:t>
      </w:r>
    </w:p>
    <w:p w:rsidR="00656905" w:rsidRDefault="002C6FF8">
      <w:pPr>
        <w:ind w:firstLine="709"/>
        <w:jc w:val="both"/>
        <w:rPr>
          <w:sz w:val="28"/>
          <w:szCs w:val="28"/>
        </w:rPr>
      </w:pPr>
      <w:r>
        <w:rPr>
          <w:sz w:val="28"/>
          <w:szCs w:val="28"/>
        </w:rPr>
        <w:t>- работа над важнейшими средствами музыкально-художественного исполнения (точность прочтения музыкального текста, выразительность интонации, ритмическая четкость, соблюдение динамики, фразировки, диалекта, особенностей формообразования). Правильная организация учебного процесса, успешное и всестороннее развитие музыкально-исполнительских данных обучающихся зависят непосредственно от того, насколько тщательно спланирована работа в целом, глубоко продуман выбор репертуара.</w:t>
      </w:r>
    </w:p>
    <w:p w:rsidR="00656905" w:rsidRDefault="002C6FF8">
      <w:pPr>
        <w:ind w:right="282"/>
        <w:rPr>
          <w:sz w:val="28"/>
          <w:szCs w:val="28"/>
        </w:rPr>
      </w:pPr>
      <w:r>
        <w:rPr>
          <w:sz w:val="28"/>
          <w:szCs w:val="28"/>
        </w:rPr>
        <w:t xml:space="preserve">                                                                                                                        </w:t>
      </w:r>
    </w:p>
    <w:p w:rsidR="00656905" w:rsidRDefault="002C6FF8">
      <w:pPr>
        <w:pStyle w:val="af0"/>
        <w:tabs>
          <w:tab w:val="left" w:pos="142"/>
          <w:tab w:val="left" w:pos="567"/>
        </w:tabs>
        <w:ind w:left="0"/>
        <w:outlineLvl w:val="0"/>
        <w:rPr>
          <w:rFonts w:ascii="Times New Roman" w:eastAsia="ヒラギノ角ゴ Pro W3" w:hAnsi="Times New Roman" w:cs="Times New Roman"/>
          <w:b/>
          <w:i/>
          <w:sz w:val="28"/>
          <w:szCs w:val="28"/>
        </w:rPr>
      </w:pPr>
      <w:r>
        <w:rPr>
          <w:rFonts w:ascii="Times New Roman" w:eastAsia="Helvetica" w:hAnsi="Times New Roman" w:cs="Times New Roman"/>
          <w:b/>
          <w:i/>
          <w:sz w:val="28"/>
          <w:szCs w:val="28"/>
        </w:rPr>
        <w:t xml:space="preserve">2.Методические рекомендации по организации самостоятельной работы обучающихся. </w:t>
      </w:r>
    </w:p>
    <w:p w:rsidR="00656905" w:rsidRDefault="002C6FF8">
      <w:pPr>
        <w:pStyle w:val="af0"/>
        <w:tabs>
          <w:tab w:val="left" w:pos="142"/>
          <w:tab w:val="left" w:pos="567"/>
        </w:tabs>
        <w:spacing w:after="0"/>
        <w:ind w:left="0"/>
        <w:outlineLvl w:val="0"/>
        <w:rPr>
          <w:rFonts w:ascii="Times New Roman" w:hAnsi="Times New Roman" w:cs="Times New Roman"/>
          <w:sz w:val="28"/>
          <w:szCs w:val="28"/>
        </w:rPr>
      </w:pPr>
      <w:r>
        <w:rPr>
          <w:rFonts w:ascii="Times New Roman" w:hAnsi="Times New Roman" w:cs="Times New Roman"/>
          <w:sz w:val="28"/>
          <w:szCs w:val="28"/>
        </w:rPr>
        <w:t xml:space="preserve">     Особенности работы с ансамблем, предусмотренные данной программой, заключаются в изучении подлинных народных традиций. Освоение в первую очередь должно идти через обращение к первоисточникам (аудио прослушивание, </w:t>
      </w:r>
      <w:proofErr w:type="spellStart"/>
      <w:r>
        <w:rPr>
          <w:rFonts w:ascii="Times New Roman" w:hAnsi="Times New Roman" w:cs="Times New Roman"/>
          <w:sz w:val="28"/>
          <w:szCs w:val="28"/>
        </w:rPr>
        <w:t>видеопросмотр</w:t>
      </w:r>
      <w:proofErr w:type="spellEnd"/>
      <w:r>
        <w:rPr>
          <w:rFonts w:ascii="Times New Roman" w:hAnsi="Times New Roman" w:cs="Times New Roman"/>
          <w:sz w:val="28"/>
          <w:szCs w:val="28"/>
        </w:rPr>
        <w:t xml:space="preserve">, непосредственный контакт с носителями традиции). Важны также навыки работы с нотными и текстовыми расшифровками песенного материала. </w:t>
      </w:r>
    </w:p>
    <w:p w:rsidR="00656905" w:rsidRDefault="002C6FF8">
      <w:pPr>
        <w:pStyle w:val="af0"/>
        <w:tabs>
          <w:tab w:val="left" w:pos="142"/>
          <w:tab w:val="left" w:pos="567"/>
        </w:tabs>
        <w:spacing w:after="0"/>
        <w:ind w:left="0"/>
        <w:outlineLvl w:val="0"/>
        <w:rPr>
          <w:rFonts w:ascii="Times New Roman" w:hAnsi="Times New Roman" w:cs="Times New Roman"/>
          <w:sz w:val="28"/>
          <w:szCs w:val="28"/>
        </w:rPr>
      </w:pPr>
      <w:r>
        <w:rPr>
          <w:rFonts w:ascii="Times New Roman" w:hAnsi="Times New Roman" w:cs="Times New Roman"/>
          <w:sz w:val="28"/>
          <w:szCs w:val="28"/>
        </w:rPr>
        <w:t xml:space="preserve">     Основной задачей для участников ансамбля является умение исполнять свои партии, одновременно контролируя собственное голосоведение и общее звучание ансамбля, с акцентом на гармоничное взаимодействие всех голосов и целостность исполняемого произведения. </w:t>
      </w:r>
    </w:p>
    <w:p w:rsidR="00656905" w:rsidRDefault="002C6FF8">
      <w:pPr>
        <w:pStyle w:val="af0"/>
        <w:tabs>
          <w:tab w:val="left" w:pos="142"/>
          <w:tab w:val="left" w:pos="567"/>
        </w:tabs>
        <w:spacing w:after="0"/>
        <w:ind w:left="0"/>
        <w:outlineLvl w:val="0"/>
        <w:rPr>
          <w:rFonts w:ascii="Times New Roman" w:eastAsia="ヒラギノ角ゴ Pro W3" w:hAnsi="Times New Roman" w:cs="Times New Roman"/>
          <w:b/>
          <w:i/>
          <w:sz w:val="28"/>
          <w:szCs w:val="28"/>
        </w:rPr>
      </w:pPr>
      <w:r>
        <w:rPr>
          <w:rFonts w:ascii="Times New Roman" w:hAnsi="Times New Roman" w:cs="Times New Roman"/>
          <w:sz w:val="28"/>
          <w:szCs w:val="28"/>
        </w:rPr>
        <w:t xml:space="preserve">     Музыкальный фольклор, как синкретический вид искусства, предполагает одновременное овладение певческим, инструментальным, хореографическим и драматическим исполнительством. Такой подход позволит обучающимся по данной программе качественно усвоить пройденный материал, овладеть </w:t>
      </w:r>
      <w:r>
        <w:rPr>
          <w:rFonts w:ascii="Times New Roman" w:hAnsi="Times New Roman" w:cs="Times New Roman"/>
          <w:sz w:val="28"/>
          <w:szCs w:val="28"/>
        </w:rPr>
        <w:lastRenderedPageBreak/>
        <w:t>необходимыми певческими и исполнительскими навыками и принимать активное участие в творческой деятельности коллектива.</w:t>
      </w:r>
    </w:p>
    <w:p w:rsidR="00656905" w:rsidRDefault="00656905">
      <w:pPr>
        <w:pStyle w:val="Body1"/>
        <w:jc w:val="both"/>
        <w:rPr>
          <w:rFonts w:ascii="Times New Roman" w:eastAsia="Helvetica" w:hAnsi="Times New Roman"/>
          <w:b/>
          <w:sz w:val="28"/>
          <w:szCs w:val="28"/>
          <w:lang w:val="ru-RU"/>
        </w:rPr>
      </w:pPr>
    </w:p>
    <w:p w:rsidR="00656905" w:rsidRDefault="002C6FF8">
      <w:pPr>
        <w:pStyle w:val="Body1"/>
        <w:tabs>
          <w:tab w:val="left" w:pos="567"/>
        </w:tabs>
        <w:jc w:val="center"/>
        <w:rPr>
          <w:rFonts w:ascii="Times New Roman" w:eastAsia="Helvetica" w:hAnsi="Times New Roman"/>
          <w:b/>
          <w:color w:val="auto"/>
          <w:sz w:val="28"/>
          <w:szCs w:val="28"/>
          <w:lang w:val="ru-RU"/>
        </w:rPr>
      </w:pPr>
      <w:r>
        <w:rPr>
          <w:rFonts w:ascii="Times New Roman" w:eastAsia="Helvetica" w:hAnsi="Times New Roman"/>
          <w:b/>
          <w:color w:val="auto"/>
          <w:sz w:val="28"/>
          <w:szCs w:val="28"/>
        </w:rPr>
        <w:t>VI</w:t>
      </w:r>
      <w:r>
        <w:rPr>
          <w:rFonts w:ascii="Times New Roman" w:eastAsia="Helvetica" w:hAnsi="Times New Roman"/>
          <w:b/>
          <w:color w:val="auto"/>
          <w:sz w:val="28"/>
          <w:szCs w:val="28"/>
          <w:lang w:val="ru-RU"/>
        </w:rPr>
        <w:t>. Списки рекомендуемой нотной и методической литературы</w:t>
      </w:r>
    </w:p>
    <w:p w:rsidR="00656905" w:rsidRDefault="00656905">
      <w:pPr>
        <w:pStyle w:val="Body1"/>
        <w:tabs>
          <w:tab w:val="left" w:pos="567"/>
        </w:tabs>
        <w:jc w:val="center"/>
        <w:rPr>
          <w:rFonts w:ascii="Times New Roman" w:eastAsia="Helvetica" w:hAnsi="Times New Roman"/>
          <w:b/>
          <w:color w:val="auto"/>
          <w:sz w:val="28"/>
          <w:szCs w:val="28"/>
          <w:lang w:val="ru-RU"/>
        </w:rPr>
      </w:pPr>
    </w:p>
    <w:p w:rsidR="00656905" w:rsidRDefault="002C6FF8">
      <w:pPr>
        <w:pStyle w:val="Body1"/>
        <w:tabs>
          <w:tab w:val="left" w:pos="567"/>
        </w:tabs>
        <w:rPr>
          <w:rFonts w:ascii="Times New Roman" w:hAnsi="Times New Roman"/>
          <w:b/>
          <w:i/>
          <w:color w:val="auto"/>
          <w:sz w:val="28"/>
          <w:szCs w:val="28"/>
          <w:lang w:val="ru-RU"/>
        </w:rPr>
      </w:pPr>
      <w:r>
        <w:rPr>
          <w:rFonts w:ascii="Times New Roman" w:eastAsia="Helvetica" w:hAnsi="Times New Roman"/>
          <w:b/>
          <w:i/>
          <w:color w:val="auto"/>
          <w:sz w:val="28"/>
          <w:szCs w:val="28"/>
          <w:lang w:val="ru-RU"/>
        </w:rPr>
        <w:t>Список рекомендуемых нотных сборников</w:t>
      </w:r>
    </w:p>
    <w:p w:rsidR="00656905" w:rsidRDefault="002C6FF8">
      <w:pPr>
        <w:numPr>
          <w:ilvl w:val="0"/>
          <w:numId w:val="7"/>
        </w:numPr>
        <w:rPr>
          <w:sz w:val="28"/>
          <w:szCs w:val="28"/>
        </w:rPr>
      </w:pPr>
      <w:proofErr w:type="spellStart"/>
      <w:r w:rsidRPr="00AF38DD">
        <w:rPr>
          <w:sz w:val="28"/>
          <w:szCs w:val="28"/>
          <w:lang w:eastAsia="zh-CN"/>
        </w:rPr>
        <w:t>Абрамский</w:t>
      </w:r>
      <w:proofErr w:type="spellEnd"/>
      <w:r w:rsidRPr="00AF38DD">
        <w:rPr>
          <w:sz w:val="28"/>
          <w:szCs w:val="28"/>
          <w:lang w:eastAsia="zh-CN"/>
        </w:rPr>
        <w:t xml:space="preserve"> А. — Сб. Жар-птица. — М.: «Советский композитор, 1973</w:t>
      </w:r>
    </w:p>
    <w:p w:rsidR="00656905" w:rsidRDefault="002C6FF8">
      <w:pPr>
        <w:numPr>
          <w:ilvl w:val="0"/>
          <w:numId w:val="7"/>
        </w:numPr>
        <w:rPr>
          <w:sz w:val="28"/>
          <w:szCs w:val="28"/>
        </w:rPr>
      </w:pPr>
      <w:proofErr w:type="spellStart"/>
      <w:r w:rsidRPr="00AF38DD">
        <w:rPr>
          <w:sz w:val="28"/>
          <w:szCs w:val="28"/>
          <w:lang w:eastAsia="zh-CN"/>
        </w:rPr>
        <w:t>Абрамский</w:t>
      </w:r>
      <w:proofErr w:type="spellEnd"/>
      <w:r w:rsidRPr="00AF38DD">
        <w:rPr>
          <w:sz w:val="28"/>
          <w:szCs w:val="28"/>
          <w:lang w:eastAsia="zh-CN"/>
        </w:rPr>
        <w:t xml:space="preserve"> А. — Сб. Я иду по земле доброй. — М.: «Советский композитор», 1977</w:t>
      </w:r>
    </w:p>
    <w:p w:rsidR="00656905" w:rsidRDefault="002C6FF8">
      <w:pPr>
        <w:numPr>
          <w:ilvl w:val="0"/>
          <w:numId w:val="7"/>
        </w:numPr>
        <w:rPr>
          <w:sz w:val="28"/>
          <w:szCs w:val="28"/>
        </w:rPr>
      </w:pPr>
      <w:r w:rsidRPr="00AF38DD">
        <w:rPr>
          <w:sz w:val="28"/>
          <w:szCs w:val="28"/>
          <w:lang w:eastAsia="zh-CN"/>
        </w:rPr>
        <w:t xml:space="preserve">Бачинская Н. — Русские хороводы и народные песни. — М.-Л.: </w:t>
      </w:r>
      <w:proofErr w:type="spellStart"/>
      <w:r w:rsidRPr="00AF38DD">
        <w:rPr>
          <w:sz w:val="28"/>
          <w:szCs w:val="28"/>
          <w:lang w:eastAsia="zh-CN"/>
        </w:rPr>
        <w:t>Музгиз</w:t>
      </w:r>
      <w:proofErr w:type="spellEnd"/>
      <w:r w:rsidRPr="00AF38DD">
        <w:rPr>
          <w:sz w:val="28"/>
          <w:szCs w:val="28"/>
          <w:lang w:eastAsia="zh-CN"/>
        </w:rPr>
        <w:t>, 1951</w:t>
      </w:r>
    </w:p>
    <w:p w:rsidR="00656905" w:rsidRDefault="002C6FF8">
      <w:pPr>
        <w:numPr>
          <w:ilvl w:val="0"/>
          <w:numId w:val="7"/>
        </w:numPr>
        <w:rPr>
          <w:sz w:val="28"/>
          <w:szCs w:val="28"/>
        </w:rPr>
      </w:pPr>
      <w:proofErr w:type="spellStart"/>
      <w:r w:rsidRPr="00AF38DD">
        <w:rPr>
          <w:sz w:val="28"/>
          <w:szCs w:val="28"/>
          <w:lang w:eastAsia="zh-CN"/>
        </w:rPr>
        <w:t>Браз</w:t>
      </w:r>
      <w:proofErr w:type="spellEnd"/>
      <w:r w:rsidRPr="00AF38DD">
        <w:rPr>
          <w:sz w:val="28"/>
          <w:szCs w:val="28"/>
          <w:lang w:eastAsia="zh-CN"/>
        </w:rPr>
        <w:t xml:space="preserve"> С.— Хрестоматия «Русская народная песня</w:t>
      </w:r>
      <w:proofErr w:type="gramStart"/>
      <w:r w:rsidRPr="00AF38DD">
        <w:rPr>
          <w:sz w:val="28"/>
          <w:szCs w:val="28"/>
          <w:lang w:eastAsia="zh-CN"/>
        </w:rPr>
        <w:t>».—</w:t>
      </w:r>
      <w:proofErr w:type="gramEnd"/>
      <w:r w:rsidRPr="00AF38DD">
        <w:rPr>
          <w:sz w:val="28"/>
          <w:szCs w:val="28"/>
          <w:lang w:eastAsia="zh-CN"/>
        </w:rPr>
        <w:t xml:space="preserve"> </w:t>
      </w:r>
      <w:r>
        <w:rPr>
          <w:sz w:val="28"/>
          <w:szCs w:val="28"/>
          <w:lang w:val="en-US" w:eastAsia="zh-CN"/>
        </w:rPr>
        <w:t>М.: «</w:t>
      </w:r>
      <w:proofErr w:type="spellStart"/>
      <w:r>
        <w:rPr>
          <w:sz w:val="28"/>
          <w:szCs w:val="28"/>
          <w:lang w:val="en-US" w:eastAsia="zh-CN"/>
        </w:rPr>
        <w:t>Музыка</w:t>
      </w:r>
      <w:proofErr w:type="spellEnd"/>
      <w:r>
        <w:rPr>
          <w:sz w:val="28"/>
          <w:szCs w:val="28"/>
          <w:lang w:val="en-US" w:eastAsia="zh-CN"/>
        </w:rPr>
        <w:t>», 1975</w:t>
      </w:r>
    </w:p>
    <w:p w:rsidR="00656905" w:rsidRDefault="002C6FF8">
      <w:pPr>
        <w:numPr>
          <w:ilvl w:val="0"/>
          <w:numId w:val="7"/>
        </w:numPr>
        <w:rPr>
          <w:sz w:val="28"/>
          <w:szCs w:val="28"/>
        </w:rPr>
      </w:pPr>
      <w:r w:rsidRPr="00AF38DD">
        <w:rPr>
          <w:sz w:val="28"/>
          <w:szCs w:val="28"/>
          <w:lang w:eastAsia="zh-CN"/>
        </w:rPr>
        <w:t>Владыкина-Бачинская Н. — Народные песни Орловской области. — М.: «Музыка», 1964</w:t>
      </w:r>
    </w:p>
    <w:p w:rsidR="00656905" w:rsidRDefault="002C6FF8">
      <w:pPr>
        <w:numPr>
          <w:ilvl w:val="0"/>
          <w:numId w:val="7"/>
        </w:numPr>
        <w:rPr>
          <w:sz w:val="28"/>
          <w:szCs w:val="28"/>
        </w:rPr>
      </w:pPr>
      <w:r w:rsidRPr="00AF38DD">
        <w:rPr>
          <w:sz w:val="28"/>
          <w:szCs w:val="28"/>
          <w:lang w:eastAsia="zh-CN"/>
        </w:rPr>
        <w:t xml:space="preserve">Доброе утро, Россия (Репертуар русских народных хоров). Сост. А. </w:t>
      </w:r>
      <w:proofErr w:type="gramStart"/>
      <w:r w:rsidRPr="00AF38DD">
        <w:rPr>
          <w:sz w:val="28"/>
          <w:szCs w:val="28"/>
          <w:lang w:eastAsia="zh-CN"/>
        </w:rPr>
        <w:t>Широков.—</w:t>
      </w:r>
      <w:proofErr w:type="gramEnd"/>
      <w:r w:rsidRPr="00AF38DD">
        <w:rPr>
          <w:sz w:val="28"/>
          <w:szCs w:val="28"/>
          <w:lang w:eastAsia="zh-CN"/>
        </w:rPr>
        <w:t xml:space="preserve"> М.:</w:t>
      </w:r>
      <w:r>
        <w:rPr>
          <w:sz w:val="28"/>
          <w:szCs w:val="28"/>
          <w:lang w:eastAsia="zh-CN"/>
        </w:rPr>
        <w:t xml:space="preserve"> </w:t>
      </w:r>
      <w:r w:rsidRPr="00AF38DD">
        <w:rPr>
          <w:sz w:val="28"/>
          <w:szCs w:val="28"/>
          <w:lang w:eastAsia="zh-CN"/>
        </w:rPr>
        <w:t>«Музыка», 1967</w:t>
      </w:r>
    </w:p>
    <w:p w:rsidR="00656905" w:rsidRDefault="002C6FF8">
      <w:pPr>
        <w:numPr>
          <w:ilvl w:val="0"/>
          <w:numId w:val="7"/>
        </w:numPr>
        <w:rPr>
          <w:sz w:val="28"/>
          <w:szCs w:val="28"/>
        </w:rPr>
      </w:pPr>
      <w:r w:rsidRPr="00AF38DD">
        <w:rPr>
          <w:sz w:val="28"/>
          <w:szCs w:val="28"/>
          <w:lang w:eastAsia="zh-CN"/>
        </w:rPr>
        <w:t>За Двиной, за северной (Репертуар для русских народных хоров</w:t>
      </w:r>
      <w:proofErr w:type="gramStart"/>
      <w:r w:rsidRPr="00AF38DD">
        <w:rPr>
          <w:sz w:val="28"/>
          <w:szCs w:val="28"/>
          <w:lang w:eastAsia="zh-CN"/>
        </w:rPr>
        <w:t>).—</w:t>
      </w:r>
      <w:proofErr w:type="gramEnd"/>
      <w:r w:rsidRPr="00AF38DD">
        <w:rPr>
          <w:sz w:val="28"/>
          <w:szCs w:val="28"/>
          <w:lang w:eastAsia="zh-CN"/>
        </w:rPr>
        <w:t xml:space="preserve">М.: «Музыка», </w:t>
      </w:r>
      <w:proofErr w:type="spellStart"/>
      <w:r w:rsidRPr="00AF38DD">
        <w:rPr>
          <w:sz w:val="28"/>
          <w:szCs w:val="28"/>
          <w:lang w:eastAsia="zh-CN"/>
        </w:rPr>
        <w:t>вып</w:t>
      </w:r>
      <w:proofErr w:type="spellEnd"/>
      <w:r w:rsidRPr="00AF38DD">
        <w:rPr>
          <w:sz w:val="28"/>
          <w:szCs w:val="28"/>
          <w:lang w:eastAsia="zh-CN"/>
        </w:rPr>
        <w:t>. 9,</w:t>
      </w:r>
    </w:p>
    <w:p w:rsidR="00656905" w:rsidRDefault="002C6FF8">
      <w:pPr>
        <w:ind w:firstLineChars="50" w:firstLine="140"/>
        <w:rPr>
          <w:sz w:val="28"/>
          <w:szCs w:val="28"/>
        </w:rPr>
      </w:pPr>
      <w:r>
        <w:rPr>
          <w:sz w:val="28"/>
          <w:szCs w:val="28"/>
          <w:lang w:val="en-US" w:eastAsia="zh-CN"/>
        </w:rPr>
        <w:t>1966</w:t>
      </w:r>
    </w:p>
    <w:p w:rsidR="00656905" w:rsidRDefault="002C6FF8">
      <w:pPr>
        <w:numPr>
          <w:ilvl w:val="0"/>
          <w:numId w:val="7"/>
        </w:numPr>
        <w:rPr>
          <w:sz w:val="28"/>
          <w:szCs w:val="28"/>
        </w:rPr>
      </w:pPr>
      <w:r w:rsidRPr="00AF38DD">
        <w:rPr>
          <w:sz w:val="28"/>
          <w:szCs w:val="28"/>
          <w:lang w:eastAsia="zh-CN"/>
        </w:rPr>
        <w:t>Кондратьева С. — Русские народные песни Поморья. — М.: 1966</w:t>
      </w:r>
    </w:p>
    <w:p w:rsidR="00656905" w:rsidRDefault="002C6FF8">
      <w:pPr>
        <w:numPr>
          <w:ilvl w:val="0"/>
          <w:numId w:val="7"/>
        </w:numPr>
        <w:rPr>
          <w:sz w:val="28"/>
          <w:szCs w:val="28"/>
        </w:rPr>
      </w:pPr>
      <w:proofErr w:type="spellStart"/>
      <w:r w:rsidRPr="00AF38DD">
        <w:rPr>
          <w:sz w:val="28"/>
          <w:szCs w:val="28"/>
          <w:lang w:eastAsia="zh-CN"/>
        </w:rPr>
        <w:t>Котикова</w:t>
      </w:r>
      <w:proofErr w:type="spellEnd"/>
      <w:r w:rsidRPr="00AF38DD">
        <w:rPr>
          <w:sz w:val="28"/>
          <w:szCs w:val="28"/>
          <w:lang w:eastAsia="zh-CN"/>
        </w:rPr>
        <w:t xml:space="preserve"> Н. — Народные песни Псковской области. — М.: 1966</w:t>
      </w:r>
    </w:p>
    <w:p w:rsidR="00656905" w:rsidRDefault="002C6FF8">
      <w:pPr>
        <w:numPr>
          <w:ilvl w:val="0"/>
          <w:numId w:val="7"/>
        </w:numPr>
        <w:rPr>
          <w:sz w:val="28"/>
          <w:szCs w:val="28"/>
        </w:rPr>
      </w:pPr>
      <w:proofErr w:type="spellStart"/>
      <w:r w:rsidRPr="00AF38DD">
        <w:rPr>
          <w:sz w:val="28"/>
          <w:szCs w:val="28"/>
          <w:lang w:eastAsia="zh-CN"/>
        </w:rPr>
        <w:t>Котикова</w:t>
      </w:r>
      <w:proofErr w:type="spellEnd"/>
      <w:r w:rsidRPr="00AF38DD">
        <w:rPr>
          <w:sz w:val="28"/>
          <w:szCs w:val="28"/>
          <w:lang w:eastAsia="zh-CN"/>
        </w:rPr>
        <w:t xml:space="preserve"> Н. — Русские частушки, страдания, припевки. — Л.: 1961</w:t>
      </w:r>
    </w:p>
    <w:p w:rsidR="00656905" w:rsidRDefault="002C6FF8">
      <w:pPr>
        <w:numPr>
          <w:ilvl w:val="0"/>
          <w:numId w:val="7"/>
        </w:numPr>
        <w:rPr>
          <w:sz w:val="28"/>
          <w:szCs w:val="28"/>
        </w:rPr>
      </w:pPr>
      <w:r w:rsidRPr="00AF38DD">
        <w:rPr>
          <w:sz w:val="28"/>
          <w:szCs w:val="28"/>
          <w:lang w:eastAsia="zh-CN"/>
        </w:rPr>
        <w:t>Край наш Воронежский. — М.: «Советский композитор», 1971</w:t>
      </w:r>
    </w:p>
    <w:p w:rsidR="00656905" w:rsidRDefault="002C6FF8">
      <w:pPr>
        <w:numPr>
          <w:ilvl w:val="0"/>
          <w:numId w:val="7"/>
        </w:numPr>
        <w:rPr>
          <w:sz w:val="28"/>
          <w:szCs w:val="28"/>
        </w:rPr>
      </w:pPr>
      <w:r w:rsidRPr="00AF38DD">
        <w:rPr>
          <w:sz w:val="28"/>
          <w:szCs w:val="28"/>
          <w:lang w:eastAsia="zh-CN"/>
        </w:rPr>
        <w:t>Край родной. Сост. Ф. Лукин. — М.: «Музыка», 1972</w:t>
      </w:r>
    </w:p>
    <w:p w:rsidR="00656905" w:rsidRDefault="002C6FF8">
      <w:pPr>
        <w:numPr>
          <w:ilvl w:val="0"/>
          <w:numId w:val="7"/>
        </w:numPr>
        <w:rPr>
          <w:sz w:val="28"/>
          <w:szCs w:val="28"/>
        </w:rPr>
      </w:pPr>
      <w:r w:rsidRPr="00AF38DD">
        <w:rPr>
          <w:sz w:val="28"/>
          <w:szCs w:val="28"/>
          <w:lang w:eastAsia="zh-CN"/>
        </w:rPr>
        <w:t>Кутузов Н. — Сб. Звонкие края. — М.: «Советский композитор», 1975</w:t>
      </w:r>
    </w:p>
    <w:p w:rsidR="00656905" w:rsidRDefault="002C6FF8">
      <w:pPr>
        <w:numPr>
          <w:ilvl w:val="0"/>
          <w:numId w:val="7"/>
        </w:numPr>
        <w:rPr>
          <w:sz w:val="28"/>
          <w:szCs w:val="28"/>
        </w:rPr>
      </w:pPr>
      <w:r w:rsidRPr="00AF38DD">
        <w:rPr>
          <w:sz w:val="28"/>
          <w:szCs w:val="28"/>
          <w:lang w:eastAsia="zh-CN"/>
        </w:rPr>
        <w:t xml:space="preserve">Люблю я землю эту. — Сост. Ю. </w:t>
      </w:r>
      <w:proofErr w:type="spellStart"/>
      <w:r w:rsidRPr="00AF38DD">
        <w:rPr>
          <w:sz w:val="28"/>
          <w:szCs w:val="28"/>
          <w:lang w:eastAsia="zh-CN"/>
        </w:rPr>
        <w:t>Зацарный</w:t>
      </w:r>
      <w:proofErr w:type="spellEnd"/>
      <w:r w:rsidRPr="00AF38DD">
        <w:rPr>
          <w:sz w:val="28"/>
          <w:szCs w:val="28"/>
          <w:lang w:eastAsia="zh-CN"/>
        </w:rPr>
        <w:t>. — М.: «Советский композитор», 1976</w:t>
      </w:r>
    </w:p>
    <w:p w:rsidR="00656905" w:rsidRDefault="002C6FF8">
      <w:pPr>
        <w:numPr>
          <w:ilvl w:val="0"/>
          <w:numId w:val="7"/>
        </w:numPr>
        <w:rPr>
          <w:sz w:val="28"/>
          <w:szCs w:val="28"/>
        </w:rPr>
      </w:pPr>
      <w:r w:rsidRPr="00AF38DD">
        <w:rPr>
          <w:sz w:val="28"/>
          <w:szCs w:val="28"/>
          <w:lang w:eastAsia="zh-CN"/>
        </w:rPr>
        <w:t>Люди России (Репертуар для русских народных хоров). — М.: «Советский композитор»,</w:t>
      </w:r>
      <w:r>
        <w:rPr>
          <w:sz w:val="28"/>
          <w:szCs w:val="28"/>
          <w:lang w:eastAsia="zh-CN"/>
        </w:rPr>
        <w:t xml:space="preserve"> </w:t>
      </w:r>
      <w:r w:rsidRPr="00AF38DD">
        <w:rPr>
          <w:sz w:val="28"/>
          <w:szCs w:val="28"/>
          <w:lang w:eastAsia="zh-CN"/>
        </w:rPr>
        <w:t>1969</w:t>
      </w:r>
    </w:p>
    <w:p w:rsidR="00656905" w:rsidRDefault="002C6FF8">
      <w:pPr>
        <w:numPr>
          <w:ilvl w:val="0"/>
          <w:numId w:val="7"/>
        </w:numPr>
        <w:rPr>
          <w:sz w:val="28"/>
          <w:szCs w:val="28"/>
        </w:rPr>
      </w:pPr>
      <w:proofErr w:type="spellStart"/>
      <w:r w:rsidRPr="00AF38DD">
        <w:rPr>
          <w:sz w:val="28"/>
          <w:szCs w:val="28"/>
          <w:lang w:eastAsia="zh-CN"/>
        </w:rPr>
        <w:t>Мехнецов</w:t>
      </w:r>
      <w:proofErr w:type="spellEnd"/>
      <w:r w:rsidRPr="00AF38DD">
        <w:rPr>
          <w:sz w:val="28"/>
          <w:szCs w:val="28"/>
          <w:lang w:eastAsia="zh-CN"/>
        </w:rPr>
        <w:t xml:space="preserve"> И. — Хороводные песни, записанные в Томской области, — М.- Л.: 1973</w:t>
      </w:r>
    </w:p>
    <w:p w:rsidR="00656905" w:rsidRDefault="002C6FF8">
      <w:pPr>
        <w:numPr>
          <w:ilvl w:val="0"/>
          <w:numId w:val="7"/>
        </w:numPr>
        <w:rPr>
          <w:sz w:val="28"/>
          <w:szCs w:val="28"/>
        </w:rPr>
      </w:pPr>
      <w:r w:rsidRPr="00AF38DD">
        <w:rPr>
          <w:sz w:val="28"/>
          <w:szCs w:val="28"/>
          <w:lang w:eastAsia="zh-CN"/>
        </w:rPr>
        <w:t>Мосолов А. — Избранные песни. — М.: «Советский композитор», 1967</w:t>
      </w:r>
    </w:p>
    <w:p w:rsidR="00656905" w:rsidRDefault="002C6FF8">
      <w:pPr>
        <w:numPr>
          <w:ilvl w:val="0"/>
          <w:numId w:val="7"/>
        </w:numPr>
        <w:rPr>
          <w:sz w:val="28"/>
          <w:szCs w:val="28"/>
        </w:rPr>
      </w:pPr>
      <w:r w:rsidRPr="00AF38DD">
        <w:rPr>
          <w:sz w:val="28"/>
          <w:szCs w:val="28"/>
          <w:lang w:eastAsia="zh-CN"/>
        </w:rPr>
        <w:t xml:space="preserve">Мосолов А. — Хоры без сопровождения, тетрадь </w:t>
      </w:r>
      <w:r>
        <w:rPr>
          <w:sz w:val="28"/>
          <w:szCs w:val="28"/>
          <w:lang w:val="en-US" w:eastAsia="zh-CN"/>
        </w:rPr>
        <w:t>I</w:t>
      </w:r>
      <w:r w:rsidRPr="00AF38DD">
        <w:rPr>
          <w:sz w:val="28"/>
          <w:szCs w:val="28"/>
          <w:lang w:eastAsia="zh-CN"/>
        </w:rPr>
        <w:t>. — М.: «Советский композитор», 1978</w:t>
      </w:r>
    </w:p>
    <w:p w:rsidR="00656905" w:rsidRDefault="002C6FF8">
      <w:pPr>
        <w:numPr>
          <w:ilvl w:val="0"/>
          <w:numId w:val="7"/>
        </w:numPr>
        <w:rPr>
          <w:sz w:val="28"/>
          <w:szCs w:val="28"/>
        </w:rPr>
      </w:pPr>
      <w:proofErr w:type="spellStart"/>
      <w:r w:rsidRPr="00AF38DD">
        <w:rPr>
          <w:sz w:val="28"/>
          <w:szCs w:val="28"/>
          <w:lang w:eastAsia="zh-CN"/>
        </w:rPr>
        <w:t>Мохирев</w:t>
      </w:r>
      <w:proofErr w:type="spellEnd"/>
      <w:r w:rsidRPr="00AF38DD">
        <w:rPr>
          <w:sz w:val="28"/>
          <w:szCs w:val="28"/>
          <w:lang w:eastAsia="zh-CN"/>
        </w:rPr>
        <w:t xml:space="preserve"> И., Харьков В., </w:t>
      </w:r>
      <w:proofErr w:type="spellStart"/>
      <w:r w:rsidRPr="00AF38DD">
        <w:rPr>
          <w:sz w:val="28"/>
          <w:szCs w:val="28"/>
          <w:lang w:eastAsia="zh-CN"/>
        </w:rPr>
        <w:t>Браз</w:t>
      </w:r>
      <w:proofErr w:type="spellEnd"/>
      <w:r w:rsidRPr="00AF38DD">
        <w:rPr>
          <w:sz w:val="28"/>
          <w:szCs w:val="28"/>
          <w:lang w:eastAsia="zh-CN"/>
        </w:rPr>
        <w:t xml:space="preserve"> С. — Народные песни Кировской </w:t>
      </w:r>
      <w:proofErr w:type="gramStart"/>
      <w:r w:rsidRPr="00AF38DD">
        <w:rPr>
          <w:sz w:val="28"/>
          <w:szCs w:val="28"/>
          <w:lang w:eastAsia="zh-CN"/>
        </w:rPr>
        <w:t>области.—</w:t>
      </w:r>
      <w:proofErr w:type="gramEnd"/>
      <w:r w:rsidRPr="00AF38DD">
        <w:rPr>
          <w:sz w:val="28"/>
          <w:szCs w:val="28"/>
          <w:lang w:eastAsia="zh-CN"/>
        </w:rPr>
        <w:t xml:space="preserve"> </w:t>
      </w:r>
      <w:r>
        <w:rPr>
          <w:sz w:val="28"/>
          <w:szCs w:val="28"/>
          <w:lang w:val="en-US" w:eastAsia="zh-CN"/>
        </w:rPr>
        <w:t>М.: «</w:t>
      </w:r>
      <w:proofErr w:type="spellStart"/>
      <w:r>
        <w:rPr>
          <w:sz w:val="28"/>
          <w:szCs w:val="28"/>
          <w:lang w:val="en-US" w:eastAsia="zh-CN"/>
        </w:rPr>
        <w:t>Музыка</w:t>
      </w:r>
      <w:proofErr w:type="spellEnd"/>
      <w:r>
        <w:rPr>
          <w:sz w:val="28"/>
          <w:szCs w:val="28"/>
          <w:lang w:val="en-US" w:eastAsia="zh-CN"/>
        </w:rPr>
        <w:t>»,</w:t>
      </w:r>
      <w:r>
        <w:rPr>
          <w:sz w:val="28"/>
          <w:szCs w:val="28"/>
          <w:lang w:eastAsia="zh-CN"/>
        </w:rPr>
        <w:t xml:space="preserve"> </w:t>
      </w:r>
      <w:r>
        <w:rPr>
          <w:sz w:val="28"/>
          <w:szCs w:val="28"/>
          <w:lang w:val="en-US" w:eastAsia="zh-CN"/>
        </w:rPr>
        <w:t>1966</w:t>
      </w:r>
    </w:p>
    <w:p w:rsidR="00656905" w:rsidRPr="00AF38DD" w:rsidRDefault="002C6FF8" w:rsidP="00AF38DD">
      <w:pPr>
        <w:numPr>
          <w:ilvl w:val="0"/>
          <w:numId w:val="7"/>
        </w:numPr>
        <w:rPr>
          <w:sz w:val="28"/>
          <w:szCs w:val="28"/>
        </w:rPr>
      </w:pPr>
      <w:r w:rsidRPr="00AF38DD">
        <w:rPr>
          <w:sz w:val="28"/>
          <w:szCs w:val="28"/>
          <w:lang w:eastAsia="zh-CN"/>
        </w:rPr>
        <w:t>Не бела заря (Репертуар для русских народных хоров</w:t>
      </w:r>
      <w:proofErr w:type="gramStart"/>
      <w:r w:rsidRPr="00AF38DD">
        <w:rPr>
          <w:sz w:val="28"/>
          <w:szCs w:val="28"/>
          <w:lang w:eastAsia="zh-CN"/>
        </w:rPr>
        <w:t>).—</w:t>
      </w:r>
      <w:proofErr w:type="gramEnd"/>
      <w:r w:rsidRPr="00AF38DD">
        <w:rPr>
          <w:sz w:val="28"/>
          <w:szCs w:val="28"/>
          <w:lang w:eastAsia="zh-CN"/>
        </w:rPr>
        <w:t xml:space="preserve"> </w:t>
      </w:r>
      <w:r>
        <w:rPr>
          <w:sz w:val="28"/>
          <w:szCs w:val="28"/>
          <w:lang w:val="en-US" w:eastAsia="zh-CN"/>
        </w:rPr>
        <w:t>М.: «</w:t>
      </w:r>
      <w:proofErr w:type="spellStart"/>
      <w:r>
        <w:rPr>
          <w:sz w:val="28"/>
          <w:szCs w:val="28"/>
          <w:lang w:val="en-US" w:eastAsia="zh-CN"/>
        </w:rPr>
        <w:t>Советский</w:t>
      </w:r>
      <w:proofErr w:type="spellEnd"/>
      <w:r>
        <w:rPr>
          <w:sz w:val="28"/>
          <w:szCs w:val="28"/>
          <w:lang w:val="en-US" w:eastAsia="zh-CN"/>
        </w:rPr>
        <w:t xml:space="preserve"> </w:t>
      </w:r>
      <w:proofErr w:type="spellStart"/>
      <w:r>
        <w:rPr>
          <w:sz w:val="28"/>
          <w:szCs w:val="28"/>
          <w:lang w:val="en-US" w:eastAsia="zh-CN"/>
        </w:rPr>
        <w:t>композитор</w:t>
      </w:r>
      <w:proofErr w:type="spellEnd"/>
      <w:r>
        <w:rPr>
          <w:sz w:val="28"/>
          <w:szCs w:val="28"/>
          <w:lang w:val="en-US" w:eastAsia="zh-CN"/>
        </w:rPr>
        <w:t>»,</w:t>
      </w:r>
      <w:r w:rsidR="00AF38DD">
        <w:rPr>
          <w:sz w:val="28"/>
          <w:szCs w:val="28"/>
        </w:rPr>
        <w:t xml:space="preserve"> </w:t>
      </w:r>
      <w:proofErr w:type="spellStart"/>
      <w:r w:rsidRPr="00AF38DD">
        <w:rPr>
          <w:rFonts w:eastAsia="sans-serif"/>
          <w:i/>
          <w:iCs/>
          <w:color w:val="34343C"/>
          <w:sz w:val="28"/>
          <w:szCs w:val="28"/>
          <w:shd w:val="clear" w:color="auto" w:fill="FFFFFF"/>
          <w:lang w:val="en-US" w:eastAsia="zh-CN" w:bidi="ar"/>
        </w:rPr>
        <w:t>вып</w:t>
      </w:r>
      <w:proofErr w:type="spellEnd"/>
      <w:r w:rsidRPr="00AF38DD">
        <w:rPr>
          <w:rFonts w:eastAsia="sans-serif"/>
          <w:i/>
          <w:iCs/>
          <w:color w:val="34343C"/>
          <w:sz w:val="28"/>
          <w:szCs w:val="28"/>
          <w:shd w:val="clear" w:color="auto" w:fill="FFFFFF"/>
          <w:lang w:val="en-US" w:eastAsia="zh-CN" w:bidi="ar"/>
        </w:rPr>
        <w:t>. 11., 1967</w:t>
      </w:r>
      <w:r w:rsidRPr="00AF38DD">
        <w:rPr>
          <w:rFonts w:eastAsia="sans-serif"/>
          <w:i/>
          <w:iCs/>
          <w:color w:val="34343C"/>
          <w:sz w:val="28"/>
          <w:szCs w:val="28"/>
          <w:shd w:val="clear" w:color="auto" w:fill="FFFFFF"/>
          <w:lang w:eastAsia="zh-CN" w:bidi="ar"/>
        </w:rPr>
        <w:t xml:space="preserve">. </w:t>
      </w:r>
    </w:p>
    <w:p w:rsidR="00656905" w:rsidRDefault="002C6FF8">
      <w:pPr>
        <w:pStyle w:val="Body1"/>
        <w:tabs>
          <w:tab w:val="left" w:pos="567"/>
        </w:tabs>
        <w:rPr>
          <w:rFonts w:ascii="Times New Roman" w:hAnsi="Times New Roman"/>
          <w:b/>
          <w:i/>
          <w:color w:val="auto"/>
          <w:sz w:val="28"/>
          <w:szCs w:val="28"/>
          <w:lang w:val="ru-RU"/>
        </w:rPr>
      </w:pPr>
      <w:r>
        <w:rPr>
          <w:rFonts w:ascii="Times New Roman" w:hAnsi="Times New Roman"/>
          <w:b/>
          <w:i/>
          <w:color w:val="auto"/>
          <w:sz w:val="28"/>
          <w:szCs w:val="28"/>
          <w:lang w:val="ru-RU"/>
        </w:rPr>
        <w:t>Список рекомендуемой методической литературы</w:t>
      </w:r>
    </w:p>
    <w:p w:rsidR="00656905" w:rsidRDefault="002C6FF8">
      <w:pPr>
        <w:rPr>
          <w:sz w:val="28"/>
          <w:szCs w:val="28"/>
        </w:rPr>
      </w:pPr>
      <w:r>
        <w:rPr>
          <w:sz w:val="28"/>
          <w:szCs w:val="28"/>
        </w:rPr>
        <w:t>1. Науменко Г.М. Фольклорная азбука. Учебное пособие для начальной школы. – М.: Академия, 1996;</w:t>
      </w:r>
    </w:p>
    <w:p w:rsidR="00656905" w:rsidRDefault="002C6FF8">
      <w:pPr>
        <w:rPr>
          <w:sz w:val="28"/>
          <w:szCs w:val="28"/>
        </w:rPr>
      </w:pPr>
      <w:r>
        <w:rPr>
          <w:sz w:val="28"/>
          <w:szCs w:val="28"/>
        </w:rPr>
        <w:t>2. Попов В.С. Русская народная песня в детском хоре. – М.: 1985</w:t>
      </w:r>
    </w:p>
    <w:p w:rsidR="00656905" w:rsidRDefault="002C6FF8">
      <w:pPr>
        <w:rPr>
          <w:sz w:val="28"/>
          <w:szCs w:val="28"/>
        </w:rPr>
      </w:pPr>
      <w:r>
        <w:rPr>
          <w:sz w:val="28"/>
          <w:szCs w:val="28"/>
        </w:rPr>
        <w:t>3. Стулова Г. Акустико-физиологические основы работы с детским хором. – М., 2005;</w:t>
      </w:r>
    </w:p>
    <w:p w:rsidR="00656905" w:rsidRDefault="002C6FF8">
      <w:pPr>
        <w:rPr>
          <w:sz w:val="28"/>
          <w:szCs w:val="28"/>
        </w:rPr>
      </w:pPr>
      <w:r>
        <w:rPr>
          <w:sz w:val="28"/>
          <w:szCs w:val="28"/>
        </w:rPr>
        <w:t xml:space="preserve">4. </w:t>
      </w:r>
      <w:proofErr w:type="spellStart"/>
      <w:r>
        <w:rPr>
          <w:sz w:val="28"/>
          <w:szCs w:val="28"/>
        </w:rPr>
        <w:t>Шамина</w:t>
      </w:r>
      <w:proofErr w:type="spellEnd"/>
      <w:r>
        <w:rPr>
          <w:sz w:val="28"/>
          <w:szCs w:val="28"/>
        </w:rPr>
        <w:t xml:space="preserve"> Л.В. Работа с детским народным хором. // В кн. Работа с самодеятельным хоровым коллективом. – М., Музыка, 1987.</w:t>
      </w:r>
    </w:p>
    <w:p w:rsidR="00656905" w:rsidRDefault="002C6FF8">
      <w:pPr>
        <w:rPr>
          <w:sz w:val="28"/>
          <w:szCs w:val="28"/>
        </w:rPr>
      </w:pPr>
      <w:r>
        <w:rPr>
          <w:sz w:val="28"/>
          <w:szCs w:val="28"/>
        </w:rPr>
        <w:lastRenderedPageBreak/>
        <w:t xml:space="preserve">5. </w:t>
      </w:r>
      <w:proofErr w:type="spellStart"/>
      <w:r>
        <w:rPr>
          <w:sz w:val="28"/>
          <w:szCs w:val="28"/>
        </w:rPr>
        <w:t>В.Попов</w:t>
      </w:r>
      <w:proofErr w:type="spellEnd"/>
      <w:r>
        <w:rPr>
          <w:sz w:val="28"/>
          <w:szCs w:val="28"/>
        </w:rPr>
        <w:t xml:space="preserve"> «Русская народная песня в детском хоре».</w:t>
      </w:r>
    </w:p>
    <w:p w:rsidR="00656905" w:rsidRDefault="002C6FF8">
      <w:pPr>
        <w:rPr>
          <w:sz w:val="28"/>
          <w:szCs w:val="28"/>
        </w:rPr>
      </w:pPr>
      <w:r>
        <w:rPr>
          <w:sz w:val="28"/>
          <w:szCs w:val="28"/>
        </w:rPr>
        <w:t>6. Русское народное музыкальное творчество. Хрестоматия</w:t>
      </w:r>
    </w:p>
    <w:p w:rsidR="00656905" w:rsidRDefault="002C6FF8">
      <w:pPr>
        <w:rPr>
          <w:sz w:val="28"/>
          <w:szCs w:val="28"/>
        </w:rPr>
      </w:pPr>
      <w:r>
        <w:rPr>
          <w:sz w:val="28"/>
          <w:szCs w:val="28"/>
        </w:rPr>
        <w:t xml:space="preserve">7. С. </w:t>
      </w:r>
      <w:proofErr w:type="spellStart"/>
      <w:r>
        <w:rPr>
          <w:sz w:val="28"/>
          <w:szCs w:val="28"/>
        </w:rPr>
        <w:t>Вохринцева</w:t>
      </w:r>
      <w:proofErr w:type="spellEnd"/>
      <w:r>
        <w:rPr>
          <w:sz w:val="28"/>
          <w:szCs w:val="28"/>
        </w:rPr>
        <w:t>. Художественно-эстетическое развитие детей. Музыкальные инструменты</w:t>
      </w:r>
    </w:p>
    <w:p w:rsidR="00656905" w:rsidRDefault="002C6FF8">
      <w:pPr>
        <w:rPr>
          <w:sz w:val="28"/>
          <w:szCs w:val="28"/>
        </w:rPr>
      </w:pPr>
      <w:r>
        <w:rPr>
          <w:sz w:val="28"/>
          <w:szCs w:val="28"/>
        </w:rPr>
        <w:t>8. В. Аникин «Русский фольклор» учебное пособие</w:t>
      </w:r>
    </w:p>
    <w:p w:rsidR="00656905" w:rsidRDefault="002C6FF8">
      <w:pPr>
        <w:rPr>
          <w:sz w:val="28"/>
          <w:szCs w:val="28"/>
        </w:rPr>
      </w:pPr>
      <w:r>
        <w:rPr>
          <w:sz w:val="28"/>
          <w:szCs w:val="28"/>
        </w:rPr>
        <w:t xml:space="preserve">9. Антология. «Музыкальный фольклор СССР», «Фирма Мелодия», 1989. Пластинка 1 «Народная музыка южной России», пластинка «Песни русского казачества. </w:t>
      </w:r>
    </w:p>
    <w:p w:rsidR="00656905" w:rsidRDefault="002C6FF8">
      <w:pPr>
        <w:rPr>
          <w:sz w:val="28"/>
          <w:szCs w:val="28"/>
        </w:rPr>
      </w:pPr>
      <w:r>
        <w:rPr>
          <w:sz w:val="28"/>
          <w:szCs w:val="28"/>
        </w:rPr>
        <w:t>10. Антология. «Музыкальное творчество народов СССР», Музыкальный фольклор средней полосы России и Поволжья, «Фирма Мелодия», 1990</w:t>
      </w:r>
    </w:p>
    <w:p w:rsidR="00656905" w:rsidRDefault="002C6FF8">
      <w:pPr>
        <w:rPr>
          <w:sz w:val="28"/>
          <w:szCs w:val="28"/>
        </w:rPr>
      </w:pPr>
      <w:r>
        <w:rPr>
          <w:sz w:val="28"/>
          <w:szCs w:val="28"/>
        </w:rPr>
        <w:t>11. Антология. «Музыкальное творчество народов СССР», Русская народная музыка Севера и Сибири, ВТПО «Фирма Мелодия», 1990</w:t>
      </w:r>
    </w:p>
    <w:p w:rsidR="00656905" w:rsidRDefault="002C6FF8">
      <w:pPr>
        <w:rPr>
          <w:sz w:val="28"/>
          <w:szCs w:val="28"/>
        </w:rPr>
      </w:pPr>
      <w:r>
        <w:rPr>
          <w:sz w:val="28"/>
          <w:szCs w:val="28"/>
        </w:rPr>
        <w:t>12. Антология. «Музыкальное творчество народов СССР», Музыкальный фольклор западной России, «Фирма Мелодия», 1990</w:t>
      </w:r>
    </w:p>
    <w:p w:rsidR="00656905" w:rsidRDefault="002C6FF8">
      <w:pPr>
        <w:rPr>
          <w:sz w:val="28"/>
          <w:szCs w:val="28"/>
        </w:rPr>
      </w:pPr>
      <w:r>
        <w:rPr>
          <w:sz w:val="28"/>
          <w:szCs w:val="28"/>
        </w:rPr>
        <w:t>13. «Антология народной музыки. Душа народа». «Фирма Мелодия», 2009.</w:t>
      </w:r>
    </w:p>
    <w:sectPr w:rsidR="00656905">
      <w:footerReference w:type="even" r:id="rId8"/>
      <w:footerReference w:type="default" r:id="rId9"/>
      <w:pgSz w:w="11906" w:h="16838"/>
      <w:pgMar w:top="1021" w:right="853" w:bottom="1021" w:left="12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12EE" w:rsidRDefault="006B12EE">
      <w:r>
        <w:separator/>
      </w:r>
    </w:p>
  </w:endnote>
  <w:endnote w:type="continuationSeparator" w:id="0">
    <w:p w:rsidR="006B12EE" w:rsidRDefault="006B1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ヒラギノ角ゴ Pro W3">
    <w:altName w:val="Liberation Mono"/>
    <w:charset w:val="CC"/>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eza Pro">
    <w:altName w:val="Liberation Mono"/>
    <w:charset w:val="CC"/>
    <w:family w:val="auto"/>
    <w:pitch w:val="default"/>
  </w:font>
  <w:font w:name="sans-serif">
    <w:altName w:val="Calibri"/>
    <w:charset w:val="00"/>
    <w:family w:val="auto"/>
    <w:pitch w:val="default"/>
  </w:font>
  <w:font w:name="Lucida Grande CY">
    <w:altName w:val="Courier New"/>
    <w:charset w:val="59"/>
    <w:family w:val="auto"/>
    <w:pitch w:val="default"/>
    <w:sig w:usb0="00000000"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905" w:rsidRDefault="002C6FF8">
    <w:pPr>
      <w:pStyle w:val="aa"/>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656905" w:rsidRDefault="00656905">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4108585"/>
    </w:sdtPr>
    <w:sdtEndPr/>
    <w:sdtContent>
      <w:p w:rsidR="00656905" w:rsidRDefault="002C6FF8">
        <w:pPr>
          <w:pStyle w:val="aa"/>
          <w:jc w:val="center"/>
        </w:pPr>
        <w:r>
          <w:fldChar w:fldCharType="begin"/>
        </w:r>
        <w:r>
          <w:instrText xml:space="preserve"> PAGE   \* MERGEFORMAT </w:instrText>
        </w:r>
        <w:r>
          <w:fldChar w:fldCharType="separate"/>
        </w:r>
        <w:r>
          <w:t>9</w:t>
        </w:r>
        <w:r>
          <w:fldChar w:fldCharType="end"/>
        </w:r>
      </w:p>
    </w:sdtContent>
  </w:sdt>
  <w:p w:rsidR="00656905" w:rsidRDefault="00656905">
    <w:pPr>
      <w:pStyle w:val="aa"/>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12EE" w:rsidRDefault="006B12EE">
      <w:r>
        <w:separator/>
      </w:r>
    </w:p>
  </w:footnote>
  <w:footnote w:type="continuationSeparator" w:id="0">
    <w:p w:rsidR="006B12EE" w:rsidRDefault="006B1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DD89FBD"/>
    <w:multiLevelType w:val="singleLevel"/>
    <w:tmpl w:val="ADD89FBD"/>
    <w:lvl w:ilvl="0">
      <w:start w:val="1"/>
      <w:numFmt w:val="decimal"/>
      <w:suff w:val="space"/>
      <w:lvlText w:val="%1."/>
      <w:lvlJc w:val="left"/>
    </w:lvl>
  </w:abstractNum>
  <w:abstractNum w:abstractNumId="1" w15:restartNumberingAfterBreak="0">
    <w:nsid w:val="136B2341"/>
    <w:multiLevelType w:val="multilevel"/>
    <w:tmpl w:val="136B2341"/>
    <w:lvl w:ilvl="0">
      <w:start w:val="1"/>
      <w:numFmt w:val="decimal"/>
      <w:lvlText w:val="%1."/>
      <w:lvlJc w:val="left"/>
      <w:pPr>
        <w:ind w:left="927" w:hanging="360"/>
      </w:pPr>
      <w:rPr>
        <w:rFonts w:eastAsia="Helvetica" w:hint="default"/>
        <w:b/>
        <w:i/>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14400AC4"/>
    <w:multiLevelType w:val="multilevel"/>
    <w:tmpl w:val="14400A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9D0BB3"/>
    <w:multiLevelType w:val="multilevel"/>
    <w:tmpl w:val="149D0BB3"/>
    <w:lvl w:ilvl="0">
      <w:start w:val="1"/>
      <w:numFmt w:val="upperRoman"/>
      <w:lvlText w:val="%1."/>
      <w:lvlJc w:val="left"/>
      <w:pPr>
        <w:ind w:left="3698" w:hanging="720"/>
      </w:pPr>
      <w:rPr>
        <w:rFonts w:hint="default"/>
      </w:rPr>
    </w:lvl>
    <w:lvl w:ilvl="1">
      <w:start w:val="1"/>
      <w:numFmt w:val="lowerLetter"/>
      <w:lvlText w:val="%2."/>
      <w:lvlJc w:val="left"/>
      <w:pPr>
        <w:ind w:left="4058" w:hanging="360"/>
      </w:pPr>
    </w:lvl>
    <w:lvl w:ilvl="2">
      <w:start w:val="1"/>
      <w:numFmt w:val="lowerRoman"/>
      <w:lvlText w:val="%3."/>
      <w:lvlJc w:val="righ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abstractNum w:abstractNumId="4" w15:restartNumberingAfterBreak="0">
    <w:nsid w:val="3ED820D5"/>
    <w:multiLevelType w:val="multilevel"/>
    <w:tmpl w:val="3ED820D5"/>
    <w:lvl w:ilvl="0">
      <w:start w:val="4"/>
      <w:numFmt w:val="decimal"/>
      <w:lvlText w:val="%1."/>
      <w:lvlJc w:val="left"/>
      <w:pPr>
        <w:ind w:left="1080" w:hanging="360"/>
      </w:pPr>
      <w:rPr>
        <w:rFonts w:hint="default"/>
        <w:b/>
        <w:i/>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C987CE1"/>
    <w:multiLevelType w:val="multilevel"/>
    <w:tmpl w:val="5C987CE1"/>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1D4048"/>
    <w:multiLevelType w:val="multilevel"/>
    <w:tmpl w:val="5E1D4048"/>
    <w:lvl w:ilvl="0">
      <w:start w:val="1"/>
      <w:numFmt w:val="decimal"/>
      <w:lvlText w:val="%1."/>
      <w:lvlJc w:val="left"/>
      <w:pPr>
        <w:ind w:left="1143" w:hanging="360"/>
      </w:pPr>
      <w:rPr>
        <w:rFonts w:eastAsia="Helvetica" w:hint="default"/>
        <w:b/>
        <w:i/>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num w:numId="1">
    <w:abstractNumId w:val="3"/>
  </w:num>
  <w:num w:numId="2">
    <w:abstractNumId w:val="1"/>
  </w:num>
  <w:num w:numId="3">
    <w:abstractNumId w:val="4"/>
  </w:num>
  <w:num w:numId="4">
    <w:abstractNumId w:val="2"/>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F22"/>
    <w:rsid w:val="00007B72"/>
    <w:rsid w:val="00012BC5"/>
    <w:rsid w:val="00026C6F"/>
    <w:rsid w:val="00045F80"/>
    <w:rsid w:val="00051FB5"/>
    <w:rsid w:val="000F388C"/>
    <w:rsid w:val="000F7D69"/>
    <w:rsid w:val="00114C1F"/>
    <w:rsid w:val="00115306"/>
    <w:rsid w:val="00146090"/>
    <w:rsid w:val="001701F2"/>
    <w:rsid w:val="00183718"/>
    <w:rsid w:val="001B568C"/>
    <w:rsid w:val="001D596E"/>
    <w:rsid w:val="00204A88"/>
    <w:rsid w:val="002164E5"/>
    <w:rsid w:val="002A0704"/>
    <w:rsid w:val="002C5DA7"/>
    <w:rsid w:val="002C6FF8"/>
    <w:rsid w:val="00337DF8"/>
    <w:rsid w:val="003C268C"/>
    <w:rsid w:val="003C5E7A"/>
    <w:rsid w:val="003D4B0F"/>
    <w:rsid w:val="00406FF1"/>
    <w:rsid w:val="00410A06"/>
    <w:rsid w:val="004212E2"/>
    <w:rsid w:val="004454BD"/>
    <w:rsid w:val="00475B16"/>
    <w:rsid w:val="004C6661"/>
    <w:rsid w:val="004D396E"/>
    <w:rsid w:val="005057B9"/>
    <w:rsid w:val="00520826"/>
    <w:rsid w:val="0055314A"/>
    <w:rsid w:val="005B0385"/>
    <w:rsid w:val="005E3624"/>
    <w:rsid w:val="00622109"/>
    <w:rsid w:val="0065052D"/>
    <w:rsid w:val="00656905"/>
    <w:rsid w:val="006A1A94"/>
    <w:rsid w:val="006B12EE"/>
    <w:rsid w:val="006E13FC"/>
    <w:rsid w:val="006F5B93"/>
    <w:rsid w:val="00705EB7"/>
    <w:rsid w:val="0071066A"/>
    <w:rsid w:val="00736C94"/>
    <w:rsid w:val="007600E0"/>
    <w:rsid w:val="0077284A"/>
    <w:rsid w:val="00785699"/>
    <w:rsid w:val="007B5483"/>
    <w:rsid w:val="008106A8"/>
    <w:rsid w:val="00876ABB"/>
    <w:rsid w:val="00877DF1"/>
    <w:rsid w:val="00891732"/>
    <w:rsid w:val="008C1405"/>
    <w:rsid w:val="008C5D81"/>
    <w:rsid w:val="008C6123"/>
    <w:rsid w:val="008D0479"/>
    <w:rsid w:val="00901511"/>
    <w:rsid w:val="00910948"/>
    <w:rsid w:val="00951FA7"/>
    <w:rsid w:val="00975ABD"/>
    <w:rsid w:val="009877D0"/>
    <w:rsid w:val="009B6A02"/>
    <w:rsid w:val="009D37E0"/>
    <w:rsid w:val="009D4A7D"/>
    <w:rsid w:val="00A33C68"/>
    <w:rsid w:val="00A53DCE"/>
    <w:rsid w:val="00A74F4B"/>
    <w:rsid w:val="00AE0735"/>
    <w:rsid w:val="00AE4F3D"/>
    <w:rsid w:val="00AF38DD"/>
    <w:rsid w:val="00B06A8B"/>
    <w:rsid w:val="00B76C63"/>
    <w:rsid w:val="00B93F23"/>
    <w:rsid w:val="00BD25CE"/>
    <w:rsid w:val="00BF11A1"/>
    <w:rsid w:val="00C04FC8"/>
    <w:rsid w:val="00C17CC9"/>
    <w:rsid w:val="00C9303C"/>
    <w:rsid w:val="00C932F5"/>
    <w:rsid w:val="00CC02AD"/>
    <w:rsid w:val="00CC22F0"/>
    <w:rsid w:val="00CC44E9"/>
    <w:rsid w:val="00CE1EB4"/>
    <w:rsid w:val="00D05F88"/>
    <w:rsid w:val="00D354D9"/>
    <w:rsid w:val="00D4038B"/>
    <w:rsid w:val="00D553D0"/>
    <w:rsid w:val="00D802F2"/>
    <w:rsid w:val="00D95458"/>
    <w:rsid w:val="00DC555F"/>
    <w:rsid w:val="00E37AF4"/>
    <w:rsid w:val="00E7147F"/>
    <w:rsid w:val="00EA1153"/>
    <w:rsid w:val="00EA558C"/>
    <w:rsid w:val="00EE7C9E"/>
    <w:rsid w:val="00F1616D"/>
    <w:rsid w:val="00F45037"/>
    <w:rsid w:val="00F5480A"/>
    <w:rsid w:val="00F70D33"/>
    <w:rsid w:val="00F73F22"/>
    <w:rsid w:val="00F9305A"/>
    <w:rsid w:val="00F96216"/>
    <w:rsid w:val="00F96AE2"/>
    <w:rsid w:val="00FB0069"/>
    <w:rsid w:val="00FD3E74"/>
    <w:rsid w:val="00FE7276"/>
    <w:rsid w:val="00FE7DE5"/>
    <w:rsid w:val="06556509"/>
    <w:rsid w:val="259067DA"/>
    <w:rsid w:val="271C648D"/>
    <w:rsid w:val="713462A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BA75"/>
  <w15:docId w15:val="{D4A7E2BC-41A6-49AC-B11A-E86F5620F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eastAsia="Times New Roman"/>
      <w:sz w:val="24"/>
      <w:szCs w:val="24"/>
    </w:rPr>
  </w:style>
  <w:style w:type="paragraph" w:styleId="1">
    <w:name w:val="heading 1"/>
    <w:basedOn w:val="a"/>
    <w:next w:val="a"/>
    <w:link w:val="10"/>
    <w:qFormat/>
    <w:pPr>
      <w:keepNext/>
      <w:outlineLvl w:val="0"/>
    </w:pPr>
    <w:rPr>
      <w:sz w:val="28"/>
    </w:rPr>
  </w:style>
  <w:style w:type="paragraph" w:styleId="2">
    <w:name w:val="heading 2"/>
    <w:basedOn w:val="a"/>
    <w:next w:val="a"/>
    <w:link w:val="20"/>
    <w:qFormat/>
    <w:pPr>
      <w:keepNext/>
      <w:spacing w:line="360" w:lineRule="auto"/>
      <w:jc w:val="center"/>
      <w:outlineLvl w:val="1"/>
    </w:pPr>
    <w:rPr>
      <w:sz w:val="28"/>
    </w:rPr>
  </w:style>
  <w:style w:type="paragraph" w:styleId="3">
    <w:name w:val="heading 3"/>
    <w:basedOn w:val="a"/>
    <w:next w:val="a"/>
    <w:link w:val="30"/>
    <w:qFormat/>
    <w:pPr>
      <w:keepNext/>
      <w:jc w:val="center"/>
      <w:outlineLvl w:val="2"/>
    </w:pPr>
    <w:rPr>
      <w:b/>
      <w:bCs/>
      <w:sz w:val="28"/>
    </w:rPr>
  </w:style>
  <w:style w:type="paragraph" w:styleId="4">
    <w:name w:val="heading 4"/>
    <w:basedOn w:val="a"/>
    <w:next w:val="a"/>
    <w:link w:val="40"/>
    <w:qFormat/>
    <w:pPr>
      <w:keepNext/>
      <w:jc w:val="right"/>
      <w:outlineLvl w:val="3"/>
    </w:pPr>
    <w:rPr>
      <w:b/>
      <w:bCs/>
      <w:sz w:val="32"/>
    </w:rPr>
  </w:style>
  <w:style w:type="paragraph" w:styleId="5">
    <w:name w:val="heading 5"/>
    <w:basedOn w:val="a"/>
    <w:next w:val="a"/>
    <w:link w:val="50"/>
    <w:qFormat/>
    <w:pPr>
      <w:keepNext/>
      <w:outlineLvl w:val="4"/>
    </w:pPr>
    <w:rPr>
      <w:i/>
      <w:iCs/>
      <w:sz w:val="28"/>
    </w:rPr>
  </w:style>
  <w:style w:type="paragraph" w:styleId="6">
    <w:name w:val="heading 6"/>
    <w:basedOn w:val="a"/>
    <w:next w:val="a"/>
    <w:link w:val="60"/>
    <w:qFormat/>
    <w:pPr>
      <w:keepNext/>
      <w:jc w:val="center"/>
      <w:outlineLvl w:val="5"/>
    </w:pPr>
    <w:rPr>
      <w:sz w:val="28"/>
      <w:u w:val="single"/>
    </w:rPr>
  </w:style>
  <w:style w:type="paragraph" w:styleId="7">
    <w:name w:val="heading 7"/>
    <w:basedOn w:val="a"/>
    <w:next w:val="a"/>
    <w:link w:val="70"/>
    <w:qFormat/>
    <w:pPr>
      <w:keepNext/>
      <w:outlineLvl w:val="6"/>
    </w:pPr>
    <w:rPr>
      <w:i/>
      <w:iCs/>
      <w:sz w:val="28"/>
      <w:u w:val="single"/>
    </w:rPr>
  </w:style>
  <w:style w:type="paragraph" w:styleId="8">
    <w:name w:val="heading 8"/>
    <w:basedOn w:val="a"/>
    <w:next w:val="a"/>
    <w:link w:val="80"/>
    <w:qFormat/>
    <w:pPr>
      <w:keepNext/>
      <w:jc w:val="center"/>
      <w:outlineLvl w:val="7"/>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emiHidden/>
    <w:qFormat/>
  </w:style>
  <w:style w:type="paragraph" w:styleId="a4">
    <w:name w:val="Balloon Text"/>
    <w:basedOn w:val="a"/>
    <w:link w:val="a5"/>
    <w:uiPriority w:val="99"/>
    <w:semiHidden/>
    <w:unhideWhenUsed/>
    <w:qFormat/>
    <w:rPr>
      <w:rFonts w:ascii="Tahoma" w:hAnsi="Tahoma" w:cs="Tahoma"/>
      <w:sz w:val="16"/>
      <w:szCs w:val="16"/>
    </w:rPr>
  </w:style>
  <w:style w:type="paragraph" w:styleId="21">
    <w:name w:val="Body Text 2"/>
    <w:basedOn w:val="a"/>
    <w:link w:val="22"/>
    <w:semiHidden/>
    <w:qFormat/>
    <w:pPr>
      <w:jc w:val="both"/>
    </w:pPr>
    <w:rPr>
      <w:sz w:val="28"/>
    </w:rPr>
  </w:style>
  <w:style w:type="paragraph" w:styleId="a6">
    <w:name w:val="header"/>
    <w:basedOn w:val="a"/>
    <w:link w:val="a7"/>
    <w:uiPriority w:val="99"/>
    <w:semiHidden/>
    <w:unhideWhenUsed/>
    <w:qFormat/>
    <w:pPr>
      <w:tabs>
        <w:tab w:val="center" w:pos="4677"/>
        <w:tab w:val="right" w:pos="9355"/>
      </w:tabs>
    </w:pPr>
  </w:style>
  <w:style w:type="paragraph" w:styleId="a8">
    <w:name w:val="Body Text"/>
    <w:basedOn w:val="a"/>
    <w:link w:val="a9"/>
    <w:semiHidden/>
    <w:qFormat/>
    <w:pPr>
      <w:spacing w:line="360" w:lineRule="auto"/>
    </w:pPr>
    <w:rPr>
      <w:sz w:val="28"/>
    </w:rPr>
  </w:style>
  <w:style w:type="paragraph" w:styleId="aa">
    <w:name w:val="footer"/>
    <w:basedOn w:val="a"/>
    <w:link w:val="ab"/>
    <w:uiPriority w:val="99"/>
    <w:qFormat/>
    <w:pPr>
      <w:tabs>
        <w:tab w:val="center" w:pos="4677"/>
        <w:tab w:val="right" w:pos="9355"/>
      </w:tabs>
    </w:pPr>
  </w:style>
  <w:style w:type="paragraph" w:styleId="ac">
    <w:name w:val="Normal (Web)"/>
    <w:basedOn w:val="a"/>
    <w:uiPriority w:val="99"/>
    <w:semiHidden/>
    <w:unhideWhenUsed/>
    <w:qFormat/>
    <w:pPr>
      <w:spacing w:before="100" w:beforeAutospacing="1" w:after="100" w:afterAutospacing="1"/>
    </w:p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sz w:val="28"/>
      <w:szCs w:val="24"/>
      <w:lang w:eastAsia="ru-RU"/>
    </w:rPr>
  </w:style>
  <w:style w:type="character" w:customStyle="1" w:styleId="20">
    <w:name w:val="Заголовок 2 Знак"/>
    <w:basedOn w:val="a0"/>
    <w:link w:val="2"/>
    <w:qFormat/>
    <w:rPr>
      <w:rFonts w:ascii="Times New Roman" w:eastAsia="Times New Roman" w:hAnsi="Times New Roman" w:cs="Times New Roman"/>
      <w:sz w:val="28"/>
      <w:szCs w:val="24"/>
      <w:lang w:eastAsia="ru-RU"/>
    </w:rPr>
  </w:style>
  <w:style w:type="character" w:customStyle="1" w:styleId="30">
    <w:name w:val="Заголовок 3 Знак"/>
    <w:basedOn w:val="a0"/>
    <w:link w:val="3"/>
    <w:qFormat/>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qFormat/>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qFormat/>
    <w:rPr>
      <w:rFonts w:ascii="Times New Roman" w:eastAsia="Times New Roman" w:hAnsi="Times New Roman" w:cs="Times New Roman"/>
      <w:i/>
      <w:iCs/>
      <w:sz w:val="28"/>
      <w:szCs w:val="24"/>
      <w:lang w:eastAsia="ru-RU"/>
    </w:rPr>
  </w:style>
  <w:style w:type="character" w:customStyle="1" w:styleId="60">
    <w:name w:val="Заголовок 6 Знак"/>
    <w:basedOn w:val="a0"/>
    <w:link w:val="6"/>
    <w:qFormat/>
    <w:rPr>
      <w:rFonts w:ascii="Times New Roman" w:eastAsia="Times New Roman" w:hAnsi="Times New Roman" w:cs="Times New Roman"/>
      <w:sz w:val="28"/>
      <w:szCs w:val="24"/>
      <w:u w:val="single"/>
      <w:lang w:eastAsia="ru-RU"/>
    </w:rPr>
  </w:style>
  <w:style w:type="character" w:customStyle="1" w:styleId="70">
    <w:name w:val="Заголовок 7 Знак"/>
    <w:basedOn w:val="a0"/>
    <w:link w:val="7"/>
    <w:qFormat/>
    <w:rPr>
      <w:rFonts w:ascii="Times New Roman" w:eastAsia="Times New Roman" w:hAnsi="Times New Roman" w:cs="Times New Roman"/>
      <w:i/>
      <w:iCs/>
      <w:sz w:val="28"/>
      <w:szCs w:val="24"/>
      <w:u w:val="single"/>
      <w:lang w:eastAsia="ru-RU"/>
    </w:rPr>
  </w:style>
  <w:style w:type="character" w:customStyle="1" w:styleId="80">
    <w:name w:val="Заголовок 8 Знак"/>
    <w:basedOn w:val="a0"/>
    <w:link w:val="8"/>
    <w:qFormat/>
    <w:rPr>
      <w:rFonts w:ascii="Times New Roman" w:eastAsia="Times New Roman" w:hAnsi="Times New Roman" w:cs="Times New Roman"/>
      <w:b/>
      <w:bCs/>
      <w:sz w:val="32"/>
      <w:szCs w:val="24"/>
      <w:lang w:eastAsia="ru-RU"/>
    </w:rPr>
  </w:style>
  <w:style w:type="character" w:customStyle="1" w:styleId="a9">
    <w:name w:val="Основной текст Знак"/>
    <w:basedOn w:val="a0"/>
    <w:link w:val="a8"/>
    <w:semiHidden/>
    <w:qFormat/>
    <w:rPr>
      <w:rFonts w:ascii="Times New Roman" w:eastAsia="Times New Roman" w:hAnsi="Times New Roman" w:cs="Times New Roman"/>
      <w:sz w:val="28"/>
      <w:szCs w:val="24"/>
      <w:lang w:eastAsia="ru-RU"/>
    </w:rPr>
  </w:style>
  <w:style w:type="character" w:customStyle="1" w:styleId="22">
    <w:name w:val="Основной текст 2 Знак"/>
    <w:basedOn w:val="a0"/>
    <w:link w:val="21"/>
    <w:semiHidden/>
    <w:qFormat/>
    <w:rPr>
      <w:rFonts w:ascii="Times New Roman" w:eastAsia="Times New Roman" w:hAnsi="Times New Roman" w:cs="Times New Roman"/>
      <w:sz w:val="28"/>
      <w:szCs w:val="24"/>
      <w:lang w:eastAsia="ru-RU"/>
    </w:rPr>
  </w:style>
  <w:style w:type="character" w:customStyle="1" w:styleId="ab">
    <w:name w:val="Нижний колонтитул Знак"/>
    <w:basedOn w:val="a0"/>
    <w:link w:val="aa"/>
    <w:uiPriority w:val="99"/>
    <w:qFormat/>
    <w:rPr>
      <w:rFonts w:ascii="Times New Roman" w:eastAsia="Times New Roman" w:hAnsi="Times New Roman" w:cs="Times New Roman"/>
      <w:sz w:val="24"/>
      <w:szCs w:val="24"/>
      <w:lang w:eastAsia="ru-RU"/>
    </w:rPr>
  </w:style>
  <w:style w:type="paragraph" w:styleId="ae">
    <w:name w:val="No Spacing"/>
    <w:link w:val="af"/>
    <w:uiPriority w:val="1"/>
    <w:qFormat/>
    <w:pPr>
      <w:widowControl w:val="0"/>
    </w:pPr>
    <w:rPr>
      <w:rFonts w:ascii="Courier New" w:eastAsia="Times New Roman" w:hAnsi="Courier New" w:cs="Courier New"/>
      <w:color w:val="000000"/>
      <w:sz w:val="24"/>
      <w:szCs w:val="24"/>
    </w:rPr>
  </w:style>
  <w:style w:type="paragraph" w:customStyle="1" w:styleId="Body1">
    <w:name w:val="Body 1"/>
    <w:link w:val="Body10"/>
    <w:qFormat/>
    <w:rPr>
      <w:rFonts w:ascii="Helvetica" w:eastAsia="ヒラギノ角ゴ Pro W3" w:hAnsi="Helvetica"/>
      <w:color w:val="000000"/>
      <w:sz w:val="24"/>
      <w:lang w:val="en-US"/>
    </w:rPr>
  </w:style>
  <w:style w:type="character" w:customStyle="1" w:styleId="Body10">
    <w:name w:val="Body 1 Знак"/>
    <w:basedOn w:val="a0"/>
    <w:link w:val="Body1"/>
    <w:qFormat/>
    <w:locked/>
    <w:rPr>
      <w:rFonts w:ascii="Helvetica" w:eastAsia="ヒラギノ角ゴ Pro W3" w:hAnsi="Helvetica" w:cs="Times New Roman"/>
      <w:color w:val="000000"/>
      <w:sz w:val="24"/>
      <w:szCs w:val="20"/>
      <w:lang w:val="en-US" w:eastAsia="ru-RU"/>
    </w:rPr>
  </w:style>
  <w:style w:type="paragraph" w:customStyle="1" w:styleId="Style4">
    <w:name w:val="Style4"/>
    <w:basedOn w:val="a"/>
    <w:qFormat/>
    <w:pPr>
      <w:widowControl w:val="0"/>
      <w:autoSpaceDE w:val="0"/>
      <w:autoSpaceDN w:val="0"/>
      <w:adjustRightInd w:val="0"/>
      <w:spacing w:line="462" w:lineRule="exact"/>
      <w:ind w:firstLine="686"/>
      <w:jc w:val="both"/>
    </w:pPr>
  </w:style>
  <w:style w:type="character" w:customStyle="1" w:styleId="FontStyle16">
    <w:name w:val="Font Style16"/>
    <w:qFormat/>
    <w:rPr>
      <w:rFonts w:ascii="Times New Roman" w:hAnsi="Times New Roman" w:cs="Times New Roman"/>
      <w:sz w:val="24"/>
      <w:szCs w:val="24"/>
    </w:rPr>
  </w:style>
  <w:style w:type="paragraph" w:styleId="af0">
    <w:name w:val="List Paragraph"/>
    <w:basedOn w:val="a"/>
    <w:uiPriority w:val="34"/>
    <w:qFormat/>
    <w:pPr>
      <w:spacing w:after="200"/>
      <w:ind w:left="720"/>
      <w:contextualSpacing/>
      <w:jc w:val="both"/>
    </w:pPr>
    <w:rPr>
      <w:rFonts w:asciiTheme="minorHAnsi" w:eastAsiaTheme="minorHAnsi" w:hAnsiTheme="minorHAnsi" w:cstheme="minorBidi"/>
      <w:sz w:val="22"/>
      <w:szCs w:val="22"/>
      <w:lang w:eastAsia="en-US"/>
    </w:rPr>
  </w:style>
  <w:style w:type="paragraph" w:customStyle="1" w:styleId="c2">
    <w:name w:val="c2"/>
    <w:basedOn w:val="a"/>
    <w:qFormat/>
    <w:pPr>
      <w:spacing w:before="90" w:after="90"/>
    </w:p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a7">
    <w:name w:val="Верхний колонтитул Знак"/>
    <w:basedOn w:val="a0"/>
    <w:link w:val="a6"/>
    <w:uiPriority w:val="99"/>
    <w:semiHidden/>
    <w:qFormat/>
    <w:rPr>
      <w:rFonts w:ascii="Times New Roman" w:eastAsia="Times New Roman" w:hAnsi="Times New Roman" w:cs="Times New Roman"/>
      <w:sz w:val="24"/>
      <w:szCs w:val="24"/>
      <w:lang w:eastAsia="ru-RU"/>
    </w:rPr>
  </w:style>
  <w:style w:type="character" w:customStyle="1" w:styleId="af">
    <w:name w:val="Без интервала Знак"/>
    <w:link w:val="ae"/>
    <w:uiPriority w:val="1"/>
    <w:qFormat/>
    <w:rPr>
      <w:rFonts w:ascii="Courier New" w:eastAsia="Times New Roman" w:hAnsi="Courier New" w:cs="Courier New"/>
      <w:color w:val="000000"/>
      <w:sz w:val="24"/>
      <w:szCs w:val="24"/>
      <w:lang w:eastAsia="ru-RU"/>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sz w:val="22"/>
      <w:szCs w:val="22"/>
      <w:lang w:eastAsia="en-US"/>
    </w:rPr>
  </w:style>
  <w:style w:type="paragraph" w:customStyle="1" w:styleId="docdata">
    <w:name w:val="docdata"/>
    <w:basedOn w:val="a"/>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4FCB-9BD9-4C88-9D38-398AC7EE1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4869</Words>
  <Characters>27754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META</Company>
  <LinksUpToDate>false</LinksUpToDate>
  <CharactersWithSpaces>32558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USER</cp:lastModifiedBy>
  <cp:revision>3</cp:revision>
  <cp:lastPrinted>2021-01-18T12:24:00Z</cp:lastPrinted>
  <dcterms:created xsi:type="dcterms:W3CDTF">2026-06-19T07:22:00Z</dcterms:created>
  <dcterms:modified xsi:type="dcterms:W3CDTF">2026-08-11T08:49:00Z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474FC1CC44D1450C9B9B5928657B60FB_13</vt:lpwstr>
  </property>
</Properties>
</file>